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61F0" w14:textId="252AB68E" w:rsidR="00FE5200" w:rsidRPr="00BF64EE" w:rsidRDefault="00FE5200" w:rsidP="0083197E">
      <w:pPr>
        <w:pStyle w:val="HeadingFour"/>
        <w:spacing w:before="240"/>
        <w:rPr>
          <w:b w:val="0"/>
          <w:bCs/>
          <w:color w:val="00B050"/>
          <w:sz w:val="28"/>
          <w:szCs w:val="28"/>
        </w:rPr>
      </w:pPr>
      <w:bookmarkStart w:id="0" w:name="_Hlk516750937"/>
      <w:r w:rsidRPr="00BF64EE">
        <w:rPr>
          <w:b w:val="0"/>
          <w:bCs/>
          <w:color w:val="00B050"/>
          <w:sz w:val="28"/>
          <w:szCs w:val="28"/>
        </w:rPr>
        <w:t>Introduction</w:t>
      </w:r>
    </w:p>
    <w:p w14:paraId="6C72F770" w14:textId="69793FA9" w:rsidR="00833038" w:rsidRDefault="00FE5200" w:rsidP="00FE5200">
      <w:pPr>
        <w:rPr>
          <w:rFonts w:ascii="Calibri" w:hAnsi="Calibri" w:cs="Times New Roman"/>
        </w:rPr>
      </w:pPr>
      <w:r w:rsidRPr="00076025">
        <w:rPr>
          <w:rFonts w:ascii="Calibri" w:hAnsi="Calibri" w:cs="Times New Roman"/>
        </w:rPr>
        <w:t xml:space="preserve">The implementation of any </w:t>
      </w:r>
      <w:r>
        <w:rPr>
          <w:rFonts w:ascii="Calibri" w:hAnsi="Calibri" w:cs="Times New Roman"/>
        </w:rPr>
        <w:t>improvement effort like the State Systemic Improvement Plan (SSIP)</w:t>
      </w:r>
      <w:r w:rsidRPr="00076025">
        <w:rPr>
          <w:rFonts w:ascii="Calibri" w:hAnsi="Calibri" w:cs="Times New Roman"/>
        </w:rPr>
        <w:t xml:space="preserve"> is a long-term, complex process that often requires </w:t>
      </w:r>
      <w:r>
        <w:rPr>
          <w:rFonts w:ascii="Calibri" w:hAnsi="Calibri" w:cs="Times New Roman"/>
        </w:rPr>
        <w:t>individuals and groups at all levels of the system to make significant changes over time</w:t>
      </w:r>
      <w:r w:rsidRPr="00076025">
        <w:rPr>
          <w:rFonts w:ascii="Calibri" w:hAnsi="Calibri" w:cs="Times New Roman"/>
        </w:rPr>
        <w:t xml:space="preserve"> to </w:t>
      </w:r>
      <w:r>
        <w:rPr>
          <w:rFonts w:ascii="Calibri" w:hAnsi="Calibri" w:cs="Times New Roman"/>
        </w:rPr>
        <w:t>their daily</w:t>
      </w:r>
      <w:r w:rsidRPr="00076025">
        <w:rPr>
          <w:rFonts w:ascii="Calibri" w:hAnsi="Calibri" w:cs="Times New Roman"/>
        </w:rPr>
        <w:t xml:space="preserve"> work. To ensure the achievement of desired outcomes of </w:t>
      </w:r>
      <w:r>
        <w:rPr>
          <w:rFonts w:ascii="Calibri" w:hAnsi="Calibri" w:cs="Times New Roman"/>
        </w:rPr>
        <w:t>the SSIP</w:t>
      </w:r>
      <w:r w:rsidRPr="00076025">
        <w:rPr>
          <w:rFonts w:ascii="Calibri" w:hAnsi="Calibri" w:cs="Times New Roman"/>
        </w:rPr>
        <w:t xml:space="preserve">, </w:t>
      </w:r>
      <w:r>
        <w:rPr>
          <w:rFonts w:ascii="Calibri" w:hAnsi="Calibri" w:cs="Times New Roman"/>
        </w:rPr>
        <w:t xml:space="preserve">key components of this change process include building the capacity and infrastructure that influences both the technical and adaptive side of change. </w:t>
      </w:r>
      <w:r w:rsidR="00B22EC0">
        <w:rPr>
          <w:rFonts w:ascii="Calibri" w:hAnsi="Calibri" w:cs="Times New Roman"/>
        </w:rPr>
        <w:t xml:space="preserve">The National Implementation Research Network (NIRN) </w:t>
      </w:r>
      <w:r w:rsidR="00D942E7">
        <w:rPr>
          <w:rFonts w:ascii="Calibri" w:hAnsi="Calibri" w:cs="Times New Roman"/>
        </w:rPr>
        <w:t>i</w:t>
      </w:r>
      <w:r>
        <w:rPr>
          <w:rFonts w:ascii="Calibri" w:hAnsi="Calibri" w:cs="Times New Roman"/>
        </w:rPr>
        <w:t xml:space="preserve">mplementation </w:t>
      </w:r>
      <w:r w:rsidR="00D942E7">
        <w:rPr>
          <w:rFonts w:ascii="Calibri" w:hAnsi="Calibri" w:cs="Times New Roman"/>
        </w:rPr>
        <w:t>d</w:t>
      </w:r>
      <w:r>
        <w:rPr>
          <w:rFonts w:ascii="Calibri" w:hAnsi="Calibri" w:cs="Times New Roman"/>
        </w:rPr>
        <w:t>rivers</w:t>
      </w:r>
      <w:r w:rsidR="00EA5666">
        <w:rPr>
          <w:rFonts w:ascii="Calibri" w:hAnsi="Calibri" w:cs="Times New Roman"/>
        </w:rPr>
        <w:t>*</w:t>
      </w:r>
      <w:r>
        <w:rPr>
          <w:rFonts w:ascii="Calibri" w:hAnsi="Calibri" w:cs="Times New Roman"/>
        </w:rPr>
        <w:t xml:space="preserve"> reflect the core components needed to develop, improve</w:t>
      </w:r>
      <w:r w:rsidR="00DE6FF5">
        <w:rPr>
          <w:rFonts w:ascii="Calibri" w:hAnsi="Calibri" w:cs="Times New Roman"/>
        </w:rPr>
        <w:t>,</w:t>
      </w:r>
      <w:r>
        <w:rPr>
          <w:rFonts w:ascii="Calibri" w:hAnsi="Calibri" w:cs="Times New Roman"/>
        </w:rPr>
        <w:t xml:space="preserve"> and </w:t>
      </w:r>
      <w:r w:rsidR="00264432">
        <w:rPr>
          <w:rFonts w:ascii="Calibri" w:hAnsi="Calibri" w:cs="Times New Roman"/>
        </w:rPr>
        <w:t xml:space="preserve">sustain </w:t>
      </w:r>
      <w:r w:rsidR="00833038">
        <w:rPr>
          <w:rFonts w:ascii="Calibri" w:hAnsi="Calibri" w:cs="Times New Roman"/>
        </w:rPr>
        <w:t xml:space="preserve">a system change process over time which applies to </w:t>
      </w:r>
      <w:r w:rsidR="00264432">
        <w:rPr>
          <w:rFonts w:ascii="Calibri" w:hAnsi="Calibri" w:cs="Times New Roman"/>
        </w:rPr>
        <w:t xml:space="preserve">the SSIP implementation.  </w:t>
      </w:r>
    </w:p>
    <w:p w14:paraId="6D4FD413" w14:textId="6B8C358C" w:rsidR="00D61EED" w:rsidRDefault="00264432" w:rsidP="00FE5200">
      <w:pPr>
        <w:rPr>
          <w:rFonts w:ascii="Calibri" w:hAnsi="Calibri" w:cs="Times New Roman"/>
        </w:rPr>
      </w:pPr>
      <w:r>
        <w:rPr>
          <w:rFonts w:ascii="Calibri" w:hAnsi="Calibri" w:cs="Times New Roman"/>
        </w:rPr>
        <w:t>Measuring this change, especially adaptive change which often reflects changes in attitudes and behaviors rather than quantifiable outcomes, is difficult yet integral to effectively using the Plan, Do, Study, Act cycle so that state teams can reflect on what is working, what is not</w:t>
      </w:r>
      <w:r w:rsidR="00DE6FF5">
        <w:rPr>
          <w:rFonts w:ascii="Calibri" w:hAnsi="Calibri" w:cs="Times New Roman"/>
        </w:rPr>
        <w:t>,</w:t>
      </w:r>
      <w:r>
        <w:rPr>
          <w:rFonts w:ascii="Calibri" w:hAnsi="Calibri" w:cs="Times New Roman"/>
        </w:rPr>
        <w:t xml:space="preserve"> and what to do about it. For the SSIP to achieve sustainability, </w:t>
      </w:r>
      <w:r w:rsidR="00FE5200" w:rsidRPr="00076025">
        <w:rPr>
          <w:rFonts w:ascii="Calibri" w:hAnsi="Calibri" w:cs="Times New Roman"/>
        </w:rPr>
        <w:t xml:space="preserve">it is vitally important </w:t>
      </w:r>
      <w:r w:rsidR="00FE5200">
        <w:rPr>
          <w:rFonts w:ascii="Calibri" w:hAnsi="Calibri" w:cs="Times New Roman"/>
        </w:rPr>
        <w:t>that states</w:t>
      </w:r>
      <w:r w:rsidR="00FE5200" w:rsidRPr="00076025">
        <w:rPr>
          <w:rFonts w:ascii="Calibri" w:hAnsi="Calibri" w:cs="Times New Roman"/>
        </w:rPr>
        <w:t xml:space="preserve"> continually monitor </w:t>
      </w:r>
      <w:r>
        <w:rPr>
          <w:rFonts w:ascii="Calibri" w:hAnsi="Calibri" w:cs="Times New Roman"/>
        </w:rPr>
        <w:t xml:space="preserve">the </w:t>
      </w:r>
      <w:r w:rsidR="00FE5200" w:rsidRPr="00076025">
        <w:rPr>
          <w:rFonts w:ascii="Calibri" w:hAnsi="Calibri" w:cs="Times New Roman"/>
        </w:rPr>
        <w:t>progress</w:t>
      </w:r>
      <w:r>
        <w:rPr>
          <w:rFonts w:ascii="Calibri" w:hAnsi="Calibri" w:cs="Times New Roman"/>
        </w:rPr>
        <w:t xml:space="preserve"> they are making in infrastructure and capacity over time.</w:t>
      </w:r>
    </w:p>
    <w:p w14:paraId="2234008D" w14:textId="77777777" w:rsidR="00D61EED" w:rsidRPr="00BF64EE" w:rsidRDefault="00D61EED" w:rsidP="0083197E">
      <w:pPr>
        <w:pStyle w:val="HeadingFour"/>
        <w:rPr>
          <w:b w:val="0"/>
          <w:bCs/>
          <w:color w:val="00B050"/>
          <w:sz w:val="28"/>
          <w:szCs w:val="28"/>
        </w:rPr>
      </w:pPr>
      <w:r w:rsidRPr="00BF64EE">
        <w:rPr>
          <w:b w:val="0"/>
          <w:bCs/>
          <w:color w:val="00B050"/>
          <w:sz w:val="28"/>
          <w:szCs w:val="28"/>
        </w:rPr>
        <w:t xml:space="preserve">Purpose </w:t>
      </w:r>
    </w:p>
    <w:p w14:paraId="343B002E" w14:textId="788071D2" w:rsidR="00D61EED" w:rsidRDefault="00D61EED" w:rsidP="00D61EED">
      <w:pPr>
        <w:rPr>
          <w:rFonts w:ascii="Calibri" w:hAnsi="Calibri" w:cs="Times New Roman"/>
        </w:rPr>
      </w:pPr>
      <w:r>
        <w:rPr>
          <w:rFonts w:ascii="Calibri" w:hAnsi="Calibri" w:cs="Times New Roman"/>
        </w:rPr>
        <w:t xml:space="preserve">The purpose of this </w:t>
      </w:r>
      <w:r w:rsidR="00CA4993">
        <w:rPr>
          <w:rFonts w:ascii="Calibri" w:hAnsi="Calibri" w:cs="Times New Roman"/>
        </w:rPr>
        <w:t xml:space="preserve">SSIP Infrastructure Development Rubric </w:t>
      </w:r>
      <w:r w:rsidR="00B22EC0">
        <w:rPr>
          <w:rFonts w:ascii="Calibri" w:hAnsi="Calibri" w:cs="Times New Roman"/>
        </w:rPr>
        <w:t xml:space="preserve">and </w:t>
      </w:r>
      <w:r w:rsidR="00CA4993">
        <w:rPr>
          <w:rFonts w:ascii="Calibri" w:hAnsi="Calibri" w:cs="Times New Roman"/>
        </w:rPr>
        <w:t>SSIP Infrastructure Development Planning Tool</w:t>
      </w:r>
      <w:r w:rsidR="00B22EC0">
        <w:rPr>
          <w:rFonts w:ascii="Calibri" w:hAnsi="Calibri" w:cs="Times New Roman"/>
        </w:rPr>
        <w:t xml:space="preserve"> </w:t>
      </w:r>
      <w:r>
        <w:rPr>
          <w:rFonts w:ascii="Calibri" w:hAnsi="Calibri" w:cs="Times New Roman"/>
        </w:rPr>
        <w:t xml:space="preserve">is </w:t>
      </w:r>
      <w:r w:rsidR="00B22EC0">
        <w:rPr>
          <w:rFonts w:ascii="Calibri" w:hAnsi="Calibri" w:cs="Times New Roman"/>
        </w:rPr>
        <w:t xml:space="preserve">to </w:t>
      </w:r>
      <w:r>
        <w:rPr>
          <w:rFonts w:ascii="Calibri" w:hAnsi="Calibri" w:cs="Times New Roman"/>
        </w:rPr>
        <w:t xml:space="preserve">allow those involved at the state level in the implementation of the SSIP to </w:t>
      </w:r>
      <w:r w:rsidR="00D44F00">
        <w:rPr>
          <w:rFonts w:ascii="Calibri" w:hAnsi="Calibri" w:cs="Times New Roman"/>
        </w:rPr>
        <w:t xml:space="preserve">reflect on the infrastructure work they have </w:t>
      </w:r>
      <w:r>
        <w:rPr>
          <w:rFonts w:ascii="Calibri" w:hAnsi="Calibri" w:cs="Times New Roman"/>
        </w:rPr>
        <w:t xml:space="preserve">accomplished in relation to each of the </w:t>
      </w:r>
      <w:r w:rsidR="00D942E7">
        <w:rPr>
          <w:rFonts w:ascii="Calibri" w:hAnsi="Calibri" w:cs="Times New Roman"/>
        </w:rPr>
        <w:t>i</w:t>
      </w:r>
      <w:r>
        <w:rPr>
          <w:rFonts w:ascii="Calibri" w:hAnsi="Calibri" w:cs="Times New Roman"/>
        </w:rPr>
        <w:t xml:space="preserve">mplementation </w:t>
      </w:r>
      <w:r w:rsidR="00D942E7">
        <w:rPr>
          <w:rFonts w:ascii="Calibri" w:hAnsi="Calibri" w:cs="Times New Roman"/>
        </w:rPr>
        <w:t>d</w:t>
      </w:r>
      <w:r>
        <w:rPr>
          <w:rFonts w:ascii="Calibri" w:hAnsi="Calibri" w:cs="Times New Roman"/>
        </w:rPr>
        <w:t xml:space="preserve">rivers and each Implementation Stage through Phases I and II of the SSIP and </w:t>
      </w:r>
      <w:r w:rsidR="00B22EC0">
        <w:rPr>
          <w:rFonts w:ascii="Calibri" w:hAnsi="Calibri" w:cs="Times New Roman"/>
        </w:rPr>
        <w:t xml:space="preserve">determine where </w:t>
      </w:r>
      <w:r>
        <w:rPr>
          <w:rFonts w:ascii="Calibri" w:hAnsi="Calibri" w:cs="Times New Roman"/>
        </w:rPr>
        <w:t>they are now in Phase III. Using this tool to measure the changes reflected in Competency, Organization</w:t>
      </w:r>
      <w:r w:rsidR="00F00F0F">
        <w:rPr>
          <w:rFonts w:ascii="Calibri" w:hAnsi="Calibri" w:cs="Times New Roman"/>
        </w:rPr>
        <w:t>,</w:t>
      </w:r>
      <w:r>
        <w:rPr>
          <w:rFonts w:ascii="Calibri" w:hAnsi="Calibri" w:cs="Times New Roman"/>
        </w:rPr>
        <w:t xml:space="preserve"> and Leadership Drivers will help states create a focus for improvement planning to continue to make improvements to infrastructure and build the sustainability of the SSIP. States can also use the data from this tool to report changes to infrastructure growth and development over time in their subsequent SSIP submissions to OSEP.  </w:t>
      </w:r>
    </w:p>
    <w:p w14:paraId="4005DC0B" w14:textId="03A21C37" w:rsidR="00D61EED" w:rsidRDefault="00B22EC0" w:rsidP="00D61EED">
      <w:pPr>
        <w:rPr>
          <w:rFonts w:ascii="Calibri" w:hAnsi="Calibri" w:cs="Times New Roman"/>
          <w:b/>
        </w:rPr>
      </w:pPr>
      <w:r>
        <w:rPr>
          <w:rFonts w:ascii="Calibri" w:hAnsi="Calibri" w:cs="Times New Roman"/>
        </w:rPr>
        <w:t xml:space="preserve">The </w:t>
      </w:r>
      <w:r w:rsidR="00CA4993">
        <w:rPr>
          <w:rFonts w:ascii="Calibri" w:hAnsi="Calibri" w:cs="Times New Roman"/>
        </w:rPr>
        <w:t xml:space="preserve">SSIP Infrastructure Development </w:t>
      </w:r>
      <w:r>
        <w:rPr>
          <w:rFonts w:ascii="Calibri" w:hAnsi="Calibri" w:cs="Times New Roman"/>
        </w:rPr>
        <w:t>Rubric is</w:t>
      </w:r>
      <w:r w:rsidR="007B1B89">
        <w:rPr>
          <w:rFonts w:ascii="Calibri" w:hAnsi="Calibri" w:cs="Times New Roman"/>
        </w:rPr>
        <w:t xml:space="preserve"> built to crosswalk the </w:t>
      </w:r>
      <w:r w:rsidR="00D942E7">
        <w:rPr>
          <w:rFonts w:ascii="Calibri" w:hAnsi="Calibri" w:cs="Times New Roman"/>
        </w:rPr>
        <w:t>i</w:t>
      </w:r>
      <w:r>
        <w:rPr>
          <w:rFonts w:ascii="Calibri" w:hAnsi="Calibri" w:cs="Times New Roman"/>
        </w:rPr>
        <w:t xml:space="preserve">mplementation </w:t>
      </w:r>
      <w:r w:rsidR="00D942E7">
        <w:rPr>
          <w:rFonts w:ascii="Calibri" w:hAnsi="Calibri" w:cs="Times New Roman"/>
        </w:rPr>
        <w:t>d</w:t>
      </w:r>
      <w:r>
        <w:rPr>
          <w:rFonts w:ascii="Calibri" w:hAnsi="Calibri" w:cs="Times New Roman"/>
        </w:rPr>
        <w:t xml:space="preserve">rivers </w:t>
      </w:r>
      <w:r w:rsidR="007B1B89">
        <w:rPr>
          <w:rFonts w:ascii="Calibri" w:hAnsi="Calibri" w:cs="Times New Roman"/>
        </w:rPr>
        <w:t>and the Implementation Stages</w:t>
      </w:r>
      <w:r w:rsidR="00EA5666">
        <w:rPr>
          <w:rFonts w:ascii="Calibri" w:hAnsi="Calibri" w:cs="Times New Roman"/>
        </w:rPr>
        <w:t>*</w:t>
      </w:r>
      <w:r w:rsidR="007B1B89">
        <w:rPr>
          <w:rFonts w:ascii="Calibri" w:hAnsi="Calibri" w:cs="Times New Roman"/>
        </w:rPr>
        <w:t xml:space="preserve"> necessary for effective sustainable implementation of the SSIP. </w:t>
      </w:r>
      <w:r w:rsidR="00833038">
        <w:rPr>
          <w:rFonts w:ascii="Calibri" w:hAnsi="Calibri" w:cs="Times New Roman"/>
        </w:rPr>
        <w:t>On Step 1 of this process, f</w:t>
      </w:r>
      <w:r w:rsidR="00D61EED" w:rsidRPr="00076025">
        <w:rPr>
          <w:rFonts w:ascii="Calibri" w:hAnsi="Calibri" w:cs="Times New Roman"/>
        </w:rPr>
        <w:t xml:space="preserve">or each of </w:t>
      </w:r>
      <w:r w:rsidR="00833038">
        <w:rPr>
          <w:rFonts w:ascii="Calibri" w:hAnsi="Calibri" w:cs="Times New Roman"/>
        </w:rPr>
        <w:t>rubric</w:t>
      </w:r>
      <w:r w:rsidR="00D61EED" w:rsidRPr="00076025">
        <w:rPr>
          <w:rFonts w:ascii="Calibri" w:hAnsi="Calibri" w:cs="Times New Roman"/>
        </w:rPr>
        <w:t xml:space="preserve"> elements, teams </w:t>
      </w:r>
      <w:r w:rsidR="009640DB">
        <w:rPr>
          <w:rFonts w:ascii="Calibri" w:hAnsi="Calibri" w:cs="Times New Roman"/>
        </w:rPr>
        <w:t>are</w:t>
      </w:r>
      <w:r w:rsidR="00D61EED" w:rsidRPr="00076025">
        <w:rPr>
          <w:rFonts w:ascii="Calibri" w:hAnsi="Calibri" w:cs="Times New Roman"/>
        </w:rPr>
        <w:t xml:space="preserve"> prompted to </w:t>
      </w:r>
      <w:bookmarkStart w:id="1" w:name="_Hlk506969687"/>
      <w:r w:rsidR="00D61EED" w:rsidRPr="00076025">
        <w:rPr>
          <w:rFonts w:ascii="Calibri" w:hAnsi="Calibri" w:cs="Times New Roman"/>
        </w:rPr>
        <w:t>co</w:t>
      </w:r>
      <w:r w:rsidR="007B1B89">
        <w:rPr>
          <w:rFonts w:ascii="Calibri" w:hAnsi="Calibri" w:cs="Times New Roman"/>
        </w:rPr>
        <w:t xml:space="preserve">nsider which implementation stage has been completed for each of the </w:t>
      </w:r>
      <w:r w:rsidR="00D942E7">
        <w:rPr>
          <w:rFonts w:ascii="Calibri" w:hAnsi="Calibri" w:cs="Times New Roman"/>
        </w:rPr>
        <w:t>i</w:t>
      </w:r>
      <w:r w:rsidR="007B1B89">
        <w:rPr>
          <w:rFonts w:ascii="Calibri" w:hAnsi="Calibri" w:cs="Times New Roman"/>
        </w:rPr>
        <w:t xml:space="preserve">mplementation </w:t>
      </w:r>
      <w:r w:rsidR="00D942E7">
        <w:rPr>
          <w:rFonts w:ascii="Calibri" w:hAnsi="Calibri" w:cs="Times New Roman"/>
        </w:rPr>
        <w:t>d</w:t>
      </w:r>
      <w:r w:rsidR="007B1B89">
        <w:rPr>
          <w:rFonts w:ascii="Calibri" w:hAnsi="Calibri" w:cs="Times New Roman"/>
        </w:rPr>
        <w:t>river areas</w:t>
      </w:r>
      <w:bookmarkEnd w:id="1"/>
      <w:r w:rsidR="007B1B89">
        <w:rPr>
          <w:rFonts w:ascii="Calibri" w:hAnsi="Calibri" w:cs="Times New Roman"/>
        </w:rPr>
        <w:t>. Teams will then</w:t>
      </w:r>
      <w:r w:rsidR="00833038">
        <w:rPr>
          <w:rFonts w:ascii="Calibri" w:hAnsi="Calibri" w:cs="Times New Roman"/>
        </w:rPr>
        <w:t xml:space="preserve"> go to Step 2, where they</w:t>
      </w:r>
      <w:r w:rsidR="007B1B89">
        <w:rPr>
          <w:rFonts w:ascii="Calibri" w:hAnsi="Calibri" w:cs="Times New Roman"/>
        </w:rPr>
        <w:t xml:space="preserve"> take these response</w:t>
      </w:r>
      <w:r w:rsidR="00D44F00">
        <w:rPr>
          <w:rFonts w:ascii="Calibri" w:hAnsi="Calibri" w:cs="Times New Roman"/>
        </w:rPr>
        <w:t>s</w:t>
      </w:r>
      <w:bookmarkStart w:id="2" w:name="_Hlk506968032"/>
      <w:r w:rsidR="00833038">
        <w:rPr>
          <w:rFonts w:ascii="Calibri" w:hAnsi="Calibri" w:cs="Times New Roman"/>
        </w:rPr>
        <w:t xml:space="preserve"> and transfer them to a scoring sheet on the </w:t>
      </w:r>
      <w:r w:rsidR="00CA4993">
        <w:rPr>
          <w:rFonts w:ascii="Calibri" w:hAnsi="Calibri" w:cs="Times New Roman"/>
        </w:rPr>
        <w:t>SSIP Infrastructure Development Planning Tool</w:t>
      </w:r>
      <w:bookmarkEnd w:id="2"/>
      <w:r w:rsidR="007B1B89">
        <w:rPr>
          <w:rFonts w:ascii="Calibri" w:hAnsi="Calibri" w:cs="Times New Roman"/>
        </w:rPr>
        <w:t xml:space="preserve">. </w:t>
      </w:r>
      <w:r w:rsidR="00833038">
        <w:rPr>
          <w:rFonts w:ascii="Calibri" w:hAnsi="Calibri" w:cs="Times New Roman"/>
        </w:rPr>
        <w:t>On Step 3, teams u</w:t>
      </w:r>
      <w:r w:rsidR="00D44F00">
        <w:rPr>
          <w:rFonts w:ascii="Calibri" w:hAnsi="Calibri" w:cs="Times New Roman"/>
        </w:rPr>
        <w:t xml:space="preserve">se the average of the scores in each competency driver to identify areas for action and improvement. </w:t>
      </w:r>
      <w:r w:rsidR="00094970">
        <w:rPr>
          <w:rFonts w:ascii="Calibri" w:hAnsi="Calibri" w:cs="Times New Roman"/>
        </w:rPr>
        <w:t>On S</w:t>
      </w:r>
      <w:r w:rsidR="00833038">
        <w:rPr>
          <w:rFonts w:ascii="Calibri" w:hAnsi="Calibri" w:cs="Times New Roman"/>
        </w:rPr>
        <w:t>tep 4</w:t>
      </w:r>
      <w:r w:rsidR="009640DB">
        <w:rPr>
          <w:rFonts w:ascii="Calibri" w:hAnsi="Calibri" w:cs="Times New Roman"/>
        </w:rPr>
        <w:t>,</w:t>
      </w:r>
      <w:r w:rsidR="00833038">
        <w:rPr>
          <w:rFonts w:ascii="Calibri" w:hAnsi="Calibri" w:cs="Times New Roman"/>
        </w:rPr>
        <w:t xml:space="preserve"> teams u</w:t>
      </w:r>
      <w:r w:rsidR="00D44F00">
        <w:rPr>
          <w:rFonts w:ascii="Calibri" w:hAnsi="Calibri" w:cs="Times New Roman"/>
        </w:rPr>
        <w:t>se the Guiding Questions</w:t>
      </w:r>
      <w:r w:rsidR="00CA4993">
        <w:rPr>
          <w:rFonts w:ascii="Calibri" w:hAnsi="Calibri" w:cs="Times New Roman"/>
        </w:rPr>
        <w:t xml:space="preserve"> related to the priority driver areas</w:t>
      </w:r>
      <w:r w:rsidR="00D44F00">
        <w:rPr>
          <w:rFonts w:ascii="Calibri" w:hAnsi="Calibri" w:cs="Times New Roman"/>
        </w:rPr>
        <w:t xml:space="preserve"> to inform </w:t>
      </w:r>
      <w:r w:rsidR="00CA4993">
        <w:rPr>
          <w:rFonts w:ascii="Calibri" w:hAnsi="Calibri" w:cs="Times New Roman"/>
        </w:rPr>
        <w:t>action planning</w:t>
      </w:r>
      <w:r w:rsidR="00081ACB">
        <w:rPr>
          <w:rFonts w:ascii="Calibri" w:hAnsi="Calibri" w:cs="Times New Roman"/>
        </w:rPr>
        <w:t xml:space="preserve"> in order </w:t>
      </w:r>
      <w:r w:rsidR="00EA5666">
        <w:rPr>
          <w:rFonts w:ascii="Calibri" w:hAnsi="Calibri" w:cs="Times New Roman"/>
        </w:rPr>
        <w:t>to plan next steps</w:t>
      </w:r>
      <w:r w:rsidR="00CA4993">
        <w:rPr>
          <w:rFonts w:ascii="Calibri" w:hAnsi="Calibri" w:cs="Times New Roman"/>
        </w:rPr>
        <w:t xml:space="preserve"> for Phase III implementation and beyond.</w:t>
      </w:r>
      <w:r w:rsidR="00D61EED" w:rsidRPr="00076025">
        <w:rPr>
          <w:rFonts w:ascii="Calibri" w:hAnsi="Calibri" w:cs="Times New Roman"/>
          <w:b/>
        </w:rPr>
        <w:t xml:space="preserve"> </w:t>
      </w:r>
    </w:p>
    <w:p w14:paraId="4A719919" w14:textId="77777777" w:rsidR="00C53A9C" w:rsidRDefault="00C53A9C" w:rsidP="00152FFE">
      <w:pPr>
        <w:jc w:val="center"/>
      </w:pPr>
      <w:bookmarkStart w:id="3" w:name="_Hlk516751004"/>
      <w:bookmarkStart w:id="4" w:name="_Hlk516751005"/>
      <w:bookmarkEnd w:id="0"/>
    </w:p>
    <w:p w14:paraId="33E4498D" w14:textId="0124E8A5" w:rsidR="00C53A9C" w:rsidRDefault="005406FC" w:rsidP="00C53A9C">
      <w:pPr>
        <w:jc w:val="center"/>
      </w:pPr>
      <w:r w:rsidRPr="004D6192">
        <w:t xml:space="preserve">National Center for Systemic Improvement: Silvia DeRuvo, Cesar </w:t>
      </w:r>
      <w:proofErr w:type="spellStart"/>
      <w:r w:rsidRPr="004D6192">
        <w:t>D’Agord</w:t>
      </w:r>
      <w:bookmarkEnd w:id="3"/>
      <w:bookmarkEnd w:id="4"/>
      <w:proofErr w:type="spellEnd"/>
      <w:r w:rsidR="00C53A9C">
        <w:t xml:space="preserve"> (2019)</w:t>
      </w:r>
    </w:p>
    <w:p w14:paraId="3D776DD4" w14:textId="77777777" w:rsidR="00C53A9C" w:rsidRDefault="00C53A9C" w:rsidP="00C53A9C"/>
    <w:p w14:paraId="0E07832C" w14:textId="77777777" w:rsidR="00C53A9C" w:rsidRDefault="00C53A9C" w:rsidP="00C53A9C">
      <w:pPr>
        <w:jc w:val="center"/>
        <w:rPr>
          <w:rFonts w:ascii="Calibri" w:hAnsi="Calibri" w:cs="Times New Roman"/>
        </w:rPr>
      </w:pPr>
    </w:p>
    <w:p w14:paraId="1A3BC1EA" w14:textId="77777777" w:rsidR="007A6B88" w:rsidRDefault="007A6B88" w:rsidP="00C53A9C">
      <w:pPr>
        <w:jc w:val="center"/>
        <w:rPr>
          <w:rFonts w:ascii="Calibri" w:hAnsi="Calibri" w:cs="Times New Roman"/>
        </w:rPr>
      </w:pPr>
    </w:p>
    <w:p w14:paraId="489CFC59" w14:textId="77777777" w:rsidR="007A6B88" w:rsidRDefault="007A6B88" w:rsidP="00C53A9C">
      <w:pPr>
        <w:jc w:val="center"/>
        <w:rPr>
          <w:rFonts w:ascii="Calibri" w:hAnsi="Calibri" w:cs="Times New Roman"/>
        </w:rPr>
      </w:pPr>
    </w:p>
    <w:p w14:paraId="433E6A0B" w14:textId="77777777" w:rsidR="007A6B88" w:rsidRDefault="007A6B88" w:rsidP="00C53A9C">
      <w:pPr>
        <w:jc w:val="center"/>
        <w:rPr>
          <w:rFonts w:ascii="Calibri" w:hAnsi="Calibri" w:cs="Times New Roman"/>
        </w:rPr>
      </w:pPr>
    </w:p>
    <w:p w14:paraId="0DA7F3BE" w14:textId="77777777" w:rsidR="007A6B88" w:rsidRDefault="007A6B88" w:rsidP="00C53A9C">
      <w:pPr>
        <w:jc w:val="center"/>
        <w:rPr>
          <w:rFonts w:ascii="Calibri" w:hAnsi="Calibri" w:cs="Times New Roman"/>
        </w:rPr>
      </w:pPr>
    </w:p>
    <w:p w14:paraId="1C8828A7" w14:textId="77777777" w:rsidR="007A6B88" w:rsidRDefault="007A6B88" w:rsidP="00C53A9C">
      <w:pPr>
        <w:jc w:val="center"/>
        <w:rPr>
          <w:rFonts w:ascii="Calibri" w:hAnsi="Calibri" w:cs="Times New Roman"/>
        </w:rPr>
      </w:pPr>
    </w:p>
    <w:p w14:paraId="59CD21BD" w14:textId="77777777" w:rsidR="007A6B88" w:rsidRDefault="007A6B88" w:rsidP="00C53A9C">
      <w:pPr>
        <w:jc w:val="center"/>
        <w:rPr>
          <w:rFonts w:ascii="Calibri" w:hAnsi="Calibri" w:cs="Times New Roman"/>
        </w:rPr>
      </w:pPr>
    </w:p>
    <w:p w14:paraId="2C1981D2" w14:textId="77777777" w:rsidR="007A6B88" w:rsidRDefault="007A6B88" w:rsidP="00C53A9C">
      <w:pPr>
        <w:jc w:val="center"/>
        <w:rPr>
          <w:rFonts w:ascii="Calibri" w:hAnsi="Calibri" w:cs="Times New Roman"/>
        </w:rPr>
      </w:pPr>
    </w:p>
    <w:p w14:paraId="4AD537FE" w14:textId="2D9444A0" w:rsidR="007A6B88" w:rsidRPr="00C53A9C" w:rsidRDefault="007A6B88" w:rsidP="00C53A9C">
      <w:pPr>
        <w:jc w:val="center"/>
        <w:rPr>
          <w:rFonts w:ascii="Calibri" w:hAnsi="Calibri" w:cs="Times New Roman"/>
        </w:rPr>
        <w:sectPr w:rsidR="007A6B88" w:rsidRPr="00C53A9C" w:rsidSect="00084BC3">
          <w:headerReference w:type="default" r:id="rId8"/>
          <w:footerReference w:type="default" r:id="rId9"/>
          <w:pgSz w:w="12240" w:h="15840"/>
          <w:pgMar w:top="1449" w:right="1440" w:bottom="720" w:left="1440" w:header="576" w:footer="720" w:gutter="0"/>
          <w:cols w:space="720"/>
          <w:docGrid w:linePitch="360"/>
        </w:sectPr>
      </w:pPr>
      <w:r>
        <w:rPr>
          <w:rFonts w:ascii="Calibri" w:hAnsi="Calibri" w:cs="Times New Roman"/>
        </w:rPr>
        <w:t>This page intentionally left blank.</w:t>
      </w:r>
      <w:bookmarkStart w:id="5" w:name="_GoBack"/>
      <w:bookmarkEnd w:id="5"/>
    </w:p>
    <w:p w14:paraId="4A3319EF" w14:textId="25FFB5AE" w:rsidR="008A30C7" w:rsidRPr="00C128C1" w:rsidRDefault="007D406E" w:rsidP="007D406E">
      <w:pPr>
        <w:ind w:left="180"/>
        <w:rPr>
          <w:rFonts w:ascii="Calibri" w:hAnsi="Calibri" w:cs="Times New Roman"/>
          <w:b/>
          <w:sz w:val="32"/>
          <w:szCs w:val="32"/>
        </w:rPr>
      </w:pPr>
      <w:r w:rsidRPr="00C128C1">
        <w:rPr>
          <w:rFonts w:ascii="Calibri" w:hAnsi="Calibri" w:cs="Times New Roman"/>
          <w:b/>
          <w:noProof/>
          <w:sz w:val="32"/>
          <w:szCs w:val="32"/>
        </w:rPr>
        <w:lastRenderedPageBreak/>
        <mc:AlternateContent>
          <mc:Choice Requires="wpg">
            <w:drawing>
              <wp:anchor distT="0" distB="0" distL="114300" distR="114300" simplePos="0" relativeHeight="251659264" behindDoc="1" locked="0" layoutInCell="1" allowOverlap="1" wp14:anchorId="13EEAEBF" wp14:editId="2EF1502F">
                <wp:simplePos x="0" y="0"/>
                <wp:positionH relativeFrom="column">
                  <wp:posOffset>1304925</wp:posOffset>
                </wp:positionH>
                <wp:positionV relativeFrom="paragraph">
                  <wp:posOffset>-130598</wp:posOffset>
                </wp:positionV>
                <wp:extent cx="5928783" cy="6013450"/>
                <wp:effectExtent l="0" t="0" r="0" b="0"/>
                <wp:wrapNone/>
                <wp:docPr id="10" name="Group 10"/>
                <wp:cNvGraphicFramePr/>
                <a:graphic xmlns:a="http://schemas.openxmlformats.org/drawingml/2006/main">
                  <a:graphicData uri="http://schemas.microsoft.com/office/word/2010/wordprocessingGroup">
                    <wpg:wgp>
                      <wpg:cNvGrpSpPr/>
                      <wpg:grpSpPr>
                        <a:xfrm>
                          <a:off x="0" y="0"/>
                          <a:ext cx="5928783" cy="6013450"/>
                          <a:chOff x="0" y="0"/>
                          <a:chExt cx="5928783" cy="6013450"/>
                        </a:xfrm>
                      </wpg:grpSpPr>
                      <wps:wsp>
                        <wps:cNvPr id="7" name="Circular Arrow 7"/>
                        <wps:cNvSpPr/>
                        <wps:spPr>
                          <a:xfrm>
                            <a:off x="0" y="0"/>
                            <a:ext cx="5928783" cy="5928783"/>
                          </a:xfrm>
                          <a:prstGeom prst="circularArrow">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074E" w14:textId="77777777" w:rsidR="00F06A82" w:rsidRDefault="00F06A82" w:rsidP="007D406E">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ircular Arrow 9"/>
                        <wps:cNvSpPr/>
                        <wps:spPr>
                          <a:xfrm rot="10800000">
                            <a:off x="0" y="84667"/>
                            <a:ext cx="5928783" cy="5928783"/>
                          </a:xfrm>
                          <a:prstGeom prst="circularArrow">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E27E8" w14:textId="77777777" w:rsidR="00F06A82" w:rsidRDefault="00F06A82" w:rsidP="007D406E">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EEAEBF" id="Group 10" o:spid="_x0000_s1026" style="position:absolute;left:0;text-align:left;margin-left:102.75pt;margin-top:-10.3pt;width:466.85pt;height:473.5pt;z-index:-251657216;mso-width-relative:margin;mso-height-relative:margin" coordsize="59287,6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">
                <v:shape id="Circular Arrow 7" o:spid="_x0000_s1027" style="position:absolute;width:59287;height:59287;visibility:visible;mso-wrap-style:square;v-text-anchor:middle" coordsize="5928783,5928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" adj="-11796480,,5400" path="m370549,2964392v,-1291030,949455,-2385533,2227546,-2567849c3876187,214227,5093801,999603,5454779,2239140r352387,l5187685,2964391,4324970,2239140r344318,c4324585,1428823,3457148,973088,2594307,1148985,1731466,1324882,1111646,2083804,1111646,2964392r-741097,xe" fillcolor="#f2dbdb [661]" stroked="f" strokeweight="2pt">
                  <v:stroke joinstyle="miter"/>
                  <v:formulas/>
                  <v:path arrowok="t" o:connecttype="custom" o:connectlocs="370549,2964392;2598095,396543;5454779,2239140;5807166,2239140;5187685,2964391;4324970,2239140;4669288,2239140;2594307,1148985;1111646,2964392;370549,2964392" o:connectangles="0,0,0,0,0,0,0,0,0,0" textboxrect="0,0,5928783,5928783"/>
                  <v:textbox>
                    <w:txbxContent>
                      <w:p w14:paraId="72CD074E" w14:textId="77777777" w:rsidR="00F06A82" w:rsidRDefault="00F06A82" w:rsidP="007D406E">
                        <w:pPr>
                          <w:jc w:val="center"/>
                        </w:pPr>
                        <w:r>
                          <w:t>v</w:t>
                        </w:r>
                      </w:p>
                    </w:txbxContent>
                  </v:textbox>
                </v:shape>
                <v:shape id="Circular Arrow 9" o:spid="_x0000_s1028" style="position:absolute;top:846;width:59287;height:59288;rotation:180;visibility:visible;mso-wrap-style:square;v-text-anchor:middle" coordsize="5928783,5928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" adj="-11796480,,5400" path="m370549,2964392v,-1291030,949455,-2385533,2227546,-2567849c3876187,214227,5093801,999603,5454779,2239140r352387,l5187685,2964391,4324970,2239140r344318,c4324585,1428823,3457148,973088,2594307,1148985,1731466,1324882,1111646,2083804,1111646,2964392r-741097,xe" fillcolor="#f2dbdb [661]" stroked="f" strokeweight="2pt">
                  <v:stroke joinstyle="miter"/>
                  <v:formulas/>
                  <v:path arrowok="t" o:connecttype="custom" o:connectlocs="370549,2964392;2598095,396543;5454779,2239140;5807166,2239140;5187685,2964391;4324970,2239140;4669288,2239140;2594307,1148985;1111646,2964392;370549,2964392" o:connectangles="0,0,0,0,0,0,0,0,0,0" textboxrect="0,0,5928783,5928783"/>
                  <v:textbox>
                    <w:txbxContent>
                      <w:p w14:paraId="3E9E27E8" w14:textId="77777777" w:rsidR="00F06A82" w:rsidRDefault="00F06A82" w:rsidP="007D406E">
                        <w:pPr>
                          <w:jc w:val="center"/>
                        </w:pPr>
                        <w:r>
                          <w:t>v</w:t>
                        </w:r>
                      </w:p>
                    </w:txbxContent>
                  </v:textbox>
                </v:shape>
              </v:group>
            </w:pict>
          </mc:Fallback>
        </mc:AlternateContent>
      </w:r>
    </w:p>
    <w:p w14:paraId="36E7D743" w14:textId="2764037C" w:rsidR="008A30C7" w:rsidRPr="00C128C1" w:rsidRDefault="00AA7356" w:rsidP="00C128C1">
      <w:pPr>
        <w:rPr>
          <w:rFonts w:ascii="Calibri" w:hAnsi="Calibri" w:cs="Times New Roman"/>
          <w:b/>
          <w:noProof/>
        </w:rPr>
      </w:pPr>
      <w:r>
        <w:rPr>
          <w:rFonts w:ascii="Calibri" w:hAnsi="Calibri" w:cs="Times New Roman"/>
          <w:b/>
          <w:noProof/>
        </w:rPr>
        <mc:AlternateContent>
          <mc:Choice Requires="wpg">
            <w:drawing>
              <wp:inline distT="0" distB="0" distL="0" distR="0" wp14:anchorId="78779F3E" wp14:editId="33F54D82">
                <wp:extent cx="8559800" cy="5153642"/>
                <wp:effectExtent l="0" t="0" r="0" b="3175"/>
                <wp:docPr id="82" name="Group 82"/>
                <wp:cNvGraphicFramePr/>
                <a:graphic xmlns:a="http://schemas.openxmlformats.org/drawingml/2006/main">
                  <a:graphicData uri="http://schemas.microsoft.com/office/word/2010/wordprocessingGroup">
                    <wpg:wgp>
                      <wpg:cNvGrpSpPr/>
                      <wpg:grpSpPr>
                        <a:xfrm>
                          <a:off x="0" y="0"/>
                          <a:ext cx="8559800" cy="5153642"/>
                          <a:chOff x="0" y="1149392"/>
                          <a:chExt cx="9258300" cy="5568787"/>
                        </a:xfrm>
                      </wpg:grpSpPr>
                      <wpg:grpSp>
                        <wpg:cNvPr id="84" name="Group 84"/>
                        <wpg:cNvGrpSpPr/>
                        <wpg:grpSpPr>
                          <a:xfrm>
                            <a:off x="16" y="1149392"/>
                            <a:ext cx="2257441" cy="2176802"/>
                            <a:chOff x="16" y="311192"/>
                            <a:chExt cx="2257441" cy="2176802"/>
                          </a:xfrm>
                        </wpg:grpSpPr>
                        <wps:wsp>
                          <wps:cNvPr id="85" name="Text Box 85"/>
                          <wps:cNvSpPr txBox="1">
                            <a:spLocks noChangeArrowheads="1"/>
                          </wps:cNvSpPr>
                          <wps:spPr bwMode="auto">
                            <a:xfrm>
                              <a:off x="32" y="311192"/>
                              <a:ext cx="2257425" cy="523876"/>
                            </a:xfrm>
                            <a:prstGeom prst="rect">
                              <a:avLst/>
                            </a:prstGeom>
                            <a:solidFill>
                              <a:schemeClr val="tx2">
                                <a:lumMod val="75000"/>
                              </a:schemeClr>
                            </a:solidFill>
                            <a:ln w="9525">
                              <a:noFill/>
                              <a:miter lim="800000"/>
                              <a:headEnd/>
                              <a:tailEnd/>
                            </a:ln>
                          </wps:spPr>
                          <wps:txbx>
                            <w:txbxContent>
                              <w:p w14:paraId="7A75277D" w14:textId="1B351CB3" w:rsidR="00F06A82" w:rsidRDefault="00F06A82" w:rsidP="00AA7356">
                                <w:r>
                                  <w:t xml:space="preserve">Step 1: </w:t>
                                </w:r>
                                <w:r w:rsidRPr="0046792F">
                                  <w:t xml:space="preserve">SSIP Infrastructure Development </w:t>
                                </w:r>
                                <w:r>
                                  <w:t>Rubric</w:t>
                                </w:r>
                              </w:p>
                              <w:p w14:paraId="7B78E2B7" w14:textId="77777777" w:rsidR="00F06A82" w:rsidRDefault="00F06A82" w:rsidP="00AA7356"/>
                            </w:txbxContent>
                          </wps:txbx>
                          <wps:bodyPr rot="0" vert="horz" wrap="square" lIns="91440" tIns="45720" rIns="91440" bIns="45720" anchor="t" anchorCtr="0">
                            <a:noAutofit/>
                          </wps:bodyPr>
                        </wps:wsp>
                        <wps:wsp>
                          <wps:cNvPr id="86" name="Text Box 86"/>
                          <wps:cNvSpPr txBox="1">
                            <a:spLocks noChangeArrowheads="1"/>
                          </wps:cNvSpPr>
                          <wps:spPr bwMode="auto">
                            <a:xfrm>
                              <a:off x="16" y="825439"/>
                              <a:ext cx="2257425" cy="1662555"/>
                            </a:xfrm>
                            <a:prstGeom prst="rect">
                              <a:avLst/>
                            </a:prstGeom>
                            <a:solidFill>
                              <a:schemeClr val="accent1">
                                <a:lumMod val="20000"/>
                                <a:lumOff val="80000"/>
                              </a:schemeClr>
                            </a:solidFill>
                            <a:ln w="9525">
                              <a:noFill/>
                              <a:miter lim="800000"/>
                              <a:headEnd/>
                              <a:tailEnd/>
                            </a:ln>
                          </wps:spPr>
                          <wps:txbx>
                            <w:txbxContent>
                              <w:p w14:paraId="679E6D81" w14:textId="1ED88F04" w:rsidR="00F06A82" w:rsidRPr="008A30C7" w:rsidRDefault="00F06A82" w:rsidP="00AA7356">
                                <w:pPr>
                                  <w:rPr>
                                    <w:color w:val="000000" w:themeColor="text1"/>
                                  </w:rPr>
                                </w:pPr>
                                <w:r w:rsidRPr="008A30C7">
                                  <w:rPr>
                                    <w:color w:val="000000" w:themeColor="text1"/>
                                  </w:rPr>
                                  <w:t xml:space="preserve">Together with your stakeholders, review and measure your state’s SSIP infrastructure activities based on which implementation stage has been completed for each of the </w:t>
                                </w:r>
                                <w:r w:rsidR="00D942E7">
                                  <w:rPr>
                                    <w:color w:val="000000" w:themeColor="text1"/>
                                  </w:rPr>
                                  <w:t>i</w:t>
                                </w:r>
                                <w:r w:rsidRPr="008A30C7">
                                  <w:rPr>
                                    <w:color w:val="000000" w:themeColor="text1"/>
                                  </w:rPr>
                                  <w:t xml:space="preserve">mplementation </w:t>
                                </w:r>
                                <w:r w:rsidR="00D942E7">
                                  <w:rPr>
                                    <w:color w:val="000000" w:themeColor="text1"/>
                                  </w:rPr>
                                  <w:t>d</w:t>
                                </w:r>
                                <w:r w:rsidRPr="008A30C7">
                                  <w:rPr>
                                    <w:color w:val="000000" w:themeColor="text1"/>
                                  </w:rPr>
                                  <w:t>river areas</w:t>
                                </w:r>
                                <w:r>
                                  <w:rPr>
                                    <w:color w:val="000000" w:themeColor="text1"/>
                                  </w:rPr>
                                  <w:t>.</w:t>
                                </w:r>
                              </w:p>
                              <w:p w14:paraId="43DBE4C6" w14:textId="77777777" w:rsidR="00F06A82" w:rsidRPr="008A30C7" w:rsidRDefault="00F06A82" w:rsidP="00AA7356">
                                <w:pPr>
                                  <w:rPr>
                                    <w:color w:val="000000" w:themeColor="text1"/>
                                  </w:rPr>
                                </w:pPr>
                              </w:p>
                            </w:txbxContent>
                          </wps:txbx>
                          <wps:bodyPr rot="0" vert="horz" wrap="square" lIns="91440" tIns="45720" rIns="91440" bIns="45720" anchor="t" anchorCtr="0">
                            <a:noAutofit/>
                          </wps:bodyPr>
                        </wps:wsp>
                      </wpg:grpSp>
                      <wpg:grpSp>
                        <wpg:cNvPr id="87" name="Group 87"/>
                        <wpg:cNvGrpSpPr/>
                        <wpg:grpSpPr>
                          <a:xfrm>
                            <a:off x="7000875" y="1167689"/>
                            <a:ext cx="2257425" cy="1970111"/>
                            <a:chOff x="0" y="396164"/>
                            <a:chExt cx="2257425" cy="1970111"/>
                          </a:xfrm>
                        </wpg:grpSpPr>
                        <wps:wsp>
                          <wps:cNvPr id="88" name="Text Box 88"/>
                          <wps:cNvSpPr txBox="1">
                            <a:spLocks noChangeArrowheads="1"/>
                          </wps:cNvSpPr>
                          <wps:spPr bwMode="auto">
                            <a:xfrm>
                              <a:off x="0" y="396164"/>
                              <a:ext cx="2257425" cy="323850"/>
                            </a:xfrm>
                            <a:prstGeom prst="rect">
                              <a:avLst/>
                            </a:prstGeom>
                            <a:solidFill>
                              <a:schemeClr val="tx2">
                                <a:lumMod val="75000"/>
                              </a:schemeClr>
                            </a:solidFill>
                            <a:ln w="9525">
                              <a:noFill/>
                              <a:miter lim="800000"/>
                              <a:headEnd/>
                              <a:tailEnd/>
                            </a:ln>
                          </wps:spPr>
                          <wps:txbx>
                            <w:txbxContent>
                              <w:p w14:paraId="65E463E2" w14:textId="77777777" w:rsidR="00F06A82" w:rsidRDefault="00F06A82" w:rsidP="00AA7356">
                                <w:r>
                                  <w:t>Step 2: Scoring Sheet</w:t>
                                </w:r>
                              </w:p>
                              <w:p w14:paraId="05D8BAC8" w14:textId="77777777" w:rsidR="00F06A82" w:rsidRDefault="00F06A82" w:rsidP="00AA7356"/>
                            </w:txbxContent>
                          </wps:txbx>
                          <wps:bodyPr rot="0" vert="horz" wrap="square" lIns="91440" tIns="45720" rIns="91440" bIns="45720" anchor="t" anchorCtr="0">
                            <a:noAutofit/>
                          </wps:bodyPr>
                        </wps:wsp>
                        <wps:wsp>
                          <wps:cNvPr id="89" name="Text Box 89"/>
                          <wps:cNvSpPr txBox="1">
                            <a:spLocks noChangeArrowheads="1"/>
                          </wps:cNvSpPr>
                          <wps:spPr bwMode="auto">
                            <a:xfrm>
                              <a:off x="0" y="710405"/>
                              <a:ext cx="2257425" cy="1655870"/>
                            </a:xfrm>
                            <a:prstGeom prst="rect">
                              <a:avLst/>
                            </a:prstGeom>
                            <a:solidFill>
                              <a:schemeClr val="accent1">
                                <a:lumMod val="20000"/>
                                <a:lumOff val="80000"/>
                              </a:schemeClr>
                            </a:solidFill>
                            <a:ln w="9525">
                              <a:noFill/>
                              <a:miter lim="800000"/>
                              <a:headEnd/>
                              <a:tailEnd/>
                            </a:ln>
                          </wps:spPr>
                          <wps:txbx>
                            <w:txbxContent>
                              <w:p w14:paraId="668250C9" w14:textId="4EC93864" w:rsidR="00F06A82" w:rsidRPr="008A30C7" w:rsidRDefault="00F06A82" w:rsidP="00AA7356">
                                <w:pPr>
                                  <w:rPr>
                                    <w:color w:val="000000" w:themeColor="text1"/>
                                  </w:rPr>
                                </w:pPr>
                                <w:r w:rsidRPr="008A30C7">
                                  <w:rPr>
                                    <w:color w:val="000000" w:themeColor="text1"/>
                                  </w:rPr>
                                  <w:t xml:space="preserve">Apply the rubric results to a scoring sheet and obtain a baseline (or progress measures) for the stage of implementation of your state’s SSIP infrastructure activities based on each </w:t>
                                </w:r>
                                <w:r w:rsidR="00D942E7">
                                  <w:rPr>
                                    <w:color w:val="000000" w:themeColor="text1"/>
                                  </w:rPr>
                                  <w:t>i</w:t>
                                </w:r>
                                <w:r w:rsidRPr="008A30C7">
                                  <w:rPr>
                                    <w:color w:val="000000" w:themeColor="text1"/>
                                  </w:rPr>
                                  <w:t xml:space="preserve">mplementation </w:t>
                                </w:r>
                                <w:r w:rsidR="00D942E7">
                                  <w:rPr>
                                    <w:color w:val="000000" w:themeColor="text1"/>
                                  </w:rPr>
                                  <w:t>d</w:t>
                                </w:r>
                                <w:r w:rsidRPr="008A30C7">
                                  <w:rPr>
                                    <w:color w:val="000000" w:themeColor="text1"/>
                                  </w:rPr>
                                  <w:t>river</w:t>
                                </w:r>
                                <w:r>
                                  <w:rPr>
                                    <w:color w:val="000000" w:themeColor="text1"/>
                                  </w:rPr>
                                  <w:t>.</w:t>
                                </w:r>
                              </w:p>
                            </w:txbxContent>
                          </wps:txbx>
                          <wps:bodyPr rot="0" vert="horz" wrap="square" lIns="91440" tIns="45720" rIns="91440" bIns="45720" anchor="t" anchorCtr="0">
                            <a:noAutofit/>
                          </wps:bodyPr>
                        </wps:wsp>
                      </wpg:grpSp>
                      <wpg:grpSp>
                        <wpg:cNvPr id="90" name="Group 90"/>
                        <wpg:cNvGrpSpPr/>
                        <wpg:grpSpPr>
                          <a:xfrm>
                            <a:off x="0" y="1872357"/>
                            <a:ext cx="9258300" cy="4845822"/>
                            <a:chOff x="0" y="491232"/>
                            <a:chExt cx="9258300" cy="4845822"/>
                          </a:xfrm>
                        </wpg:grpSpPr>
                        <wpg:grpSp>
                          <wpg:cNvPr id="91" name="Group 91"/>
                          <wpg:cNvGrpSpPr/>
                          <wpg:grpSpPr>
                            <a:xfrm>
                              <a:off x="1874841" y="491232"/>
                              <a:ext cx="6181897" cy="4845822"/>
                              <a:chOff x="-20634" y="491232"/>
                              <a:chExt cx="6181897" cy="4845822"/>
                            </a:xfrm>
                          </wpg:grpSpPr>
                          <wpg:grpSp>
                            <wpg:cNvPr id="92" name="Group 92"/>
                            <wpg:cNvGrpSpPr/>
                            <wpg:grpSpPr>
                              <a:xfrm>
                                <a:off x="-20634" y="491232"/>
                                <a:ext cx="6181897" cy="3312963"/>
                                <a:chOff x="66335" y="526312"/>
                                <a:chExt cx="7094862" cy="4124267"/>
                              </a:xfrm>
                            </wpg:grpSpPr>
                            <wps:wsp>
                              <wps:cNvPr id="93" name="Text Box 10"/>
                              <wps:cNvSpPr txBox="1">
                                <a:spLocks noChangeArrowheads="1"/>
                              </wps:cNvSpPr>
                              <wps:spPr bwMode="auto">
                                <a:xfrm>
                                  <a:off x="2044606" y="526312"/>
                                  <a:ext cx="2352673" cy="982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2FD3" w14:textId="18852481" w:rsidR="00F06A82" w:rsidRPr="007D406E" w:rsidRDefault="00F06A82" w:rsidP="00AA7356">
                                    <w:pPr>
                                      <w:spacing w:before="216"/>
                                      <w:jc w:val="center"/>
                                    </w:pPr>
                                    <w:r w:rsidRPr="007D406E">
                                      <w:rPr>
                                        <w:rFonts w:eastAsia="MS PGothic" w:hAnsi="Calibri"/>
                                        <w:b/>
                                        <w:bCs/>
                                        <w:color w:val="404040" w:themeColor="text1" w:themeTint="BF"/>
                                        <w:kern w:val="24"/>
                                      </w:rPr>
                                      <w:t xml:space="preserve">Performance Assessment </w:t>
                                    </w:r>
                                    <w:r w:rsidRPr="007D406E">
                                      <w:rPr>
                                        <w:rFonts w:eastAsia="MS PGothic" w:hAnsi="Calibri"/>
                                        <w:b/>
                                        <w:bCs/>
                                        <w:color w:val="404040" w:themeColor="text1" w:themeTint="BF"/>
                                        <w:kern w:val="24"/>
                                      </w:rPr>
                                      <w:br/>
                                      <w:t>(fidelity)</w:t>
                                    </w:r>
                                  </w:p>
                                </w:txbxContent>
                              </wps:txbx>
                              <wps:bodyPr wrap="square">
                                <a:noAutofit/>
                              </wps:bodyPr>
                            </wps:wsp>
                            <wps:wsp>
                              <wps:cNvPr id="94" name="Text Box 11"/>
                              <wps:cNvSpPr txBox="1">
                                <a:spLocks noChangeArrowheads="1"/>
                              </wps:cNvSpPr>
                              <wps:spPr bwMode="auto">
                                <a:xfrm>
                                  <a:off x="809626" y="1294754"/>
                                  <a:ext cx="1611629" cy="676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16E58" w14:textId="77777777" w:rsidR="00F06A82" w:rsidRPr="007D406E" w:rsidRDefault="00F06A82" w:rsidP="00AA7356">
                                    <w:pPr>
                                      <w:spacing w:before="216"/>
                                      <w:jc w:val="right"/>
                                    </w:pPr>
                                    <w:r w:rsidRPr="007D406E">
                                      <w:rPr>
                                        <w:rFonts w:eastAsia="MS PGothic" w:hAnsi="Calibri"/>
                                        <w:b/>
                                        <w:bCs/>
                                        <w:color w:val="404040" w:themeColor="text1" w:themeTint="BF"/>
                                        <w:kern w:val="24"/>
                                      </w:rPr>
                                      <w:t>Coaching</w:t>
                                    </w:r>
                                  </w:p>
                                </w:txbxContent>
                              </wps:txbx>
                              <wps:bodyPr wrap="square">
                                <a:noAutofit/>
                              </wps:bodyPr>
                            </wps:wsp>
                            <wps:wsp>
                              <wps:cNvPr id="95" name="Text Box 12"/>
                              <wps:cNvSpPr txBox="1">
                                <a:spLocks noChangeArrowheads="1"/>
                              </wps:cNvSpPr>
                              <wps:spPr bwMode="auto">
                                <a:xfrm>
                                  <a:off x="714376" y="1757130"/>
                                  <a:ext cx="1274445" cy="59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04C1" w14:textId="77777777" w:rsidR="00F06A82" w:rsidRPr="007D406E" w:rsidRDefault="00F06A82" w:rsidP="00AA7356">
                                    <w:pPr>
                                      <w:spacing w:before="216"/>
                                      <w:jc w:val="right"/>
                                    </w:pPr>
                                    <w:r w:rsidRPr="007D406E">
                                      <w:rPr>
                                        <w:rFonts w:eastAsia="MS PGothic" w:hAnsi="Calibri"/>
                                        <w:b/>
                                        <w:bCs/>
                                        <w:color w:val="404040" w:themeColor="text1" w:themeTint="BF"/>
                                        <w:kern w:val="24"/>
                                      </w:rPr>
                                      <w:t>Training</w:t>
                                    </w:r>
                                  </w:p>
                                </w:txbxContent>
                              </wps:txbx>
                              <wps:bodyPr wrap="square">
                                <a:noAutofit/>
                              </wps:bodyPr>
                            </wps:wsp>
                            <wps:wsp>
                              <wps:cNvPr id="96" name="Text Box 13"/>
                              <wps:cNvSpPr txBox="1">
                                <a:spLocks noChangeArrowheads="1"/>
                              </wps:cNvSpPr>
                              <wps:spPr bwMode="auto">
                                <a:xfrm>
                                  <a:off x="66335" y="2250891"/>
                                  <a:ext cx="1562099"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3156" w14:textId="77777777" w:rsidR="00F06A82" w:rsidRPr="007D406E" w:rsidRDefault="00F06A82" w:rsidP="00AA7356">
                                    <w:pPr>
                                      <w:spacing w:before="216"/>
                                      <w:jc w:val="right"/>
                                    </w:pPr>
                                    <w:r w:rsidRPr="007D406E">
                                      <w:rPr>
                                        <w:rFonts w:eastAsia="MS PGothic" w:hAnsi="Calibri"/>
                                        <w:b/>
                                        <w:bCs/>
                                        <w:color w:val="404040" w:themeColor="text1" w:themeTint="BF"/>
                                        <w:kern w:val="24"/>
                                      </w:rPr>
                                      <w:t>Selection</w:t>
                                    </w:r>
                                  </w:p>
                                </w:txbxContent>
                              </wps:txbx>
                              <wps:bodyPr wrap="square">
                                <a:noAutofit/>
                              </wps:bodyPr>
                            </wps:wsp>
                            <wps:wsp>
                              <wps:cNvPr id="97" name="Text Box 14"/>
                              <wps:cNvSpPr txBox="1">
                                <a:spLocks noChangeArrowheads="1"/>
                              </wps:cNvSpPr>
                              <wps:spPr bwMode="auto">
                                <a:xfrm>
                                  <a:off x="3995607" y="1397836"/>
                                  <a:ext cx="2385694" cy="706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8630" w14:textId="77777777" w:rsidR="00F06A82" w:rsidRPr="007D406E" w:rsidRDefault="00F06A82" w:rsidP="00AA7356">
                                    <w:r w:rsidRPr="007D406E">
                                      <w:rPr>
                                        <w:rFonts w:eastAsia="MS PGothic" w:hAnsi="Calibri"/>
                                        <w:b/>
                                        <w:bCs/>
                                        <w:color w:val="404040" w:themeColor="text1" w:themeTint="BF"/>
                                        <w:kern w:val="24"/>
                                      </w:rPr>
                                      <w:t>Systems Intervention</w:t>
                                    </w:r>
                                  </w:p>
                                </w:txbxContent>
                              </wps:txbx>
                              <wps:bodyPr wrap="square">
                                <a:noAutofit/>
                              </wps:bodyPr>
                            </wps:wsp>
                            <wps:wsp>
                              <wps:cNvPr id="98" name="Text Box 15"/>
                              <wps:cNvSpPr txBox="1">
                                <a:spLocks noChangeArrowheads="1"/>
                              </wps:cNvSpPr>
                              <wps:spPr bwMode="auto">
                                <a:xfrm>
                                  <a:off x="4503448" y="1821505"/>
                                  <a:ext cx="2131434" cy="79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A007" w14:textId="77777777" w:rsidR="00F06A82" w:rsidRPr="007D406E" w:rsidRDefault="00F06A82" w:rsidP="00AA7356">
                                    <w:pPr>
                                      <w:rPr>
                                        <w:b/>
                                      </w:rPr>
                                    </w:pPr>
                                    <w:r w:rsidRPr="007D406E">
                                      <w:rPr>
                                        <w:rFonts w:eastAsia="MS PGothic" w:hAnsi="Calibri"/>
                                        <w:b/>
                                        <w:bCs/>
                                        <w:color w:val="404040" w:themeColor="text1" w:themeTint="BF"/>
                                        <w:kern w:val="24"/>
                                      </w:rPr>
                                      <w:t>Facilitative</w:t>
                                    </w:r>
                                    <w:r w:rsidRPr="007D406E">
                                      <w:rPr>
                                        <w:rFonts w:eastAsia="MS PGothic" w:hAnsi="Calibri"/>
                                        <w:b/>
                                        <w:color w:val="404040" w:themeColor="text1" w:themeTint="BF"/>
                                        <w:kern w:val="24"/>
                                      </w:rPr>
                                      <w:t xml:space="preserve"> </w:t>
                                    </w:r>
                                    <w:r>
                                      <w:rPr>
                                        <w:rFonts w:eastAsia="MS PGothic" w:hAnsi="Calibri"/>
                                        <w:b/>
                                        <w:color w:val="404040" w:themeColor="text1" w:themeTint="BF"/>
                                        <w:kern w:val="24"/>
                                      </w:rPr>
                                      <w:br/>
                                    </w:r>
                                    <w:r w:rsidRPr="007D406E">
                                      <w:rPr>
                                        <w:rFonts w:eastAsia="MS PGothic" w:hAnsi="Calibri"/>
                                        <w:b/>
                                        <w:color w:val="404040" w:themeColor="text1" w:themeTint="BF"/>
                                        <w:kern w:val="24"/>
                                      </w:rPr>
                                      <w:t>Administration</w:t>
                                    </w:r>
                                  </w:p>
                                </w:txbxContent>
                              </wps:txbx>
                              <wps:bodyPr wrap="square">
                                <a:noAutofit/>
                              </wps:bodyPr>
                            </wps:wsp>
                            <wps:wsp>
                              <wps:cNvPr id="99" name="Text Box 16"/>
                              <wps:cNvSpPr txBox="1">
                                <a:spLocks noChangeArrowheads="1"/>
                              </wps:cNvSpPr>
                              <wps:spPr bwMode="auto">
                                <a:xfrm>
                                  <a:off x="4860143" y="2572852"/>
                                  <a:ext cx="2301054" cy="70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F60B" w14:textId="77777777" w:rsidR="00F06A82" w:rsidRPr="007D406E" w:rsidRDefault="00F06A82" w:rsidP="00AA7356">
                                    <w:r w:rsidRPr="007D406E">
                                      <w:rPr>
                                        <w:rFonts w:eastAsia="MS PGothic" w:hAnsi="Calibri"/>
                                        <w:b/>
                                        <w:bCs/>
                                        <w:color w:val="404040" w:themeColor="text1" w:themeTint="BF"/>
                                        <w:kern w:val="24"/>
                                      </w:rPr>
                                      <w:t>Decision</w:t>
                                    </w:r>
                                    <w:r w:rsidRPr="007D406E">
                                      <w:rPr>
                                        <w:rFonts w:eastAsia="MS PGothic" w:hAnsi="Calibri"/>
                                        <w:color w:val="404040" w:themeColor="text1" w:themeTint="BF"/>
                                        <w:kern w:val="24"/>
                                      </w:rPr>
                                      <w:t xml:space="preserve"> </w:t>
                                    </w:r>
                                    <w:r w:rsidRPr="007D406E">
                                      <w:rPr>
                                        <w:rFonts w:eastAsia="MS PGothic" w:hAnsi="Calibri"/>
                                        <w:b/>
                                        <w:bCs/>
                                        <w:color w:val="404040" w:themeColor="text1" w:themeTint="BF"/>
                                        <w:kern w:val="24"/>
                                      </w:rPr>
                                      <w:t>Support</w:t>
                                    </w:r>
                                    <w:r w:rsidRPr="007D406E">
                                      <w:rPr>
                                        <w:rFonts w:eastAsia="MS PGothic" w:hAnsi="Calibri"/>
                                        <w:color w:val="404040" w:themeColor="text1" w:themeTint="BF"/>
                                        <w:kern w:val="24"/>
                                      </w:rPr>
                                      <w:t xml:space="preserve"> </w:t>
                                    </w:r>
                                    <w:r w:rsidRPr="007D406E">
                                      <w:rPr>
                                        <w:rFonts w:eastAsia="MS PGothic" w:hAnsi="Calibri"/>
                                        <w:color w:val="404040" w:themeColor="text1" w:themeTint="BF"/>
                                        <w:kern w:val="24"/>
                                      </w:rPr>
                                      <w:br/>
                                    </w:r>
                                    <w:r w:rsidRPr="007D406E">
                                      <w:rPr>
                                        <w:rFonts w:eastAsia="MS PGothic" w:hAnsi="Calibri"/>
                                        <w:b/>
                                        <w:bCs/>
                                        <w:color w:val="404040" w:themeColor="text1" w:themeTint="BF"/>
                                        <w:kern w:val="24"/>
                                      </w:rPr>
                                      <w:t>Data</w:t>
                                    </w:r>
                                    <w:r w:rsidRPr="007D406E">
                                      <w:rPr>
                                        <w:rFonts w:eastAsia="MS PGothic" w:hAnsi="Calibri"/>
                                        <w:color w:val="404040" w:themeColor="text1" w:themeTint="BF"/>
                                        <w:kern w:val="24"/>
                                      </w:rPr>
                                      <w:t xml:space="preserve"> </w:t>
                                    </w:r>
                                    <w:r w:rsidRPr="007D406E">
                                      <w:rPr>
                                        <w:rFonts w:eastAsia="MS PGothic" w:hAnsi="Calibri"/>
                                        <w:b/>
                                        <w:bCs/>
                                        <w:color w:val="404040" w:themeColor="text1" w:themeTint="BF"/>
                                        <w:kern w:val="24"/>
                                      </w:rPr>
                                      <w:t>System</w:t>
                                    </w:r>
                                  </w:p>
                                </w:txbxContent>
                              </wps:txbx>
                              <wps:bodyPr wrap="square">
                                <a:noAutofit/>
                              </wps:bodyPr>
                            </wps:wsp>
                            <wps:wsp>
                              <wps:cNvPr id="100" name="TextBox 53"/>
                              <wps:cNvSpPr txBox="1">
                                <a:spLocks noChangeArrowheads="1"/>
                              </wps:cNvSpPr>
                              <wps:spPr bwMode="auto">
                                <a:xfrm>
                                  <a:off x="2868111" y="4195274"/>
                                  <a:ext cx="1301759" cy="369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0B78" w14:textId="77777777" w:rsidR="00F06A82" w:rsidRPr="007D406E" w:rsidRDefault="00F06A82" w:rsidP="00AA7356">
                                    <w:pPr>
                                      <w:jc w:val="right"/>
                                    </w:pPr>
                                    <w:r w:rsidRPr="007D406E">
                                      <w:rPr>
                                        <w:rFonts w:eastAsia="MS PGothic" w:hAnsi="Calibri"/>
                                        <w:b/>
                                        <w:bCs/>
                                        <w:color w:val="404040" w:themeColor="text1" w:themeTint="BF"/>
                                        <w:kern w:val="24"/>
                                      </w:rPr>
                                      <w:t>Adaptive</w:t>
                                    </w:r>
                                  </w:p>
                                </w:txbxContent>
                              </wps:txbx>
                              <wps:bodyPr wrap="square">
                                <a:noAutofit/>
                              </wps:bodyPr>
                            </wps:wsp>
                            <wps:wsp>
                              <wps:cNvPr id="101" name="TextBox 54"/>
                              <wps:cNvSpPr txBox="1">
                                <a:spLocks noChangeArrowheads="1"/>
                              </wps:cNvSpPr>
                              <wps:spPr bwMode="auto">
                                <a:xfrm>
                                  <a:off x="2193241" y="4197273"/>
                                  <a:ext cx="1506220" cy="45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ABDA8" w14:textId="77777777" w:rsidR="00F06A82" w:rsidRPr="007D406E" w:rsidRDefault="00F06A82" w:rsidP="00AA7356">
                                    <w:r w:rsidRPr="007D406E">
                                      <w:rPr>
                                        <w:rFonts w:eastAsia="MS PGothic" w:hAnsi="Calibri"/>
                                        <w:b/>
                                        <w:bCs/>
                                        <w:color w:val="404040" w:themeColor="text1" w:themeTint="BF"/>
                                        <w:kern w:val="24"/>
                                      </w:rPr>
                                      <w:t>Technical</w:t>
                                    </w:r>
                                  </w:p>
                                </w:txbxContent>
                              </wps:txbx>
                              <wps:bodyPr wrap="square">
                                <a:noAutofit/>
                              </wps:bodyPr>
                            </wps:wsp>
                            <wps:wsp>
                              <wps:cNvPr id="102" name="Left-Right Arrow 300"/>
                              <wps:cNvSpPr>
                                <a:spLocks noChangeArrowheads="1"/>
                              </wps:cNvSpPr>
                              <wps:spPr bwMode="auto">
                                <a:xfrm rot="18279725">
                                  <a:off x="988096" y="2056540"/>
                                  <a:ext cx="2513711" cy="694054"/>
                                </a:xfrm>
                                <a:prstGeom prst="leftRightArrow">
                                  <a:avLst>
                                    <a:gd name="adj1" fmla="val 47565"/>
                                    <a:gd name="adj2" fmla="val 50008"/>
                                  </a:avLst>
                                </a:prstGeom>
                                <a:solidFill>
                                  <a:srgbClr val="00AEEF">
                                    <a:lumMod val="75000"/>
                                  </a:srgbClr>
                                </a:solidFill>
                                <a:ln w="3175">
                                  <a:noFill/>
                                  <a:miter lim="800000"/>
                                  <a:headEnd/>
                                  <a:tailEnd/>
                                </a:ln>
                                <a:effectLst/>
                              </wps:spPr>
                              <wps:txbx>
                                <w:txbxContent>
                                  <w:p w14:paraId="5C2A9F4F" w14:textId="77777777" w:rsidR="00F06A82" w:rsidRPr="00581A79" w:rsidRDefault="00F06A82" w:rsidP="00AA7356">
                                    <w:pPr>
                                      <w:jc w:val="center"/>
                                      <w:rPr>
                                        <w:sz w:val="14"/>
                                      </w:rPr>
                                    </w:pPr>
                                    <w:r w:rsidRPr="00581A79">
                                      <w:rPr>
                                        <w:rFonts w:eastAsia="Arial" w:hAnsi="Calibri" w:cs="Arial"/>
                                        <w:b/>
                                        <w:bCs/>
                                        <w:color w:val="FFFFFF" w:themeColor="background1"/>
                                        <w:kern w:val="24"/>
                                        <w:sz w:val="24"/>
                                        <w:szCs w:val="44"/>
                                      </w:rPr>
                                      <w:t>Competency</w:t>
                                    </w:r>
                                    <w:r w:rsidRPr="00581A79">
                                      <w:rPr>
                                        <w:rFonts w:eastAsia="Arial" w:hAnsi="Calibri" w:cs="Arial"/>
                                        <w:color w:val="FFFFFF" w:themeColor="background1"/>
                                        <w:kern w:val="24"/>
                                        <w:sz w:val="24"/>
                                        <w:szCs w:val="44"/>
                                      </w:rPr>
                                      <w:t xml:space="preserve"> </w:t>
                                    </w:r>
                                    <w:r w:rsidRPr="00581A79">
                                      <w:rPr>
                                        <w:rFonts w:eastAsia="Arial" w:hAnsi="Calibri" w:cs="Arial"/>
                                        <w:b/>
                                        <w:bCs/>
                                        <w:color w:val="FFFFFF" w:themeColor="background1"/>
                                        <w:kern w:val="24"/>
                                        <w:sz w:val="24"/>
                                        <w:szCs w:val="44"/>
                                      </w:rPr>
                                      <w:t>Drivers</w:t>
                                    </w:r>
                                  </w:p>
                                </w:txbxContent>
                              </wps:txbx>
                              <wps:bodyPr wrap="square" anchor="ctr"/>
                            </wps:wsp>
                            <wps:wsp>
                              <wps:cNvPr id="103" name="Left-Right Arrow 301"/>
                              <wps:cNvSpPr>
                                <a:spLocks noChangeArrowheads="1"/>
                              </wps:cNvSpPr>
                              <wps:spPr bwMode="auto">
                                <a:xfrm rot="3338599">
                                  <a:off x="2886492" y="2008225"/>
                                  <a:ext cx="2458200" cy="695961"/>
                                </a:xfrm>
                                <a:prstGeom prst="leftRightArrow">
                                  <a:avLst>
                                    <a:gd name="adj1" fmla="val 47565"/>
                                    <a:gd name="adj2" fmla="val 50008"/>
                                  </a:avLst>
                                </a:prstGeom>
                                <a:solidFill>
                                  <a:srgbClr val="00AEEF">
                                    <a:lumMod val="75000"/>
                                  </a:srgbClr>
                                </a:solidFill>
                                <a:ln w="3175">
                                  <a:noFill/>
                                  <a:miter lim="800000"/>
                                  <a:headEnd/>
                                  <a:tailEnd/>
                                </a:ln>
                                <a:effectLst/>
                              </wps:spPr>
                              <wps:txbx>
                                <w:txbxContent>
                                  <w:p w14:paraId="6A2E8C43" w14:textId="77777777" w:rsidR="00F06A82" w:rsidRPr="00581A79" w:rsidRDefault="00F06A82" w:rsidP="00AA7356">
                                    <w:pPr>
                                      <w:jc w:val="center"/>
                                      <w:rPr>
                                        <w:sz w:val="14"/>
                                      </w:rPr>
                                    </w:pPr>
                                    <w:r w:rsidRPr="00581A79">
                                      <w:rPr>
                                        <w:rFonts w:eastAsia="Arial" w:hAnsi="Calibri" w:cs="Arial"/>
                                        <w:b/>
                                        <w:bCs/>
                                        <w:color w:val="FFFFFF" w:themeColor="background1"/>
                                        <w:kern w:val="24"/>
                                        <w:sz w:val="24"/>
                                        <w:szCs w:val="44"/>
                                      </w:rPr>
                                      <w:t>Organization</w:t>
                                    </w:r>
                                    <w:r w:rsidRPr="00581A79">
                                      <w:rPr>
                                        <w:rFonts w:eastAsia="Arial" w:hAnsi="Calibri" w:cs="Arial"/>
                                        <w:color w:val="FFFFFF" w:themeColor="background1"/>
                                        <w:kern w:val="24"/>
                                        <w:sz w:val="24"/>
                                        <w:szCs w:val="44"/>
                                      </w:rPr>
                                      <w:t xml:space="preserve"> </w:t>
                                    </w:r>
                                    <w:r w:rsidRPr="00581A79">
                                      <w:rPr>
                                        <w:rFonts w:eastAsia="Arial" w:hAnsi="Calibri" w:cs="Arial"/>
                                        <w:b/>
                                        <w:bCs/>
                                        <w:color w:val="FFFFFF" w:themeColor="background1"/>
                                        <w:kern w:val="24"/>
                                        <w:sz w:val="24"/>
                                        <w:szCs w:val="44"/>
                                      </w:rPr>
                                      <w:t>Drivers</w:t>
                                    </w:r>
                                  </w:p>
                                </w:txbxContent>
                              </wps:txbx>
                              <wps:bodyPr wrap="square" anchor="ctr"/>
                            </wps:wsp>
                            <wps:wsp>
                              <wps:cNvPr id="104" name="Left-Right Arrow 302"/>
                              <wps:cNvSpPr>
                                <a:spLocks noChangeArrowheads="1"/>
                              </wps:cNvSpPr>
                              <wps:spPr bwMode="auto">
                                <a:xfrm>
                                  <a:off x="1812887" y="3389133"/>
                                  <a:ext cx="2824711" cy="806141"/>
                                </a:xfrm>
                                <a:prstGeom prst="leftRightArrow">
                                  <a:avLst>
                                    <a:gd name="adj1" fmla="val 47565"/>
                                    <a:gd name="adj2" fmla="val 50008"/>
                                  </a:avLst>
                                </a:prstGeom>
                                <a:solidFill>
                                  <a:srgbClr val="00AEEF">
                                    <a:lumMod val="75000"/>
                                  </a:srgbClr>
                                </a:solidFill>
                                <a:ln w="3175">
                                  <a:noFill/>
                                  <a:miter lim="800000"/>
                                  <a:headEnd/>
                                  <a:tailEnd/>
                                </a:ln>
                                <a:effectLst/>
                              </wps:spPr>
                              <wps:txbx>
                                <w:txbxContent>
                                  <w:p w14:paraId="16C7DC21" w14:textId="77777777" w:rsidR="00F06A82" w:rsidRPr="00581A79" w:rsidRDefault="00F06A82" w:rsidP="00AA7356">
                                    <w:pPr>
                                      <w:jc w:val="center"/>
                                      <w:rPr>
                                        <w:sz w:val="14"/>
                                      </w:rPr>
                                    </w:pPr>
                                    <w:r w:rsidRPr="00581A79">
                                      <w:rPr>
                                        <w:rFonts w:eastAsia="Arial" w:hAnsi="Calibri" w:cs="Arial"/>
                                        <w:b/>
                                        <w:bCs/>
                                        <w:color w:val="FFFFFF" w:themeColor="background1"/>
                                        <w:kern w:val="24"/>
                                        <w:sz w:val="24"/>
                                        <w:szCs w:val="44"/>
                                      </w:rPr>
                                      <w:t>Leadership Drivers</w:t>
                                    </w:r>
                                  </w:p>
                                </w:txbxContent>
                              </wps:txbx>
                              <wps:bodyPr wrap="square" anchor="ctr">
                                <a:noAutofit/>
                              </wps:bodyPr>
                            </wps:wsp>
                            <wps:wsp>
                              <wps:cNvPr id="105" name="Text Box 12"/>
                              <wps:cNvSpPr txBox="1">
                                <a:spLocks noChangeArrowheads="1"/>
                              </wps:cNvSpPr>
                              <wps:spPr bwMode="auto">
                                <a:xfrm>
                                  <a:off x="2281261" y="2259844"/>
                                  <a:ext cx="1888604" cy="900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4A626" w14:textId="77777777" w:rsidR="00F06A82" w:rsidRPr="008A30C7" w:rsidRDefault="00F06A82" w:rsidP="00AA7356">
                                    <w:pPr>
                                      <w:spacing w:before="192"/>
                                      <w:jc w:val="center"/>
                                      <w:rPr>
                                        <w:color w:val="17365D" w:themeColor="text2" w:themeShade="BF"/>
                                        <w:sz w:val="20"/>
                                      </w:rPr>
                                    </w:pPr>
                                    <w:r w:rsidRPr="008A30C7">
                                      <w:rPr>
                                        <w:rFonts w:eastAsia="MS PGothic" w:hAnsi="Calibri"/>
                                        <w:b/>
                                        <w:bCs/>
                                        <w:iCs/>
                                        <w:color w:val="17365D" w:themeColor="text2" w:themeShade="BF"/>
                                        <w:kern w:val="24"/>
                                        <w:sz w:val="28"/>
                                        <w:szCs w:val="32"/>
                                      </w:rPr>
                                      <w:t>Implementation Drivers</w:t>
                                    </w:r>
                                  </w:p>
                                </w:txbxContent>
                              </wps:txbx>
                              <wps:bodyPr wrap="square">
                                <a:noAutofit/>
                              </wps:bodyPr>
                            </wps:wsp>
                          </wpg:grpSp>
                          <wps:wsp>
                            <wps:cNvPr id="106" name="Text Box 106"/>
                            <wps:cNvSpPr txBox="1">
                              <a:spLocks noChangeArrowheads="1"/>
                            </wps:cNvSpPr>
                            <wps:spPr bwMode="auto">
                              <a:xfrm>
                                <a:off x="464112" y="4279504"/>
                                <a:ext cx="4576676" cy="1057550"/>
                              </a:xfrm>
                              <a:prstGeom prst="rect">
                                <a:avLst/>
                              </a:prstGeom>
                              <a:solidFill>
                                <a:srgbClr val="0099CC"/>
                              </a:solidFill>
                              <a:ln w="9525">
                                <a:noFill/>
                                <a:miter lim="800000"/>
                                <a:headEnd/>
                                <a:tailEnd/>
                              </a:ln>
                            </wps:spPr>
                            <wps:txbx>
                              <w:txbxContent>
                                <w:p w14:paraId="2676B036" w14:textId="77777777" w:rsidR="00F06A82" w:rsidRPr="00581A79" w:rsidRDefault="00F06A82" w:rsidP="00AA7356">
                                  <w:pPr>
                                    <w:spacing w:after="120"/>
                                    <w:jc w:val="center"/>
                                    <w:rPr>
                                      <w:color w:val="FFFFFF" w:themeColor="background1"/>
                                      <w:sz w:val="28"/>
                                    </w:rPr>
                                  </w:pPr>
                                  <w:r w:rsidRPr="00581A79">
                                    <w:rPr>
                                      <w:color w:val="FFFFFF" w:themeColor="background1"/>
                                      <w:sz w:val="28"/>
                                    </w:rPr>
                                    <w:t>Stages of Implementation</w:t>
                                  </w:r>
                                </w:p>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146"/>
                                    <w:gridCol w:w="1036"/>
                                    <w:gridCol w:w="1532"/>
                                    <w:gridCol w:w="1528"/>
                                  </w:tblGrid>
                                  <w:tr w:rsidR="00F06A82" w14:paraId="2D3003B0" w14:textId="77777777" w:rsidTr="008A30C7">
                                    <w:tc>
                                      <w:tcPr>
                                        <w:tcW w:w="1148" w:type="dxa"/>
                                        <w:shd w:val="clear" w:color="auto" w:fill="DBE5F1" w:themeFill="accent1" w:themeFillTint="33"/>
                                      </w:tcPr>
                                      <w:p w14:paraId="3252C822" w14:textId="77777777" w:rsidR="00F06A82" w:rsidRPr="00581A79" w:rsidRDefault="00F06A82" w:rsidP="00F50C7F">
                                        <w:pPr>
                                          <w:spacing w:before="120" w:after="120"/>
                                          <w:ind w:left="-15" w:firstLine="15"/>
                                          <w:jc w:val="center"/>
                                          <w:rPr>
                                            <w:sz w:val="20"/>
                                          </w:rPr>
                                        </w:pPr>
                                        <w:r w:rsidRPr="00581A79">
                                          <w:rPr>
                                            <w:sz w:val="20"/>
                                          </w:rPr>
                                          <w:t>Pre-</w:t>
                                        </w:r>
                                        <w:r>
                                          <w:rPr>
                                            <w:sz w:val="20"/>
                                          </w:rPr>
                                          <w:t>E</w:t>
                                        </w:r>
                                        <w:r w:rsidRPr="00581A79">
                                          <w:rPr>
                                            <w:sz w:val="20"/>
                                          </w:rPr>
                                          <w:t>xploration</w:t>
                                        </w:r>
                                      </w:p>
                                    </w:tc>
                                    <w:tc>
                                      <w:tcPr>
                                        <w:tcW w:w="1146" w:type="dxa"/>
                                        <w:shd w:val="clear" w:color="auto" w:fill="B8CCE4" w:themeFill="accent1" w:themeFillTint="66"/>
                                        <w:vAlign w:val="center"/>
                                      </w:tcPr>
                                      <w:p w14:paraId="2CD482E4" w14:textId="77777777" w:rsidR="00F06A82" w:rsidRPr="00581A79" w:rsidRDefault="00F06A82" w:rsidP="008A30C7">
                                        <w:pPr>
                                          <w:spacing w:before="120" w:after="120"/>
                                          <w:jc w:val="center"/>
                                          <w:rPr>
                                            <w:sz w:val="20"/>
                                          </w:rPr>
                                        </w:pPr>
                                        <w:r w:rsidRPr="00581A79">
                                          <w:rPr>
                                            <w:sz w:val="20"/>
                                          </w:rPr>
                                          <w:t>Exploration</w:t>
                                        </w:r>
                                      </w:p>
                                    </w:tc>
                                    <w:tc>
                                      <w:tcPr>
                                        <w:tcW w:w="1036" w:type="dxa"/>
                                        <w:shd w:val="clear" w:color="auto" w:fill="95B3D7" w:themeFill="accent1" w:themeFillTint="99"/>
                                        <w:vAlign w:val="center"/>
                                      </w:tcPr>
                                      <w:p w14:paraId="6FAE23B1" w14:textId="77777777" w:rsidR="00F06A82" w:rsidRPr="00581A79" w:rsidRDefault="00F06A82" w:rsidP="008A30C7">
                                        <w:pPr>
                                          <w:spacing w:before="120" w:after="120"/>
                                          <w:ind w:left="-150" w:right="-113"/>
                                          <w:jc w:val="center"/>
                                          <w:rPr>
                                            <w:sz w:val="20"/>
                                          </w:rPr>
                                        </w:pPr>
                                        <w:r w:rsidRPr="00581A79">
                                          <w:rPr>
                                            <w:sz w:val="20"/>
                                          </w:rPr>
                                          <w:t>Installation</w:t>
                                        </w:r>
                                      </w:p>
                                    </w:tc>
                                    <w:tc>
                                      <w:tcPr>
                                        <w:tcW w:w="1532" w:type="dxa"/>
                                        <w:shd w:val="clear" w:color="auto" w:fill="365F91" w:themeFill="accent1" w:themeFillShade="BF"/>
                                      </w:tcPr>
                                      <w:p w14:paraId="069C265B" w14:textId="77777777" w:rsidR="00F06A82" w:rsidRPr="00581A79" w:rsidRDefault="00F06A82" w:rsidP="00E27391">
                                        <w:pPr>
                                          <w:spacing w:before="120" w:after="120"/>
                                          <w:jc w:val="center"/>
                                          <w:rPr>
                                            <w:color w:val="FFFFFF" w:themeColor="background1"/>
                                            <w:sz w:val="20"/>
                                          </w:rPr>
                                        </w:pPr>
                                        <w:r w:rsidRPr="00581A79">
                                          <w:rPr>
                                            <w:color w:val="FFFFFF" w:themeColor="background1"/>
                                            <w:sz w:val="20"/>
                                          </w:rPr>
                                          <w:t>Initial Implementation</w:t>
                                        </w:r>
                                      </w:p>
                                    </w:tc>
                                    <w:tc>
                                      <w:tcPr>
                                        <w:tcW w:w="1528" w:type="dxa"/>
                                        <w:shd w:val="clear" w:color="auto" w:fill="244061" w:themeFill="accent1" w:themeFillShade="80"/>
                                      </w:tcPr>
                                      <w:p w14:paraId="2F7817A6" w14:textId="77777777" w:rsidR="00F06A82" w:rsidRPr="00581A79" w:rsidRDefault="00F06A82" w:rsidP="00E27391">
                                        <w:pPr>
                                          <w:spacing w:before="120" w:after="120"/>
                                          <w:jc w:val="center"/>
                                          <w:rPr>
                                            <w:color w:val="FFFFFF" w:themeColor="background1"/>
                                            <w:sz w:val="20"/>
                                          </w:rPr>
                                        </w:pPr>
                                        <w:r w:rsidRPr="00581A79">
                                          <w:rPr>
                                            <w:color w:val="FFFFFF" w:themeColor="background1"/>
                                            <w:sz w:val="20"/>
                                          </w:rPr>
                                          <w:t>Full Implementation</w:t>
                                        </w:r>
                                      </w:p>
                                    </w:tc>
                                  </w:tr>
                                </w:tbl>
                                <w:p w14:paraId="260A3C40" w14:textId="77777777" w:rsidR="00F06A82" w:rsidRDefault="00F06A82" w:rsidP="00AA7356"/>
                              </w:txbxContent>
                            </wps:txbx>
                            <wps:bodyPr rot="0" vert="horz" wrap="square" lIns="91440" tIns="45720" rIns="91440" bIns="45720" anchor="t" anchorCtr="0">
                              <a:noAutofit/>
                            </wps:bodyPr>
                          </wps:wsp>
                        </wpg:grpSp>
                        <wpg:grpSp>
                          <wpg:cNvPr id="107" name="Group 107"/>
                          <wpg:cNvGrpSpPr/>
                          <wpg:grpSpPr>
                            <a:xfrm>
                              <a:off x="7000348" y="2676199"/>
                              <a:ext cx="2257952" cy="2280868"/>
                              <a:chOff x="-527" y="-695651"/>
                              <a:chExt cx="2257952" cy="2280868"/>
                            </a:xfrm>
                          </wpg:grpSpPr>
                          <wps:wsp>
                            <wps:cNvPr id="108" name="Text Box 108"/>
                            <wps:cNvSpPr txBox="1">
                              <a:spLocks noChangeArrowheads="1"/>
                            </wps:cNvSpPr>
                            <wps:spPr bwMode="auto">
                              <a:xfrm>
                                <a:off x="-527" y="-695651"/>
                                <a:ext cx="2257425" cy="512894"/>
                              </a:xfrm>
                              <a:prstGeom prst="rect">
                                <a:avLst/>
                              </a:prstGeom>
                              <a:solidFill>
                                <a:schemeClr val="tx2">
                                  <a:lumMod val="75000"/>
                                </a:schemeClr>
                              </a:solidFill>
                              <a:ln w="9525">
                                <a:noFill/>
                                <a:miter lim="800000"/>
                                <a:headEnd/>
                                <a:tailEnd/>
                              </a:ln>
                            </wps:spPr>
                            <wps:txbx>
                              <w:txbxContent>
                                <w:p w14:paraId="71B61766" w14:textId="77777777" w:rsidR="00F06A82" w:rsidRDefault="00F06A82" w:rsidP="00AA7356">
                                  <w:r>
                                    <w:t>Step 3: Identify Areas for Action and Improvement</w:t>
                                  </w:r>
                                </w:p>
                                <w:p w14:paraId="71AC8E13" w14:textId="77777777" w:rsidR="00F06A82" w:rsidRDefault="00F06A82" w:rsidP="00AA7356"/>
                              </w:txbxContent>
                            </wps:txbx>
                            <wps:bodyPr rot="0" vert="horz" wrap="square" lIns="91440" tIns="45720" rIns="91440" bIns="45720" anchor="t" anchorCtr="0">
                              <a:noAutofit/>
                            </wps:bodyPr>
                          </wps:wsp>
                          <wps:wsp>
                            <wps:cNvPr id="109" name="Text Box 109"/>
                            <wps:cNvSpPr txBox="1">
                              <a:spLocks noChangeArrowheads="1"/>
                            </wps:cNvSpPr>
                            <wps:spPr bwMode="auto">
                              <a:xfrm>
                                <a:off x="0" y="-182757"/>
                                <a:ext cx="2257425" cy="1767974"/>
                              </a:xfrm>
                              <a:prstGeom prst="rect">
                                <a:avLst/>
                              </a:prstGeom>
                              <a:solidFill>
                                <a:schemeClr val="accent1">
                                  <a:lumMod val="20000"/>
                                  <a:lumOff val="80000"/>
                                </a:schemeClr>
                              </a:solidFill>
                              <a:ln w="9525">
                                <a:noFill/>
                                <a:miter lim="800000"/>
                                <a:headEnd/>
                                <a:tailEnd/>
                              </a:ln>
                            </wps:spPr>
                            <wps:txbx>
                              <w:txbxContent>
                                <w:p w14:paraId="03D37002" w14:textId="21152FBE" w:rsidR="00F06A82" w:rsidRPr="008A30C7" w:rsidRDefault="00F06A82" w:rsidP="00AA7356">
                                  <w:pPr>
                                    <w:rPr>
                                      <w:color w:val="000000" w:themeColor="text1"/>
                                    </w:rPr>
                                  </w:pPr>
                                  <w:r w:rsidRPr="008A30C7">
                                    <w:rPr>
                                      <w:color w:val="000000" w:themeColor="text1"/>
                                    </w:rPr>
                                    <w:t xml:space="preserve">Based on your scores, what are the strengths and challenges in your state’s SSIP infrastructure development and implementation? What </w:t>
                                  </w:r>
                                  <w:r w:rsidR="00D942E7">
                                    <w:rPr>
                                      <w:color w:val="000000" w:themeColor="text1"/>
                                    </w:rPr>
                                    <w:t>i</w:t>
                                  </w:r>
                                  <w:r w:rsidRPr="008A30C7">
                                    <w:rPr>
                                      <w:color w:val="000000" w:themeColor="text1"/>
                                    </w:rPr>
                                    <w:t xml:space="preserve">mplementation </w:t>
                                  </w:r>
                                  <w:r w:rsidR="00D942E7">
                                    <w:rPr>
                                      <w:color w:val="000000" w:themeColor="text1"/>
                                    </w:rPr>
                                    <w:t>d</w:t>
                                  </w:r>
                                  <w:r w:rsidRPr="008A30C7">
                                    <w:rPr>
                                      <w:color w:val="000000" w:themeColor="text1"/>
                                    </w:rPr>
                                    <w:t>rivers need to be prioritized?</w:t>
                                  </w:r>
                                </w:p>
                              </w:txbxContent>
                            </wps:txbx>
                            <wps:bodyPr rot="0" vert="horz" wrap="square" lIns="91440" tIns="45720" rIns="91440" bIns="45720" anchor="t" anchorCtr="0">
                              <a:noAutofit/>
                            </wps:bodyPr>
                          </wps:wsp>
                        </wpg:grpSp>
                        <wpg:grpSp>
                          <wpg:cNvPr id="110" name="Group 110"/>
                          <wpg:cNvGrpSpPr/>
                          <wpg:grpSpPr>
                            <a:xfrm>
                              <a:off x="0" y="2724968"/>
                              <a:ext cx="2257425" cy="2232100"/>
                              <a:chOff x="0" y="-523057"/>
                              <a:chExt cx="2257425" cy="2232100"/>
                            </a:xfrm>
                          </wpg:grpSpPr>
                          <wps:wsp>
                            <wps:cNvPr id="111" name="Text Box 111"/>
                            <wps:cNvSpPr txBox="1">
                              <a:spLocks noChangeArrowheads="1"/>
                            </wps:cNvSpPr>
                            <wps:spPr bwMode="auto">
                              <a:xfrm>
                                <a:off x="0" y="-523057"/>
                                <a:ext cx="2257425" cy="323849"/>
                              </a:xfrm>
                              <a:prstGeom prst="rect">
                                <a:avLst/>
                              </a:prstGeom>
                              <a:solidFill>
                                <a:schemeClr val="tx2">
                                  <a:lumMod val="75000"/>
                                </a:schemeClr>
                              </a:solidFill>
                              <a:ln w="9525">
                                <a:noFill/>
                                <a:miter lim="800000"/>
                                <a:headEnd/>
                                <a:tailEnd/>
                              </a:ln>
                            </wps:spPr>
                            <wps:txbx>
                              <w:txbxContent>
                                <w:p w14:paraId="617CAF00" w14:textId="77777777" w:rsidR="00F06A82" w:rsidRDefault="00F06A82" w:rsidP="00AA7356">
                                  <w:r>
                                    <w:t>Step 4: Action Planning</w:t>
                                  </w:r>
                                </w:p>
                                <w:p w14:paraId="07528EA3" w14:textId="77777777" w:rsidR="00F06A82" w:rsidRDefault="00F06A82" w:rsidP="00AA7356"/>
                              </w:txbxContent>
                            </wps:txbx>
                            <wps:bodyPr rot="0" vert="horz" wrap="square" lIns="91440" tIns="45720" rIns="91440" bIns="45720" anchor="t" anchorCtr="0">
                              <a:noAutofit/>
                            </wps:bodyPr>
                          </wps:wsp>
                          <wps:wsp>
                            <wps:cNvPr id="112" name="Text Box 112"/>
                            <wps:cNvSpPr txBox="1">
                              <a:spLocks noChangeArrowheads="1"/>
                            </wps:cNvSpPr>
                            <wps:spPr bwMode="auto">
                              <a:xfrm>
                                <a:off x="0" y="-199588"/>
                                <a:ext cx="2257425" cy="1908631"/>
                              </a:xfrm>
                              <a:prstGeom prst="rect">
                                <a:avLst/>
                              </a:prstGeom>
                              <a:solidFill>
                                <a:schemeClr val="accent1">
                                  <a:lumMod val="20000"/>
                                  <a:lumOff val="80000"/>
                                </a:schemeClr>
                              </a:solidFill>
                              <a:ln w="9525">
                                <a:noFill/>
                                <a:miter lim="800000"/>
                                <a:headEnd/>
                                <a:tailEnd/>
                              </a:ln>
                            </wps:spPr>
                            <wps:txbx>
                              <w:txbxContent>
                                <w:p w14:paraId="0536AB75" w14:textId="4675C634" w:rsidR="00F06A82" w:rsidRPr="008A30C7" w:rsidRDefault="00F06A82" w:rsidP="00AA7356">
                                  <w:pPr>
                                    <w:rPr>
                                      <w:color w:val="000000" w:themeColor="text1"/>
                                    </w:rPr>
                                  </w:pPr>
                                  <w:r w:rsidRPr="008A30C7">
                                    <w:rPr>
                                      <w:color w:val="000000" w:themeColor="text1"/>
                                    </w:rPr>
                                    <w:t>Based on your state</w:t>
                                  </w:r>
                                  <w:r>
                                    <w:rPr>
                                      <w:color w:val="000000" w:themeColor="text1"/>
                                    </w:rPr>
                                    <w:t>’</w:t>
                                  </w:r>
                                  <w:r w:rsidRPr="008A30C7">
                                    <w:rPr>
                                      <w:color w:val="000000" w:themeColor="text1"/>
                                    </w:rPr>
                                    <w:t>s identified areas for action and improvement, use the guiding questions to draft your action plan for Phase III Year 3 and beyond, including baseline and</w:t>
                                  </w:r>
                                  <w:r>
                                    <w:rPr>
                                      <w:color w:val="000000" w:themeColor="text1"/>
                                    </w:rPr>
                                    <w:t>/</w:t>
                                  </w:r>
                                  <w:r w:rsidRPr="008A30C7">
                                    <w:rPr>
                                      <w:color w:val="000000" w:themeColor="text1"/>
                                    </w:rPr>
                                    <w:t>or progress measures as appropriate.</w:t>
                                  </w:r>
                                </w:p>
                              </w:txbxContent>
                            </wps:txbx>
                            <wps:bodyPr rot="0" vert="horz" wrap="square" lIns="91440" tIns="45720" rIns="91440" bIns="45720" anchor="t" anchorCtr="0">
                              <a:noAutofit/>
                            </wps:bodyPr>
                          </wps:wsp>
                        </wpg:grpSp>
                      </wpg:grpSp>
                    </wpg:wgp>
                  </a:graphicData>
                </a:graphic>
              </wp:inline>
            </w:drawing>
          </mc:Choice>
          <mc:Fallback>
            <w:pict>
              <v:group w14:anchorId="78779F3E" id="Group 82" o:spid="_x0000_s1029" style="width:674pt;height:405.8pt;mso-position-horizontal-relative:char;mso-position-vertical-relative:line" coordorigin=",11493" coordsize="92583,5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">
                <v:group id="Group 84" o:spid="_x0000_s1030" style="position:absolute;top:11493;width:22574;height:21768" coordorigin=",3111" coordsize="22574,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1" type="#_x0000_t202" style="position:absolute;top:3111;width:2257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" fillcolor="#17365d [2415]" stroked="f">
                    <v:textbox>
                      <w:txbxContent>
                        <w:p w14:paraId="7A75277D" w14:textId="1B351CB3" w:rsidR="00F06A82" w:rsidRDefault="00F06A82" w:rsidP="00AA7356">
                          <w:r>
                            <w:t xml:space="preserve">Step 1: </w:t>
                          </w:r>
                          <w:r w:rsidRPr="0046792F">
                            <w:t xml:space="preserve">SSIP Infrastructure Development </w:t>
                          </w:r>
                          <w:r>
                            <w:t>Rubric</w:t>
                          </w:r>
                        </w:p>
                        <w:p w14:paraId="7B78E2B7" w14:textId="77777777" w:rsidR="00F06A82" w:rsidRDefault="00F06A82" w:rsidP="00AA7356"/>
                      </w:txbxContent>
                    </v:textbox>
                  </v:shape>
                  <v:shape id="Text Box 86" o:spid="_x0000_s1032" type="#_x0000_t202" style="position:absolute;top:8254;width:22574;height:16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" fillcolor="#dbe5f1 [660]" stroked="f">
                    <v:textbox>
                      <w:txbxContent>
                        <w:p w14:paraId="679E6D81" w14:textId="1ED88F04" w:rsidR="00F06A82" w:rsidRPr="008A30C7" w:rsidRDefault="00F06A82" w:rsidP="00AA7356">
                          <w:pPr>
                            <w:rPr>
                              <w:color w:val="000000" w:themeColor="text1"/>
                            </w:rPr>
                          </w:pPr>
                          <w:r w:rsidRPr="008A30C7">
                            <w:rPr>
                              <w:color w:val="000000" w:themeColor="text1"/>
                            </w:rPr>
                            <w:t xml:space="preserve">Together with your stakeholders, review and measure your state’s SSIP infrastructure activities based on which implementation stage has been completed for each of the </w:t>
                          </w:r>
                          <w:r w:rsidR="00D942E7">
                            <w:rPr>
                              <w:color w:val="000000" w:themeColor="text1"/>
                            </w:rPr>
                            <w:t>i</w:t>
                          </w:r>
                          <w:r w:rsidRPr="008A30C7">
                            <w:rPr>
                              <w:color w:val="000000" w:themeColor="text1"/>
                            </w:rPr>
                            <w:t xml:space="preserve">mplementation </w:t>
                          </w:r>
                          <w:r w:rsidR="00D942E7">
                            <w:rPr>
                              <w:color w:val="000000" w:themeColor="text1"/>
                            </w:rPr>
                            <w:t>d</w:t>
                          </w:r>
                          <w:r w:rsidRPr="008A30C7">
                            <w:rPr>
                              <w:color w:val="000000" w:themeColor="text1"/>
                            </w:rPr>
                            <w:t>river areas</w:t>
                          </w:r>
                          <w:r>
                            <w:rPr>
                              <w:color w:val="000000" w:themeColor="text1"/>
                            </w:rPr>
                            <w:t>.</w:t>
                          </w:r>
                        </w:p>
                        <w:p w14:paraId="43DBE4C6" w14:textId="77777777" w:rsidR="00F06A82" w:rsidRPr="008A30C7" w:rsidRDefault="00F06A82" w:rsidP="00AA7356">
                          <w:pPr>
                            <w:rPr>
                              <w:color w:val="000000" w:themeColor="text1"/>
                            </w:rPr>
                          </w:pPr>
                        </w:p>
                      </w:txbxContent>
                    </v:textbox>
                  </v:shape>
                </v:group>
                <v:group id="Group 87" o:spid="_x0000_s1033" style="position:absolute;left:70008;top:11676;width:22575;height:19702" coordorigin=",3961" coordsize="22574,1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8" o:spid="_x0000_s1034" type="#_x0000_t202" style="position:absolute;top:3961;width:2257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" fillcolor="#17365d [2415]" stroked="f">
                    <v:textbox>
                      <w:txbxContent>
                        <w:p w14:paraId="65E463E2" w14:textId="77777777" w:rsidR="00F06A82" w:rsidRDefault="00F06A82" w:rsidP="00AA7356">
                          <w:r>
                            <w:t>Step 2: Scoring Sheet</w:t>
                          </w:r>
                        </w:p>
                        <w:p w14:paraId="05D8BAC8" w14:textId="77777777" w:rsidR="00F06A82" w:rsidRDefault="00F06A82" w:rsidP="00AA7356"/>
                      </w:txbxContent>
                    </v:textbox>
                  </v:shape>
                  <v:shape id="Text Box 89" o:spid="_x0000_s1035" type="#_x0000_t202" style="position:absolute;top:7104;width:22574;height:16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" fillcolor="#dbe5f1 [660]" stroked="f">
                    <v:textbox>
                      <w:txbxContent>
                        <w:p w14:paraId="668250C9" w14:textId="4EC93864" w:rsidR="00F06A82" w:rsidRPr="008A30C7" w:rsidRDefault="00F06A82" w:rsidP="00AA7356">
                          <w:pPr>
                            <w:rPr>
                              <w:color w:val="000000" w:themeColor="text1"/>
                            </w:rPr>
                          </w:pPr>
                          <w:r w:rsidRPr="008A30C7">
                            <w:rPr>
                              <w:color w:val="000000" w:themeColor="text1"/>
                            </w:rPr>
                            <w:t xml:space="preserve">Apply the rubric results to a scoring sheet and obtain a baseline (or progress measures) for the stage of implementation of your state’s SSIP infrastructure activities based on each </w:t>
                          </w:r>
                          <w:r w:rsidR="00D942E7">
                            <w:rPr>
                              <w:color w:val="000000" w:themeColor="text1"/>
                            </w:rPr>
                            <w:t>i</w:t>
                          </w:r>
                          <w:r w:rsidRPr="008A30C7">
                            <w:rPr>
                              <w:color w:val="000000" w:themeColor="text1"/>
                            </w:rPr>
                            <w:t xml:space="preserve">mplementation </w:t>
                          </w:r>
                          <w:r w:rsidR="00D942E7">
                            <w:rPr>
                              <w:color w:val="000000" w:themeColor="text1"/>
                            </w:rPr>
                            <w:t>d</w:t>
                          </w:r>
                          <w:r w:rsidRPr="008A30C7">
                            <w:rPr>
                              <w:color w:val="000000" w:themeColor="text1"/>
                            </w:rPr>
                            <w:t>river</w:t>
                          </w:r>
                          <w:r>
                            <w:rPr>
                              <w:color w:val="000000" w:themeColor="text1"/>
                            </w:rPr>
                            <w:t>.</w:t>
                          </w:r>
                        </w:p>
                      </w:txbxContent>
                    </v:textbox>
                  </v:shape>
                </v:group>
                <v:group id="Group 90" o:spid="_x0000_s1036" style="position:absolute;top:18723;width:92583;height:48458" coordorigin=",4912" coordsize="92583,4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91" o:spid="_x0000_s1037" style="position:absolute;left:18748;top:4912;width:61819;height:48458" coordorigin="-206,4912" coordsize="61818,4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92" o:spid="_x0000_s1038" style="position:absolute;left:-206;top:4912;width:61818;height:33129" coordorigin="663,5263" coordsize="70948,4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10" o:spid="_x0000_s1039" type="#_x0000_t202" style="position:absolute;left:20446;top:5263;width:23526;height:9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30622FD3" w14:textId="18852481" w:rsidR="00F06A82" w:rsidRPr="007D406E" w:rsidRDefault="00F06A82" w:rsidP="00AA7356">
                              <w:pPr>
                                <w:spacing w:before="216"/>
                                <w:jc w:val="center"/>
                              </w:pPr>
                              <w:r w:rsidRPr="007D406E">
                                <w:rPr>
                                  <w:rFonts w:eastAsia="MS PGothic" w:hAnsi="Calibri"/>
                                  <w:b/>
                                  <w:bCs/>
                                  <w:color w:val="404040" w:themeColor="text1" w:themeTint="BF"/>
                                  <w:kern w:val="24"/>
                                </w:rPr>
                                <w:t xml:space="preserve">Performance Assessment </w:t>
                              </w:r>
                              <w:r w:rsidRPr="007D406E">
                                <w:rPr>
                                  <w:rFonts w:eastAsia="MS PGothic" w:hAnsi="Calibri"/>
                                  <w:b/>
                                  <w:bCs/>
                                  <w:color w:val="404040" w:themeColor="text1" w:themeTint="BF"/>
                                  <w:kern w:val="24"/>
                                </w:rPr>
                                <w:br/>
                                <w:t>(fidelity)</w:t>
                              </w:r>
                            </w:p>
                          </w:txbxContent>
                        </v:textbox>
                      </v:shape>
                      <v:shape id="Text Box 11" o:spid="_x0000_s1040" type="#_x0000_t202" style="position:absolute;left:8096;top:12947;width:16116;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1D16E58" w14:textId="77777777" w:rsidR="00F06A82" w:rsidRPr="007D406E" w:rsidRDefault="00F06A82" w:rsidP="00AA7356">
                              <w:pPr>
                                <w:spacing w:before="216"/>
                                <w:jc w:val="right"/>
                              </w:pPr>
                              <w:r w:rsidRPr="007D406E">
                                <w:rPr>
                                  <w:rFonts w:eastAsia="MS PGothic" w:hAnsi="Calibri"/>
                                  <w:b/>
                                  <w:bCs/>
                                  <w:color w:val="404040" w:themeColor="text1" w:themeTint="BF"/>
                                  <w:kern w:val="24"/>
                                </w:rPr>
                                <w:t>Coaching</w:t>
                              </w:r>
                            </w:p>
                          </w:txbxContent>
                        </v:textbox>
                      </v:shape>
                      <v:shape id="Text Box 12" o:spid="_x0000_s1041" type="#_x0000_t202" style="position:absolute;left:7143;top:17571;width:12745;height:5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1A8304C1" w14:textId="77777777" w:rsidR="00F06A82" w:rsidRPr="007D406E" w:rsidRDefault="00F06A82" w:rsidP="00AA7356">
                              <w:pPr>
                                <w:spacing w:before="216"/>
                                <w:jc w:val="right"/>
                              </w:pPr>
                              <w:r w:rsidRPr="007D406E">
                                <w:rPr>
                                  <w:rFonts w:eastAsia="MS PGothic" w:hAnsi="Calibri"/>
                                  <w:b/>
                                  <w:bCs/>
                                  <w:color w:val="404040" w:themeColor="text1" w:themeTint="BF"/>
                                  <w:kern w:val="24"/>
                                </w:rPr>
                                <w:t>Training</w:t>
                              </w:r>
                            </w:p>
                          </w:txbxContent>
                        </v:textbox>
                      </v:shape>
                      <v:shape id="Text Box 13" o:spid="_x0000_s1042" type="#_x0000_t202" style="position:absolute;left:663;top:22508;width:15621;height: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2F5A3156" w14:textId="77777777" w:rsidR="00F06A82" w:rsidRPr="007D406E" w:rsidRDefault="00F06A82" w:rsidP="00AA7356">
                              <w:pPr>
                                <w:spacing w:before="216"/>
                                <w:jc w:val="right"/>
                              </w:pPr>
                              <w:r w:rsidRPr="007D406E">
                                <w:rPr>
                                  <w:rFonts w:eastAsia="MS PGothic" w:hAnsi="Calibri"/>
                                  <w:b/>
                                  <w:bCs/>
                                  <w:color w:val="404040" w:themeColor="text1" w:themeTint="BF"/>
                                  <w:kern w:val="24"/>
                                </w:rPr>
                                <w:t>Selection</w:t>
                              </w:r>
                            </w:p>
                          </w:txbxContent>
                        </v:textbox>
                      </v:shape>
                      <v:shape id="Text Box 14" o:spid="_x0000_s1043" type="#_x0000_t202" style="position:absolute;left:39956;top:13978;width:23857;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32238630" w14:textId="77777777" w:rsidR="00F06A82" w:rsidRPr="007D406E" w:rsidRDefault="00F06A82" w:rsidP="00AA7356">
                              <w:r w:rsidRPr="007D406E">
                                <w:rPr>
                                  <w:rFonts w:eastAsia="MS PGothic" w:hAnsi="Calibri"/>
                                  <w:b/>
                                  <w:bCs/>
                                  <w:color w:val="404040" w:themeColor="text1" w:themeTint="BF"/>
                                  <w:kern w:val="24"/>
                                </w:rPr>
                                <w:t>Systems Intervention</w:t>
                              </w:r>
                            </w:p>
                          </w:txbxContent>
                        </v:textbox>
                      </v:shape>
                      <v:shape id="Text Box 15" o:spid="_x0000_s1044" type="#_x0000_t202" style="position:absolute;left:45034;top:18215;width:21314;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17DFA007" w14:textId="77777777" w:rsidR="00F06A82" w:rsidRPr="007D406E" w:rsidRDefault="00F06A82" w:rsidP="00AA7356">
                              <w:pPr>
                                <w:rPr>
                                  <w:b/>
                                </w:rPr>
                              </w:pPr>
                              <w:r w:rsidRPr="007D406E">
                                <w:rPr>
                                  <w:rFonts w:eastAsia="MS PGothic" w:hAnsi="Calibri"/>
                                  <w:b/>
                                  <w:bCs/>
                                  <w:color w:val="404040" w:themeColor="text1" w:themeTint="BF"/>
                                  <w:kern w:val="24"/>
                                </w:rPr>
                                <w:t>Facilitative</w:t>
                              </w:r>
                              <w:r w:rsidRPr="007D406E">
                                <w:rPr>
                                  <w:rFonts w:eastAsia="MS PGothic" w:hAnsi="Calibri"/>
                                  <w:b/>
                                  <w:color w:val="404040" w:themeColor="text1" w:themeTint="BF"/>
                                  <w:kern w:val="24"/>
                                </w:rPr>
                                <w:t xml:space="preserve"> </w:t>
                              </w:r>
                              <w:r>
                                <w:rPr>
                                  <w:rFonts w:eastAsia="MS PGothic" w:hAnsi="Calibri"/>
                                  <w:b/>
                                  <w:color w:val="404040" w:themeColor="text1" w:themeTint="BF"/>
                                  <w:kern w:val="24"/>
                                </w:rPr>
                                <w:br/>
                              </w:r>
                              <w:r w:rsidRPr="007D406E">
                                <w:rPr>
                                  <w:rFonts w:eastAsia="MS PGothic" w:hAnsi="Calibri"/>
                                  <w:b/>
                                  <w:color w:val="404040" w:themeColor="text1" w:themeTint="BF"/>
                                  <w:kern w:val="24"/>
                                </w:rPr>
                                <w:t>Administration</w:t>
                              </w:r>
                            </w:p>
                          </w:txbxContent>
                        </v:textbox>
                      </v:shape>
                      <v:shape id="Text Box 16" o:spid="_x0000_s1045" type="#_x0000_t202" style="position:absolute;left:48601;top:25728;width:23010;height:7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790AF60B" w14:textId="77777777" w:rsidR="00F06A82" w:rsidRPr="007D406E" w:rsidRDefault="00F06A82" w:rsidP="00AA7356">
                              <w:r w:rsidRPr="007D406E">
                                <w:rPr>
                                  <w:rFonts w:eastAsia="MS PGothic" w:hAnsi="Calibri"/>
                                  <w:b/>
                                  <w:bCs/>
                                  <w:color w:val="404040" w:themeColor="text1" w:themeTint="BF"/>
                                  <w:kern w:val="24"/>
                                </w:rPr>
                                <w:t>Decision</w:t>
                              </w:r>
                              <w:r w:rsidRPr="007D406E">
                                <w:rPr>
                                  <w:rFonts w:eastAsia="MS PGothic" w:hAnsi="Calibri"/>
                                  <w:color w:val="404040" w:themeColor="text1" w:themeTint="BF"/>
                                  <w:kern w:val="24"/>
                                </w:rPr>
                                <w:t xml:space="preserve"> </w:t>
                              </w:r>
                              <w:r w:rsidRPr="007D406E">
                                <w:rPr>
                                  <w:rFonts w:eastAsia="MS PGothic" w:hAnsi="Calibri"/>
                                  <w:b/>
                                  <w:bCs/>
                                  <w:color w:val="404040" w:themeColor="text1" w:themeTint="BF"/>
                                  <w:kern w:val="24"/>
                                </w:rPr>
                                <w:t>Support</w:t>
                              </w:r>
                              <w:r w:rsidRPr="007D406E">
                                <w:rPr>
                                  <w:rFonts w:eastAsia="MS PGothic" w:hAnsi="Calibri"/>
                                  <w:color w:val="404040" w:themeColor="text1" w:themeTint="BF"/>
                                  <w:kern w:val="24"/>
                                </w:rPr>
                                <w:t xml:space="preserve"> </w:t>
                              </w:r>
                              <w:r w:rsidRPr="007D406E">
                                <w:rPr>
                                  <w:rFonts w:eastAsia="MS PGothic" w:hAnsi="Calibri"/>
                                  <w:color w:val="404040" w:themeColor="text1" w:themeTint="BF"/>
                                  <w:kern w:val="24"/>
                                </w:rPr>
                                <w:br/>
                              </w:r>
                              <w:r w:rsidRPr="007D406E">
                                <w:rPr>
                                  <w:rFonts w:eastAsia="MS PGothic" w:hAnsi="Calibri"/>
                                  <w:b/>
                                  <w:bCs/>
                                  <w:color w:val="404040" w:themeColor="text1" w:themeTint="BF"/>
                                  <w:kern w:val="24"/>
                                </w:rPr>
                                <w:t>Data</w:t>
                              </w:r>
                              <w:r w:rsidRPr="007D406E">
                                <w:rPr>
                                  <w:rFonts w:eastAsia="MS PGothic" w:hAnsi="Calibri"/>
                                  <w:color w:val="404040" w:themeColor="text1" w:themeTint="BF"/>
                                  <w:kern w:val="24"/>
                                </w:rPr>
                                <w:t xml:space="preserve"> </w:t>
                              </w:r>
                              <w:r w:rsidRPr="007D406E">
                                <w:rPr>
                                  <w:rFonts w:eastAsia="MS PGothic" w:hAnsi="Calibri"/>
                                  <w:b/>
                                  <w:bCs/>
                                  <w:color w:val="404040" w:themeColor="text1" w:themeTint="BF"/>
                                  <w:kern w:val="24"/>
                                </w:rPr>
                                <w:t>System</w:t>
                              </w:r>
                            </w:p>
                          </w:txbxContent>
                        </v:textbox>
                      </v:shape>
                      <v:shape id="TextBox 53" o:spid="_x0000_s1046" type="#_x0000_t202" style="position:absolute;left:28681;top:41952;width:13017;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348E0B78" w14:textId="77777777" w:rsidR="00F06A82" w:rsidRPr="007D406E" w:rsidRDefault="00F06A82" w:rsidP="00AA7356">
                              <w:pPr>
                                <w:jc w:val="right"/>
                              </w:pPr>
                              <w:r w:rsidRPr="007D406E">
                                <w:rPr>
                                  <w:rFonts w:eastAsia="MS PGothic" w:hAnsi="Calibri"/>
                                  <w:b/>
                                  <w:bCs/>
                                  <w:color w:val="404040" w:themeColor="text1" w:themeTint="BF"/>
                                  <w:kern w:val="24"/>
                                </w:rPr>
                                <w:t>Adaptive</w:t>
                              </w:r>
                            </w:p>
                          </w:txbxContent>
                        </v:textbox>
                      </v:shape>
                      <v:shape id="TextBox 54" o:spid="_x0000_s1047" type="#_x0000_t202" style="position:absolute;left:21932;top:41972;width:15062;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85ABDA8" w14:textId="77777777" w:rsidR="00F06A82" w:rsidRPr="007D406E" w:rsidRDefault="00F06A82" w:rsidP="00AA7356">
                              <w:r w:rsidRPr="007D406E">
                                <w:rPr>
                                  <w:rFonts w:eastAsia="MS PGothic" w:hAnsi="Calibri"/>
                                  <w:b/>
                                  <w:bCs/>
                                  <w:color w:val="404040" w:themeColor="text1" w:themeTint="BF"/>
                                  <w:kern w:val="24"/>
                                </w:rPr>
                                <w:t>Technical</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00" o:spid="_x0000_s1048" type="#_x0000_t69" style="position:absolute;left:9880;top:20566;width:25137;height:6940;rotation:-36266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" adj="2982,5663" fillcolor="#0082b3" stroked="f" strokeweight=".25pt">
                        <v:textbox>
                          <w:txbxContent>
                            <w:p w14:paraId="5C2A9F4F" w14:textId="77777777" w:rsidR="00F06A82" w:rsidRPr="00581A79" w:rsidRDefault="00F06A82" w:rsidP="00AA7356">
                              <w:pPr>
                                <w:jc w:val="center"/>
                                <w:rPr>
                                  <w:sz w:val="14"/>
                                </w:rPr>
                              </w:pPr>
                              <w:r w:rsidRPr="00581A79">
                                <w:rPr>
                                  <w:rFonts w:eastAsia="Arial" w:hAnsi="Calibri" w:cs="Arial"/>
                                  <w:b/>
                                  <w:bCs/>
                                  <w:color w:val="FFFFFF" w:themeColor="background1"/>
                                  <w:kern w:val="24"/>
                                  <w:sz w:val="24"/>
                                  <w:szCs w:val="44"/>
                                </w:rPr>
                                <w:t>Competency</w:t>
                              </w:r>
                              <w:r w:rsidRPr="00581A79">
                                <w:rPr>
                                  <w:rFonts w:eastAsia="Arial" w:hAnsi="Calibri" w:cs="Arial"/>
                                  <w:color w:val="FFFFFF" w:themeColor="background1"/>
                                  <w:kern w:val="24"/>
                                  <w:sz w:val="24"/>
                                  <w:szCs w:val="44"/>
                                </w:rPr>
                                <w:t xml:space="preserve"> </w:t>
                              </w:r>
                              <w:r w:rsidRPr="00581A79">
                                <w:rPr>
                                  <w:rFonts w:eastAsia="Arial" w:hAnsi="Calibri" w:cs="Arial"/>
                                  <w:b/>
                                  <w:bCs/>
                                  <w:color w:val="FFFFFF" w:themeColor="background1"/>
                                  <w:kern w:val="24"/>
                                  <w:sz w:val="24"/>
                                  <w:szCs w:val="44"/>
                                </w:rPr>
                                <w:t>Drivers</w:t>
                              </w:r>
                            </w:p>
                          </w:txbxContent>
                        </v:textbox>
                      </v:shape>
                      <v:shape id="Left-Right Arrow 301" o:spid="_x0000_s1049" type="#_x0000_t69" style="position:absolute;left:28865;top:20082;width:24582;height:6959;rotation:36466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" adj="3058,5663" fillcolor="#0082b3" stroked="f" strokeweight=".25pt">
                        <v:textbox>
                          <w:txbxContent>
                            <w:p w14:paraId="6A2E8C43" w14:textId="77777777" w:rsidR="00F06A82" w:rsidRPr="00581A79" w:rsidRDefault="00F06A82" w:rsidP="00AA7356">
                              <w:pPr>
                                <w:jc w:val="center"/>
                                <w:rPr>
                                  <w:sz w:val="14"/>
                                </w:rPr>
                              </w:pPr>
                              <w:r w:rsidRPr="00581A79">
                                <w:rPr>
                                  <w:rFonts w:eastAsia="Arial" w:hAnsi="Calibri" w:cs="Arial"/>
                                  <w:b/>
                                  <w:bCs/>
                                  <w:color w:val="FFFFFF" w:themeColor="background1"/>
                                  <w:kern w:val="24"/>
                                  <w:sz w:val="24"/>
                                  <w:szCs w:val="44"/>
                                </w:rPr>
                                <w:t>Organization</w:t>
                              </w:r>
                              <w:r w:rsidRPr="00581A79">
                                <w:rPr>
                                  <w:rFonts w:eastAsia="Arial" w:hAnsi="Calibri" w:cs="Arial"/>
                                  <w:color w:val="FFFFFF" w:themeColor="background1"/>
                                  <w:kern w:val="24"/>
                                  <w:sz w:val="24"/>
                                  <w:szCs w:val="44"/>
                                </w:rPr>
                                <w:t xml:space="preserve"> </w:t>
                              </w:r>
                              <w:r w:rsidRPr="00581A79">
                                <w:rPr>
                                  <w:rFonts w:eastAsia="Arial" w:hAnsi="Calibri" w:cs="Arial"/>
                                  <w:b/>
                                  <w:bCs/>
                                  <w:color w:val="FFFFFF" w:themeColor="background1"/>
                                  <w:kern w:val="24"/>
                                  <w:sz w:val="24"/>
                                  <w:szCs w:val="44"/>
                                </w:rPr>
                                <w:t>Drivers</w:t>
                              </w:r>
                            </w:p>
                          </w:txbxContent>
                        </v:textbox>
                      </v:shape>
                      <v:shape id="Left-Right Arrow 302" o:spid="_x0000_s1050" type="#_x0000_t69" style="position:absolute;left:18128;top:33891;width:28247;height:8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" adj="3083,5663" fillcolor="#0082b3" stroked="f" strokeweight=".25pt">
                        <v:textbox>
                          <w:txbxContent>
                            <w:p w14:paraId="16C7DC21" w14:textId="77777777" w:rsidR="00F06A82" w:rsidRPr="00581A79" w:rsidRDefault="00F06A82" w:rsidP="00AA7356">
                              <w:pPr>
                                <w:jc w:val="center"/>
                                <w:rPr>
                                  <w:sz w:val="14"/>
                                </w:rPr>
                              </w:pPr>
                              <w:r w:rsidRPr="00581A79">
                                <w:rPr>
                                  <w:rFonts w:eastAsia="Arial" w:hAnsi="Calibri" w:cs="Arial"/>
                                  <w:b/>
                                  <w:bCs/>
                                  <w:color w:val="FFFFFF" w:themeColor="background1"/>
                                  <w:kern w:val="24"/>
                                  <w:sz w:val="24"/>
                                  <w:szCs w:val="44"/>
                                </w:rPr>
                                <w:t>Leadership Drivers</w:t>
                              </w:r>
                            </w:p>
                          </w:txbxContent>
                        </v:textbox>
                      </v:shape>
                      <v:shape id="Text Box 12" o:spid="_x0000_s1051" type="#_x0000_t202" style="position:absolute;left:22812;top:22598;width:18886;height: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0C54A626" w14:textId="77777777" w:rsidR="00F06A82" w:rsidRPr="008A30C7" w:rsidRDefault="00F06A82" w:rsidP="00AA7356">
                              <w:pPr>
                                <w:spacing w:before="192"/>
                                <w:jc w:val="center"/>
                                <w:rPr>
                                  <w:color w:val="17365D" w:themeColor="text2" w:themeShade="BF"/>
                                  <w:sz w:val="20"/>
                                </w:rPr>
                              </w:pPr>
                              <w:r w:rsidRPr="008A30C7">
                                <w:rPr>
                                  <w:rFonts w:eastAsia="MS PGothic" w:hAnsi="Calibri"/>
                                  <w:b/>
                                  <w:bCs/>
                                  <w:iCs/>
                                  <w:color w:val="17365D" w:themeColor="text2" w:themeShade="BF"/>
                                  <w:kern w:val="24"/>
                                  <w:sz w:val="28"/>
                                  <w:szCs w:val="32"/>
                                </w:rPr>
                                <w:t>Implementation Drivers</w:t>
                              </w:r>
                            </w:p>
                          </w:txbxContent>
                        </v:textbox>
                      </v:shape>
                    </v:group>
                    <v:shape id="Text Box 106" o:spid="_x0000_s1052" type="#_x0000_t202" style="position:absolute;left:4641;top:42795;width:45766;height:1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" fillcolor="#09c" stroked="f">
                      <v:textbox>
                        <w:txbxContent>
                          <w:p w14:paraId="2676B036" w14:textId="77777777" w:rsidR="00F06A82" w:rsidRPr="00581A79" w:rsidRDefault="00F06A82" w:rsidP="00AA7356">
                            <w:pPr>
                              <w:spacing w:after="120"/>
                              <w:jc w:val="center"/>
                              <w:rPr>
                                <w:color w:val="FFFFFF" w:themeColor="background1"/>
                                <w:sz w:val="28"/>
                              </w:rPr>
                            </w:pPr>
                            <w:r w:rsidRPr="00581A79">
                              <w:rPr>
                                <w:color w:val="FFFFFF" w:themeColor="background1"/>
                                <w:sz w:val="28"/>
                              </w:rPr>
                              <w:t>Stages of Implementation</w:t>
                            </w:r>
                          </w:p>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146"/>
                              <w:gridCol w:w="1036"/>
                              <w:gridCol w:w="1532"/>
                              <w:gridCol w:w="1528"/>
                            </w:tblGrid>
                            <w:tr w:rsidR="00F06A82" w14:paraId="2D3003B0" w14:textId="77777777" w:rsidTr="008A30C7">
                              <w:tc>
                                <w:tcPr>
                                  <w:tcW w:w="1148" w:type="dxa"/>
                                  <w:shd w:val="clear" w:color="auto" w:fill="DBE5F1" w:themeFill="accent1" w:themeFillTint="33"/>
                                </w:tcPr>
                                <w:p w14:paraId="3252C822" w14:textId="77777777" w:rsidR="00F06A82" w:rsidRPr="00581A79" w:rsidRDefault="00F06A82" w:rsidP="00F50C7F">
                                  <w:pPr>
                                    <w:spacing w:before="120" w:after="120"/>
                                    <w:ind w:left="-15" w:firstLine="15"/>
                                    <w:jc w:val="center"/>
                                    <w:rPr>
                                      <w:sz w:val="20"/>
                                    </w:rPr>
                                  </w:pPr>
                                  <w:r w:rsidRPr="00581A79">
                                    <w:rPr>
                                      <w:sz w:val="20"/>
                                    </w:rPr>
                                    <w:t>Pre-</w:t>
                                  </w:r>
                                  <w:r>
                                    <w:rPr>
                                      <w:sz w:val="20"/>
                                    </w:rPr>
                                    <w:t>E</w:t>
                                  </w:r>
                                  <w:r w:rsidRPr="00581A79">
                                    <w:rPr>
                                      <w:sz w:val="20"/>
                                    </w:rPr>
                                    <w:t>xploration</w:t>
                                  </w:r>
                                </w:p>
                              </w:tc>
                              <w:tc>
                                <w:tcPr>
                                  <w:tcW w:w="1146" w:type="dxa"/>
                                  <w:shd w:val="clear" w:color="auto" w:fill="B8CCE4" w:themeFill="accent1" w:themeFillTint="66"/>
                                  <w:vAlign w:val="center"/>
                                </w:tcPr>
                                <w:p w14:paraId="2CD482E4" w14:textId="77777777" w:rsidR="00F06A82" w:rsidRPr="00581A79" w:rsidRDefault="00F06A82" w:rsidP="008A30C7">
                                  <w:pPr>
                                    <w:spacing w:before="120" w:after="120"/>
                                    <w:jc w:val="center"/>
                                    <w:rPr>
                                      <w:sz w:val="20"/>
                                    </w:rPr>
                                  </w:pPr>
                                  <w:r w:rsidRPr="00581A79">
                                    <w:rPr>
                                      <w:sz w:val="20"/>
                                    </w:rPr>
                                    <w:t>Exploration</w:t>
                                  </w:r>
                                </w:p>
                              </w:tc>
                              <w:tc>
                                <w:tcPr>
                                  <w:tcW w:w="1036" w:type="dxa"/>
                                  <w:shd w:val="clear" w:color="auto" w:fill="95B3D7" w:themeFill="accent1" w:themeFillTint="99"/>
                                  <w:vAlign w:val="center"/>
                                </w:tcPr>
                                <w:p w14:paraId="6FAE23B1" w14:textId="77777777" w:rsidR="00F06A82" w:rsidRPr="00581A79" w:rsidRDefault="00F06A82" w:rsidP="008A30C7">
                                  <w:pPr>
                                    <w:spacing w:before="120" w:after="120"/>
                                    <w:ind w:left="-150" w:right="-113"/>
                                    <w:jc w:val="center"/>
                                    <w:rPr>
                                      <w:sz w:val="20"/>
                                    </w:rPr>
                                  </w:pPr>
                                  <w:r w:rsidRPr="00581A79">
                                    <w:rPr>
                                      <w:sz w:val="20"/>
                                    </w:rPr>
                                    <w:t>Installation</w:t>
                                  </w:r>
                                </w:p>
                              </w:tc>
                              <w:tc>
                                <w:tcPr>
                                  <w:tcW w:w="1532" w:type="dxa"/>
                                  <w:shd w:val="clear" w:color="auto" w:fill="365F91" w:themeFill="accent1" w:themeFillShade="BF"/>
                                </w:tcPr>
                                <w:p w14:paraId="069C265B" w14:textId="77777777" w:rsidR="00F06A82" w:rsidRPr="00581A79" w:rsidRDefault="00F06A82" w:rsidP="00E27391">
                                  <w:pPr>
                                    <w:spacing w:before="120" w:after="120"/>
                                    <w:jc w:val="center"/>
                                    <w:rPr>
                                      <w:color w:val="FFFFFF" w:themeColor="background1"/>
                                      <w:sz w:val="20"/>
                                    </w:rPr>
                                  </w:pPr>
                                  <w:r w:rsidRPr="00581A79">
                                    <w:rPr>
                                      <w:color w:val="FFFFFF" w:themeColor="background1"/>
                                      <w:sz w:val="20"/>
                                    </w:rPr>
                                    <w:t>Initial Implementation</w:t>
                                  </w:r>
                                </w:p>
                              </w:tc>
                              <w:tc>
                                <w:tcPr>
                                  <w:tcW w:w="1528" w:type="dxa"/>
                                  <w:shd w:val="clear" w:color="auto" w:fill="244061" w:themeFill="accent1" w:themeFillShade="80"/>
                                </w:tcPr>
                                <w:p w14:paraId="2F7817A6" w14:textId="77777777" w:rsidR="00F06A82" w:rsidRPr="00581A79" w:rsidRDefault="00F06A82" w:rsidP="00E27391">
                                  <w:pPr>
                                    <w:spacing w:before="120" w:after="120"/>
                                    <w:jc w:val="center"/>
                                    <w:rPr>
                                      <w:color w:val="FFFFFF" w:themeColor="background1"/>
                                      <w:sz w:val="20"/>
                                    </w:rPr>
                                  </w:pPr>
                                  <w:r w:rsidRPr="00581A79">
                                    <w:rPr>
                                      <w:color w:val="FFFFFF" w:themeColor="background1"/>
                                      <w:sz w:val="20"/>
                                    </w:rPr>
                                    <w:t>Full Implementation</w:t>
                                  </w:r>
                                </w:p>
                              </w:tc>
                            </w:tr>
                          </w:tbl>
                          <w:p w14:paraId="260A3C40" w14:textId="77777777" w:rsidR="00F06A82" w:rsidRDefault="00F06A82" w:rsidP="00AA7356"/>
                        </w:txbxContent>
                      </v:textbox>
                    </v:shape>
                  </v:group>
                  <v:group id="Group 107" o:spid="_x0000_s1053" style="position:absolute;left:70003;top:26761;width:22580;height:22809" coordorigin="-5,-6956" coordsize="22579,2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108" o:spid="_x0000_s1054" type="#_x0000_t202" style="position:absolute;left:-5;top:-6956;width:22573;height:5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" fillcolor="#17365d [2415]" stroked="f">
                      <v:textbox>
                        <w:txbxContent>
                          <w:p w14:paraId="71B61766" w14:textId="77777777" w:rsidR="00F06A82" w:rsidRDefault="00F06A82" w:rsidP="00AA7356">
                            <w:r>
                              <w:t>Step 3: Identify Areas for Action and Improvement</w:t>
                            </w:r>
                          </w:p>
                          <w:p w14:paraId="71AC8E13" w14:textId="77777777" w:rsidR="00F06A82" w:rsidRDefault="00F06A82" w:rsidP="00AA7356"/>
                        </w:txbxContent>
                      </v:textbox>
                    </v:shape>
                    <v:shape id="Text Box 109" o:spid="_x0000_s1055" type="#_x0000_t202" style="position:absolute;top:-1827;width:22574;height:17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" fillcolor="#dbe5f1 [660]" stroked="f">
                      <v:textbox>
                        <w:txbxContent>
                          <w:p w14:paraId="03D37002" w14:textId="21152FBE" w:rsidR="00F06A82" w:rsidRPr="008A30C7" w:rsidRDefault="00F06A82" w:rsidP="00AA7356">
                            <w:pPr>
                              <w:rPr>
                                <w:color w:val="000000" w:themeColor="text1"/>
                              </w:rPr>
                            </w:pPr>
                            <w:r w:rsidRPr="008A30C7">
                              <w:rPr>
                                <w:color w:val="000000" w:themeColor="text1"/>
                              </w:rPr>
                              <w:t xml:space="preserve">Based on your scores, what are the strengths and challenges in your state’s SSIP infrastructure development and implementation? What </w:t>
                            </w:r>
                            <w:r w:rsidR="00D942E7">
                              <w:rPr>
                                <w:color w:val="000000" w:themeColor="text1"/>
                              </w:rPr>
                              <w:t>i</w:t>
                            </w:r>
                            <w:r w:rsidRPr="008A30C7">
                              <w:rPr>
                                <w:color w:val="000000" w:themeColor="text1"/>
                              </w:rPr>
                              <w:t xml:space="preserve">mplementation </w:t>
                            </w:r>
                            <w:r w:rsidR="00D942E7">
                              <w:rPr>
                                <w:color w:val="000000" w:themeColor="text1"/>
                              </w:rPr>
                              <w:t>d</w:t>
                            </w:r>
                            <w:r w:rsidRPr="008A30C7">
                              <w:rPr>
                                <w:color w:val="000000" w:themeColor="text1"/>
                              </w:rPr>
                              <w:t>rivers need to be prioritized?</w:t>
                            </w:r>
                          </w:p>
                        </w:txbxContent>
                      </v:textbox>
                    </v:shape>
                  </v:group>
                  <v:group id="Group 110" o:spid="_x0000_s1056" style="position:absolute;top:27249;width:22574;height:22321" coordorigin=",-5230" coordsize="22574,2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 Box 111" o:spid="_x0000_s1057" type="#_x0000_t202" style="position:absolute;top:-5230;width:2257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" fillcolor="#17365d [2415]" stroked="f">
                      <v:textbox>
                        <w:txbxContent>
                          <w:p w14:paraId="617CAF00" w14:textId="77777777" w:rsidR="00F06A82" w:rsidRDefault="00F06A82" w:rsidP="00AA7356">
                            <w:r>
                              <w:t>Step 4: Action Planning</w:t>
                            </w:r>
                          </w:p>
                          <w:p w14:paraId="07528EA3" w14:textId="77777777" w:rsidR="00F06A82" w:rsidRDefault="00F06A82" w:rsidP="00AA7356"/>
                        </w:txbxContent>
                      </v:textbox>
                    </v:shape>
                    <v:shape id="Text Box 112" o:spid="_x0000_s1058" type="#_x0000_t202" style="position:absolute;top:-1995;width:22574;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" fillcolor="#dbe5f1 [660]" stroked="f">
                      <v:textbox>
                        <w:txbxContent>
                          <w:p w14:paraId="0536AB75" w14:textId="4675C634" w:rsidR="00F06A82" w:rsidRPr="008A30C7" w:rsidRDefault="00F06A82" w:rsidP="00AA7356">
                            <w:pPr>
                              <w:rPr>
                                <w:color w:val="000000" w:themeColor="text1"/>
                              </w:rPr>
                            </w:pPr>
                            <w:r w:rsidRPr="008A30C7">
                              <w:rPr>
                                <w:color w:val="000000" w:themeColor="text1"/>
                              </w:rPr>
                              <w:t>Based on your state</w:t>
                            </w:r>
                            <w:r>
                              <w:rPr>
                                <w:color w:val="000000" w:themeColor="text1"/>
                              </w:rPr>
                              <w:t>’</w:t>
                            </w:r>
                            <w:r w:rsidRPr="008A30C7">
                              <w:rPr>
                                <w:color w:val="000000" w:themeColor="text1"/>
                              </w:rPr>
                              <w:t>s identified areas for action and improvement, use the guiding questions to draft your action plan for Phase III Year 3 and beyond, including baseline and</w:t>
                            </w:r>
                            <w:r>
                              <w:rPr>
                                <w:color w:val="000000" w:themeColor="text1"/>
                              </w:rPr>
                              <w:t>/</w:t>
                            </w:r>
                            <w:r w:rsidRPr="008A30C7">
                              <w:rPr>
                                <w:color w:val="000000" w:themeColor="text1"/>
                              </w:rPr>
                              <w:t>or progress measures as appropriate.</w:t>
                            </w:r>
                          </w:p>
                        </w:txbxContent>
                      </v:textbox>
                    </v:shape>
                  </v:group>
                </v:group>
                <w10:anchorlock/>
              </v:group>
            </w:pict>
          </mc:Fallback>
        </mc:AlternateContent>
      </w:r>
      <w:r w:rsidR="00094970">
        <w:rPr>
          <w:rFonts w:ascii="Calibri" w:hAnsi="Calibri" w:cs="Times New Roman"/>
          <w:b/>
        </w:rPr>
        <w:br w:type="page"/>
      </w:r>
    </w:p>
    <w:p w14:paraId="6717EBDB" w14:textId="6149CA61" w:rsidR="00833038" w:rsidRPr="00A04232" w:rsidRDefault="00175FF8" w:rsidP="005406FC">
      <w:pPr>
        <w:pStyle w:val="HeadingOne0"/>
      </w:pPr>
      <w:bookmarkStart w:id="6" w:name="_Hlk516751462"/>
      <w:r w:rsidRPr="00175FF8">
        <w:rPr>
          <w:sz w:val="4"/>
          <w:szCs w:val="4"/>
        </w:rPr>
        <w:lastRenderedPageBreak/>
        <w:t xml:space="preserve"> </w:t>
      </w:r>
      <w:r w:rsidRPr="00175FF8">
        <w:rPr>
          <w:sz w:val="4"/>
          <w:szCs w:val="4"/>
        </w:rPr>
        <w:br/>
      </w:r>
      <w:r w:rsidR="00094970" w:rsidRPr="00A04232">
        <w:t>Step 1: SSIP Infrastructure Development Rubric</w:t>
      </w:r>
    </w:p>
    <w:p w14:paraId="329E8763" w14:textId="00D51F60" w:rsidR="000170AD" w:rsidRDefault="00227A6C">
      <w:r>
        <w:t xml:space="preserve">With your state team, read through the description of each </w:t>
      </w:r>
      <w:r w:rsidR="00D942E7">
        <w:t>i</w:t>
      </w:r>
      <w:r>
        <w:t xml:space="preserve">mplementation </w:t>
      </w:r>
      <w:r w:rsidR="00D942E7">
        <w:t>d</w:t>
      </w:r>
      <w:r>
        <w:t xml:space="preserve">river related to the stages of implementation, reflecting on the current status of your SSIP. Circle the statement that most closely describes where you are regarding your SSIP </w:t>
      </w:r>
      <w:r w:rsidR="00821C6A">
        <w:t>i</w:t>
      </w:r>
      <w:r>
        <w:t xml:space="preserve">mplementation. </w:t>
      </w:r>
      <w:r w:rsidR="002E4019">
        <w:t xml:space="preserve">You can choose to circle the space between two stages if that more accurately reflects your current status. </w:t>
      </w:r>
    </w:p>
    <w:p w14:paraId="2AF4F9CF" w14:textId="3A2E8BBA" w:rsidR="006404F1" w:rsidRPr="00415F0E" w:rsidRDefault="006404F1" w:rsidP="0083197E">
      <w:pPr>
        <w:pStyle w:val="HeadingTwo"/>
        <w:rPr>
          <w:szCs w:val="24"/>
        </w:rPr>
      </w:pPr>
      <w:r w:rsidRPr="00415F0E">
        <w:rPr>
          <w:szCs w:val="24"/>
        </w:rPr>
        <w:t>Competency Drivers</w:t>
      </w:r>
    </w:p>
    <w:tbl>
      <w:tblPr>
        <w:tblStyle w:val="TableGrid"/>
        <w:tblW w:w="13050"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1890"/>
        <w:gridCol w:w="2160"/>
        <w:gridCol w:w="2430"/>
        <w:gridCol w:w="2970"/>
        <w:gridCol w:w="3600"/>
      </w:tblGrid>
      <w:tr w:rsidR="00776DFA" w:rsidRPr="001761AE" w14:paraId="5A031F6C" w14:textId="77777777" w:rsidTr="00776DFA">
        <w:trPr>
          <w:trHeight w:val="305"/>
          <w:tblHeader/>
        </w:trPr>
        <w:tc>
          <w:tcPr>
            <w:tcW w:w="1890" w:type="dxa"/>
            <w:vMerge w:val="restart"/>
            <w:shd w:val="clear" w:color="auto" w:fill="DBE5F1" w:themeFill="accent1" w:themeFillTint="33"/>
            <w:vAlign w:val="center"/>
          </w:tcPr>
          <w:p w14:paraId="74AE1FFB" w14:textId="6B08AA4E" w:rsidR="006404F1" w:rsidRPr="002F04C4" w:rsidRDefault="00C16F01" w:rsidP="00776DFA">
            <w:pPr>
              <w:jc w:val="center"/>
              <w:rPr>
                <w:b/>
                <w:bCs/>
                <w:sz w:val="16"/>
                <w:szCs w:val="16"/>
              </w:rPr>
            </w:pPr>
            <w:bookmarkStart w:id="7" w:name="_Hlk516751490"/>
            <w:bookmarkEnd w:id="6"/>
            <w:r w:rsidRPr="00C16F01">
              <w:rPr>
                <w:b/>
                <w:bCs/>
                <w:sz w:val="18"/>
                <w:szCs w:val="16"/>
              </w:rPr>
              <w:t>Stages of Implementation and Point Assignment</w:t>
            </w:r>
          </w:p>
        </w:tc>
        <w:tc>
          <w:tcPr>
            <w:tcW w:w="2160" w:type="dxa"/>
            <w:vMerge w:val="restart"/>
            <w:shd w:val="clear" w:color="auto" w:fill="DBE5F1" w:themeFill="accent1" w:themeFillTint="33"/>
            <w:vAlign w:val="center"/>
          </w:tcPr>
          <w:p w14:paraId="570DD90B" w14:textId="4DA1E3AE" w:rsidR="006404F1" w:rsidRPr="006404F1" w:rsidRDefault="006404F1" w:rsidP="00776DFA">
            <w:pPr>
              <w:jc w:val="center"/>
              <w:rPr>
                <w:b/>
                <w:bCs/>
                <w:sz w:val="18"/>
                <w:szCs w:val="16"/>
              </w:rPr>
            </w:pPr>
            <w:r w:rsidRPr="006404F1">
              <w:rPr>
                <w:b/>
                <w:bCs/>
                <w:sz w:val="18"/>
                <w:szCs w:val="16"/>
              </w:rPr>
              <w:t>Descriptor</w:t>
            </w:r>
          </w:p>
        </w:tc>
        <w:tc>
          <w:tcPr>
            <w:tcW w:w="9000" w:type="dxa"/>
            <w:gridSpan w:val="3"/>
            <w:shd w:val="clear" w:color="auto" w:fill="B8CCE4" w:themeFill="accent1" w:themeFillTint="66"/>
            <w:vAlign w:val="center"/>
          </w:tcPr>
          <w:p w14:paraId="2168AB8E" w14:textId="3B1CAAB2" w:rsidR="006404F1" w:rsidRPr="006404F1" w:rsidRDefault="006404F1" w:rsidP="00776DFA">
            <w:pPr>
              <w:jc w:val="center"/>
              <w:rPr>
                <w:b/>
                <w:bCs/>
                <w:sz w:val="18"/>
                <w:szCs w:val="16"/>
              </w:rPr>
            </w:pPr>
            <w:r w:rsidRPr="006404F1">
              <w:rPr>
                <w:b/>
                <w:bCs/>
                <w:sz w:val="18"/>
                <w:szCs w:val="16"/>
              </w:rPr>
              <w:t>Competency Drivers</w:t>
            </w:r>
          </w:p>
        </w:tc>
      </w:tr>
      <w:tr w:rsidR="00776DFA" w:rsidRPr="001761AE" w14:paraId="01157AB5" w14:textId="77777777" w:rsidTr="00776DFA">
        <w:trPr>
          <w:trHeight w:val="377"/>
          <w:tblHeader/>
        </w:trPr>
        <w:tc>
          <w:tcPr>
            <w:tcW w:w="1890" w:type="dxa"/>
            <w:vMerge/>
            <w:shd w:val="clear" w:color="auto" w:fill="DBE5F1" w:themeFill="accent1" w:themeFillTint="33"/>
            <w:vAlign w:val="center"/>
          </w:tcPr>
          <w:p w14:paraId="06BCB975" w14:textId="2BC4C72D" w:rsidR="006404F1" w:rsidRPr="002F04C4" w:rsidRDefault="006404F1" w:rsidP="00776DFA">
            <w:pPr>
              <w:jc w:val="center"/>
              <w:rPr>
                <w:b/>
                <w:bCs/>
                <w:sz w:val="16"/>
                <w:szCs w:val="16"/>
              </w:rPr>
            </w:pPr>
          </w:p>
        </w:tc>
        <w:tc>
          <w:tcPr>
            <w:tcW w:w="2160" w:type="dxa"/>
            <w:vMerge/>
            <w:shd w:val="clear" w:color="auto" w:fill="DBE5F1" w:themeFill="accent1" w:themeFillTint="33"/>
            <w:vAlign w:val="center"/>
          </w:tcPr>
          <w:p w14:paraId="112384D7" w14:textId="4B31B963" w:rsidR="006404F1" w:rsidRPr="006404F1" w:rsidRDefault="006404F1" w:rsidP="00776DFA">
            <w:pPr>
              <w:jc w:val="center"/>
              <w:rPr>
                <w:b/>
                <w:bCs/>
                <w:sz w:val="18"/>
                <w:szCs w:val="16"/>
              </w:rPr>
            </w:pPr>
          </w:p>
        </w:tc>
        <w:tc>
          <w:tcPr>
            <w:tcW w:w="2430" w:type="dxa"/>
            <w:shd w:val="clear" w:color="auto" w:fill="DBE5F1" w:themeFill="accent1" w:themeFillTint="33"/>
            <w:vAlign w:val="center"/>
          </w:tcPr>
          <w:p w14:paraId="1AABDC96" w14:textId="0DE6B34B" w:rsidR="006404F1" w:rsidRPr="006404F1" w:rsidRDefault="006404F1" w:rsidP="00776DFA">
            <w:pPr>
              <w:jc w:val="center"/>
              <w:rPr>
                <w:b/>
                <w:bCs/>
                <w:sz w:val="18"/>
                <w:szCs w:val="16"/>
              </w:rPr>
            </w:pPr>
            <w:r w:rsidRPr="006404F1">
              <w:rPr>
                <w:b/>
                <w:bCs/>
                <w:sz w:val="18"/>
                <w:szCs w:val="16"/>
              </w:rPr>
              <w:t>Selection</w:t>
            </w:r>
          </w:p>
        </w:tc>
        <w:tc>
          <w:tcPr>
            <w:tcW w:w="2970" w:type="dxa"/>
            <w:shd w:val="clear" w:color="auto" w:fill="DBE5F1" w:themeFill="accent1" w:themeFillTint="33"/>
            <w:vAlign w:val="center"/>
          </w:tcPr>
          <w:p w14:paraId="4E3A2DF9" w14:textId="6678F792" w:rsidR="006404F1" w:rsidRPr="006404F1" w:rsidRDefault="006404F1" w:rsidP="00776DFA">
            <w:pPr>
              <w:jc w:val="center"/>
              <w:rPr>
                <w:b/>
                <w:bCs/>
                <w:sz w:val="18"/>
                <w:szCs w:val="16"/>
              </w:rPr>
            </w:pPr>
            <w:r w:rsidRPr="006404F1">
              <w:rPr>
                <w:b/>
                <w:bCs/>
                <w:sz w:val="18"/>
                <w:szCs w:val="16"/>
              </w:rPr>
              <w:t>Training</w:t>
            </w:r>
          </w:p>
        </w:tc>
        <w:tc>
          <w:tcPr>
            <w:tcW w:w="3600" w:type="dxa"/>
            <w:shd w:val="clear" w:color="auto" w:fill="DBE5F1" w:themeFill="accent1" w:themeFillTint="33"/>
            <w:vAlign w:val="center"/>
          </w:tcPr>
          <w:p w14:paraId="29028E3D" w14:textId="49BE8623" w:rsidR="006404F1" w:rsidRPr="006404F1" w:rsidRDefault="006404F1" w:rsidP="00776DFA">
            <w:pPr>
              <w:jc w:val="center"/>
              <w:rPr>
                <w:b/>
                <w:bCs/>
                <w:sz w:val="18"/>
                <w:szCs w:val="16"/>
              </w:rPr>
            </w:pPr>
            <w:r w:rsidRPr="006404F1">
              <w:rPr>
                <w:b/>
                <w:bCs/>
                <w:sz w:val="18"/>
                <w:szCs w:val="16"/>
              </w:rPr>
              <w:t>Coaching</w:t>
            </w:r>
          </w:p>
        </w:tc>
      </w:tr>
      <w:tr w:rsidR="006404F1" w:rsidRPr="001761AE" w14:paraId="3A85904D" w14:textId="77777777" w:rsidTr="00F32BC0">
        <w:trPr>
          <w:cantSplit/>
          <w:trHeight w:val="1385"/>
        </w:trPr>
        <w:tc>
          <w:tcPr>
            <w:tcW w:w="1890" w:type="dxa"/>
            <w:shd w:val="clear" w:color="auto" w:fill="244061" w:themeFill="accent1" w:themeFillShade="80"/>
            <w:vAlign w:val="center"/>
          </w:tcPr>
          <w:p w14:paraId="19B1D5CC" w14:textId="622734B2" w:rsidR="00C16F01" w:rsidRPr="007D5444" w:rsidRDefault="007D5444" w:rsidP="00F32BC0">
            <w:pPr>
              <w:ind w:left="58" w:right="58"/>
              <w:jc w:val="center"/>
              <w:rPr>
                <w:rFonts w:ascii="Calibri Light" w:hAnsi="Calibri Light" w:cs="Calibri Light"/>
                <w:color w:val="FFFFFF" w:themeColor="background1"/>
              </w:rPr>
            </w:pPr>
            <w:r>
              <w:rPr>
                <w:b/>
                <w:bCs/>
                <w:color w:val="FFFFFF" w:themeColor="background1"/>
              </w:rPr>
              <w:br/>
            </w:r>
            <w:r w:rsidR="006404F1" w:rsidRPr="00776DFA">
              <w:rPr>
                <w:b/>
                <w:bCs/>
                <w:color w:val="FFFFFF" w:themeColor="background1"/>
              </w:rPr>
              <w:t>Full</w:t>
            </w:r>
            <w:r w:rsidRPr="00776DFA">
              <w:rPr>
                <w:b/>
                <w:bCs/>
                <w:color w:val="FFFFFF" w:themeColor="background1"/>
              </w:rPr>
              <w:t xml:space="preserve"> </w:t>
            </w:r>
            <w:r w:rsidR="006404F1" w:rsidRPr="00776DFA">
              <w:rPr>
                <w:b/>
                <w:bCs/>
                <w:color w:val="FFFFFF" w:themeColor="background1"/>
              </w:rPr>
              <w:t>Implementation</w:t>
            </w:r>
            <w:r w:rsidR="006404F1" w:rsidRPr="007D5444">
              <w:rPr>
                <w:b/>
                <w:bCs/>
                <w:color w:val="FFFFFF" w:themeColor="background1"/>
              </w:rPr>
              <w:br/>
            </w:r>
            <w:r w:rsidR="006404F1" w:rsidRPr="007D5444">
              <w:rPr>
                <w:rFonts w:ascii="Calibri Light" w:hAnsi="Calibri Light" w:cs="Calibri Light"/>
                <w:color w:val="FFFFFF" w:themeColor="background1"/>
              </w:rPr>
              <w:t>Stage</w:t>
            </w:r>
            <w:r w:rsidRPr="007D5444">
              <w:rPr>
                <w:rFonts w:ascii="Calibri Light" w:hAnsi="Calibri Light" w:cs="Calibri Light"/>
                <w:color w:val="FFFFFF" w:themeColor="background1"/>
              </w:rPr>
              <w:t xml:space="preserve"> </w:t>
            </w:r>
            <w:r w:rsidR="00C16F01" w:rsidRPr="007D5444">
              <w:rPr>
                <w:rFonts w:ascii="Calibri Light" w:hAnsi="Calibri Light" w:cs="Calibri Light"/>
                <w:color w:val="FFFFFF" w:themeColor="background1"/>
              </w:rPr>
              <w:t>5</w:t>
            </w:r>
          </w:p>
          <w:p w14:paraId="1E9A056B" w14:textId="77777777" w:rsidR="006404F1" w:rsidRPr="001A274E" w:rsidRDefault="006404F1" w:rsidP="00F32BC0">
            <w:pPr>
              <w:ind w:left="58" w:right="58"/>
              <w:jc w:val="center"/>
            </w:pPr>
          </w:p>
        </w:tc>
        <w:tc>
          <w:tcPr>
            <w:tcW w:w="2160" w:type="dxa"/>
            <w:shd w:val="clear" w:color="auto" w:fill="auto"/>
          </w:tcPr>
          <w:p w14:paraId="15CE9135" w14:textId="4977A93A" w:rsidR="006404F1" w:rsidRPr="006404F1" w:rsidRDefault="006404F1" w:rsidP="7ED7B705">
            <w:pPr>
              <w:rPr>
                <w:sz w:val="18"/>
                <w:szCs w:val="16"/>
              </w:rPr>
            </w:pPr>
            <w:r w:rsidRPr="006404F1">
              <w:rPr>
                <w:sz w:val="18"/>
                <w:szCs w:val="16"/>
              </w:rPr>
              <w:t xml:space="preserve">Actively working to make full use of the evidence-based practice identified in the SSIP as part of the SEA’s typical functioning  </w:t>
            </w:r>
          </w:p>
        </w:tc>
        <w:tc>
          <w:tcPr>
            <w:tcW w:w="2430" w:type="dxa"/>
            <w:shd w:val="clear" w:color="auto" w:fill="auto"/>
          </w:tcPr>
          <w:p w14:paraId="30A56A58" w14:textId="2167C196" w:rsidR="006404F1" w:rsidRPr="006404F1" w:rsidRDefault="006404F1" w:rsidP="7ED7B705">
            <w:pPr>
              <w:rPr>
                <w:sz w:val="18"/>
                <w:szCs w:val="16"/>
              </w:rPr>
            </w:pPr>
            <w:r w:rsidRPr="006404F1">
              <w:rPr>
                <w:sz w:val="18"/>
                <w:szCs w:val="16"/>
              </w:rPr>
              <w:t xml:space="preserve">Results of interviews and fidelity data are used for analysis on staff performance; changes in methods are based on data analysis </w:t>
            </w:r>
          </w:p>
        </w:tc>
        <w:tc>
          <w:tcPr>
            <w:tcW w:w="2970" w:type="dxa"/>
            <w:shd w:val="clear" w:color="auto" w:fill="auto"/>
          </w:tcPr>
          <w:p w14:paraId="54ED8A1F" w14:textId="0207493A" w:rsidR="006404F1" w:rsidRPr="006404F1" w:rsidRDefault="006404F1" w:rsidP="7ED7B705">
            <w:pPr>
              <w:rPr>
                <w:sz w:val="18"/>
                <w:szCs w:val="16"/>
              </w:rPr>
            </w:pPr>
            <w:r w:rsidRPr="006404F1">
              <w:rPr>
                <w:sz w:val="18"/>
                <w:szCs w:val="16"/>
              </w:rPr>
              <w:t xml:space="preserve">Results of pre-post-tests of knowledge and skill are used to analyze data on trainer and staff performance and to improve specific sections of training </w:t>
            </w:r>
          </w:p>
        </w:tc>
        <w:tc>
          <w:tcPr>
            <w:tcW w:w="3600" w:type="dxa"/>
            <w:shd w:val="clear" w:color="auto" w:fill="auto"/>
          </w:tcPr>
          <w:p w14:paraId="37D8A8C8" w14:textId="27EBD51B" w:rsidR="006404F1" w:rsidRPr="006404F1" w:rsidRDefault="006404F1" w:rsidP="7ED7B705">
            <w:pPr>
              <w:rPr>
                <w:sz w:val="18"/>
                <w:szCs w:val="16"/>
              </w:rPr>
            </w:pPr>
            <w:r w:rsidRPr="006404F1">
              <w:rPr>
                <w:sz w:val="18"/>
                <w:szCs w:val="16"/>
              </w:rPr>
              <w:t xml:space="preserve">At least annually, practitioners rate their satisfaction with the helpfulness and quality of coaching they received; data on coaching frequency, duration, and helpfulness are used to analyze data on staff performance and to improve coaching </w:t>
            </w:r>
          </w:p>
        </w:tc>
      </w:tr>
      <w:tr w:rsidR="006404F1" w:rsidRPr="001761AE" w14:paraId="4FFB0356" w14:textId="77777777" w:rsidTr="00F32BC0">
        <w:trPr>
          <w:cantSplit/>
          <w:trHeight w:val="1340"/>
        </w:trPr>
        <w:tc>
          <w:tcPr>
            <w:tcW w:w="1890" w:type="dxa"/>
            <w:shd w:val="clear" w:color="auto" w:fill="365F91" w:themeFill="accent1" w:themeFillShade="BF"/>
            <w:vAlign w:val="center"/>
          </w:tcPr>
          <w:p w14:paraId="76AD0390" w14:textId="76DC609C" w:rsidR="00415F0E" w:rsidRPr="007D5444" w:rsidRDefault="007D5444" w:rsidP="00F32BC0">
            <w:pPr>
              <w:ind w:left="58" w:right="58"/>
              <w:jc w:val="center"/>
              <w:rPr>
                <w:b/>
                <w:bCs/>
                <w:color w:val="FFFFFF" w:themeColor="background1"/>
              </w:rPr>
            </w:pPr>
            <w:r>
              <w:rPr>
                <w:b/>
                <w:bCs/>
                <w:color w:val="FFFFFF" w:themeColor="background1"/>
              </w:rPr>
              <w:br/>
            </w:r>
            <w:r w:rsidR="006404F1" w:rsidRPr="007D5444">
              <w:rPr>
                <w:b/>
                <w:bCs/>
                <w:color w:val="FFFFFF" w:themeColor="background1"/>
              </w:rPr>
              <w:t xml:space="preserve">Initial Implementation </w:t>
            </w:r>
            <w:r w:rsidR="006404F1" w:rsidRPr="007D5444">
              <w:rPr>
                <w:rFonts w:ascii="Calibri Light" w:hAnsi="Calibri Light" w:cs="Calibri Light"/>
                <w:color w:val="FFFFFF" w:themeColor="background1"/>
              </w:rPr>
              <w:t>Stage</w:t>
            </w:r>
            <w:r w:rsidRPr="007D5444">
              <w:rPr>
                <w:rFonts w:ascii="Calibri Light" w:hAnsi="Calibri Light" w:cs="Calibri Light"/>
                <w:color w:val="FFFFFF" w:themeColor="background1"/>
              </w:rPr>
              <w:t xml:space="preserve"> </w:t>
            </w:r>
            <w:r w:rsidR="00C16F01" w:rsidRPr="007D5444">
              <w:rPr>
                <w:rFonts w:ascii="Calibri Light" w:hAnsi="Calibri Light" w:cs="Calibri Light"/>
                <w:color w:val="FFFFFF" w:themeColor="background1"/>
              </w:rPr>
              <w:t>4</w:t>
            </w:r>
          </w:p>
          <w:p w14:paraId="0FA8C715" w14:textId="4FC5E9F4" w:rsidR="00415F0E" w:rsidRPr="00415F0E" w:rsidRDefault="00415F0E" w:rsidP="00F32BC0">
            <w:pPr>
              <w:jc w:val="center"/>
            </w:pPr>
          </w:p>
        </w:tc>
        <w:tc>
          <w:tcPr>
            <w:tcW w:w="2160" w:type="dxa"/>
            <w:shd w:val="clear" w:color="auto" w:fill="auto"/>
          </w:tcPr>
          <w:p w14:paraId="58EA3197" w14:textId="77777777" w:rsidR="006404F1" w:rsidRPr="006404F1" w:rsidRDefault="006404F1" w:rsidP="7ED7B705">
            <w:pPr>
              <w:rPr>
                <w:sz w:val="18"/>
                <w:szCs w:val="16"/>
              </w:rPr>
            </w:pPr>
            <w:r w:rsidRPr="006404F1">
              <w:rPr>
                <w:sz w:val="18"/>
                <w:szCs w:val="16"/>
              </w:rPr>
              <w:t>Actively engaged in learning how to do and support the implementation of the SSIP evidence-based practice</w:t>
            </w:r>
          </w:p>
        </w:tc>
        <w:tc>
          <w:tcPr>
            <w:tcW w:w="2430" w:type="dxa"/>
            <w:shd w:val="clear" w:color="auto" w:fill="auto"/>
          </w:tcPr>
          <w:p w14:paraId="2B7D5A34" w14:textId="0B214858" w:rsidR="006404F1" w:rsidRPr="006404F1" w:rsidRDefault="006404F1" w:rsidP="00A131BD">
            <w:pPr>
              <w:rPr>
                <w:sz w:val="18"/>
                <w:szCs w:val="16"/>
              </w:rPr>
            </w:pPr>
            <w:r w:rsidRPr="006404F1">
              <w:rPr>
                <w:sz w:val="18"/>
                <w:szCs w:val="16"/>
              </w:rPr>
              <w:t>Interviews are conducted by individual with expertise in the SSIP evidence-based practice (EBP), using the practice</w:t>
            </w:r>
            <w:r w:rsidR="003C763E">
              <w:rPr>
                <w:sz w:val="18"/>
                <w:szCs w:val="16"/>
              </w:rPr>
              <w:t xml:space="preserve">, </w:t>
            </w:r>
            <w:r w:rsidRPr="006404F1">
              <w:rPr>
                <w:sz w:val="18"/>
                <w:szCs w:val="16"/>
              </w:rPr>
              <w:t>specific protocols</w:t>
            </w:r>
            <w:r w:rsidR="003C763E">
              <w:rPr>
                <w:sz w:val="18"/>
                <w:szCs w:val="16"/>
              </w:rPr>
              <w:t>,</w:t>
            </w:r>
            <w:r w:rsidRPr="006404F1">
              <w:rPr>
                <w:sz w:val="18"/>
                <w:szCs w:val="16"/>
              </w:rPr>
              <w:t xml:space="preserve"> and hiring criteria </w:t>
            </w:r>
          </w:p>
        </w:tc>
        <w:tc>
          <w:tcPr>
            <w:tcW w:w="2970" w:type="dxa"/>
            <w:shd w:val="clear" w:color="auto" w:fill="auto"/>
          </w:tcPr>
          <w:p w14:paraId="02FA4965" w14:textId="40482476" w:rsidR="006404F1" w:rsidRPr="006404F1" w:rsidRDefault="006404F1" w:rsidP="7ED7B705">
            <w:pPr>
              <w:rPr>
                <w:sz w:val="18"/>
                <w:szCs w:val="16"/>
              </w:rPr>
            </w:pPr>
            <w:r w:rsidRPr="006404F1">
              <w:rPr>
                <w:sz w:val="18"/>
                <w:szCs w:val="16"/>
              </w:rPr>
              <w:t xml:space="preserve">Training is conducted by individual with expertise in the evidence-based practice, using strategy-specific content; checks to ensure fidelity </w:t>
            </w:r>
          </w:p>
        </w:tc>
        <w:tc>
          <w:tcPr>
            <w:tcW w:w="3600" w:type="dxa"/>
            <w:shd w:val="clear" w:color="auto" w:fill="auto"/>
          </w:tcPr>
          <w:p w14:paraId="56DE6CA0" w14:textId="72A3593B" w:rsidR="006404F1" w:rsidRPr="006404F1" w:rsidRDefault="006404F1" w:rsidP="7ED7B705">
            <w:pPr>
              <w:rPr>
                <w:sz w:val="18"/>
                <w:szCs w:val="16"/>
              </w:rPr>
            </w:pPr>
            <w:r w:rsidRPr="006404F1">
              <w:rPr>
                <w:sz w:val="18"/>
                <w:szCs w:val="16"/>
              </w:rPr>
              <w:t>Coaching occurs at least once a week for each practitioner; staff development plan is established for each practitioner; coaching time is divided between direct observation, fidelity checks, and data reviews</w:t>
            </w:r>
          </w:p>
        </w:tc>
      </w:tr>
      <w:tr w:rsidR="006404F1" w:rsidRPr="001761AE" w14:paraId="5165C4E1" w14:textId="77777777" w:rsidTr="00F32BC0">
        <w:trPr>
          <w:cantSplit/>
          <w:trHeight w:val="1134"/>
        </w:trPr>
        <w:tc>
          <w:tcPr>
            <w:tcW w:w="1890" w:type="dxa"/>
            <w:shd w:val="clear" w:color="auto" w:fill="95B3D7" w:themeFill="accent1" w:themeFillTint="99"/>
            <w:vAlign w:val="center"/>
          </w:tcPr>
          <w:p w14:paraId="3FD97F22" w14:textId="7F7348D0" w:rsidR="00415F0E" w:rsidRDefault="007D5444" w:rsidP="00F32BC0">
            <w:pPr>
              <w:ind w:left="58" w:right="58"/>
              <w:jc w:val="center"/>
              <w:rPr>
                <w:b/>
                <w:bCs/>
              </w:rPr>
            </w:pPr>
            <w:r>
              <w:rPr>
                <w:b/>
                <w:bCs/>
              </w:rPr>
              <w:br/>
            </w:r>
            <w:r w:rsidR="006404F1" w:rsidRPr="001A274E">
              <w:rPr>
                <w:b/>
                <w:bCs/>
              </w:rPr>
              <w:t>Installation</w:t>
            </w:r>
            <w:r w:rsidR="006404F1">
              <w:rPr>
                <w:b/>
                <w:bCs/>
              </w:rPr>
              <w:t xml:space="preserve"> </w:t>
            </w:r>
            <w:r w:rsidR="006404F1" w:rsidRPr="007D5444">
              <w:rPr>
                <w:rFonts w:ascii="Calibri Light" w:hAnsi="Calibri Light" w:cs="Calibri Light"/>
              </w:rPr>
              <w:t>Stage</w:t>
            </w:r>
            <w:r w:rsidRPr="007D5444">
              <w:rPr>
                <w:rFonts w:ascii="Calibri Light" w:hAnsi="Calibri Light" w:cs="Calibri Light"/>
              </w:rPr>
              <w:t xml:space="preserve"> </w:t>
            </w:r>
            <w:r w:rsidR="00C16F01" w:rsidRPr="007D5444">
              <w:rPr>
                <w:rFonts w:ascii="Calibri Light" w:hAnsi="Calibri Light" w:cs="Calibri Light"/>
              </w:rPr>
              <w:t>3</w:t>
            </w:r>
          </w:p>
          <w:p w14:paraId="22FCF630" w14:textId="4636D015" w:rsidR="00415F0E" w:rsidRPr="00415F0E" w:rsidRDefault="00415F0E" w:rsidP="00F32BC0">
            <w:pPr>
              <w:jc w:val="center"/>
            </w:pPr>
          </w:p>
        </w:tc>
        <w:tc>
          <w:tcPr>
            <w:tcW w:w="2160" w:type="dxa"/>
            <w:shd w:val="clear" w:color="auto" w:fill="auto"/>
          </w:tcPr>
          <w:p w14:paraId="5D7D490E" w14:textId="77777777" w:rsidR="006404F1" w:rsidRPr="006404F1" w:rsidRDefault="006404F1" w:rsidP="7ED7B705">
            <w:pPr>
              <w:rPr>
                <w:sz w:val="18"/>
                <w:szCs w:val="16"/>
              </w:rPr>
            </w:pPr>
            <w:r w:rsidRPr="006404F1">
              <w:rPr>
                <w:sz w:val="18"/>
                <w:szCs w:val="16"/>
              </w:rPr>
              <w:t>Preparing for the implementation of the SSIP evidence-based practice</w:t>
            </w:r>
          </w:p>
        </w:tc>
        <w:tc>
          <w:tcPr>
            <w:tcW w:w="2430" w:type="dxa"/>
            <w:shd w:val="clear" w:color="auto" w:fill="auto"/>
          </w:tcPr>
          <w:p w14:paraId="58EB35A9" w14:textId="77777777" w:rsidR="006404F1" w:rsidRDefault="006404F1" w:rsidP="7ED7B705">
            <w:pPr>
              <w:rPr>
                <w:sz w:val="18"/>
                <w:szCs w:val="16"/>
              </w:rPr>
            </w:pPr>
            <w:r w:rsidRPr="006404F1">
              <w:rPr>
                <w:sz w:val="18"/>
                <w:szCs w:val="16"/>
              </w:rPr>
              <w:t>Developing new interview protocols with hiring criteria skills specific to the evidence-based practice</w:t>
            </w:r>
          </w:p>
          <w:p w14:paraId="2A689214" w14:textId="3336AFB1" w:rsidR="00175FF8" w:rsidRPr="00175FF8" w:rsidRDefault="00175FF8" w:rsidP="00175FF8">
            <w:pPr>
              <w:rPr>
                <w:sz w:val="18"/>
                <w:szCs w:val="16"/>
              </w:rPr>
            </w:pPr>
          </w:p>
        </w:tc>
        <w:tc>
          <w:tcPr>
            <w:tcW w:w="2970" w:type="dxa"/>
            <w:shd w:val="clear" w:color="auto" w:fill="auto"/>
          </w:tcPr>
          <w:p w14:paraId="08B8C3A3" w14:textId="142C02FD" w:rsidR="006404F1" w:rsidRPr="006404F1" w:rsidRDefault="006404F1" w:rsidP="7ED7B705">
            <w:pPr>
              <w:rPr>
                <w:sz w:val="18"/>
                <w:szCs w:val="16"/>
              </w:rPr>
            </w:pPr>
            <w:r w:rsidRPr="006404F1">
              <w:rPr>
                <w:sz w:val="18"/>
                <w:szCs w:val="16"/>
              </w:rPr>
              <w:t>Developing specific content for the implementation of the evidence-based practice; preparing and scheduling professional development</w:t>
            </w:r>
          </w:p>
        </w:tc>
        <w:tc>
          <w:tcPr>
            <w:tcW w:w="3600" w:type="dxa"/>
            <w:shd w:val="clear" w:color="auto" w:fill="auto"/>
          </w:tcPr>
          <w:p w14:paraId="33360ACC" w14:textId="777B6EAF" w:rsidR="006404F1" w:rsidRPr="006404F1" w:rsidRDefault="006404F1" w:rsidP="7ED7B705">
            <w:pPr>
              <w:rPr>
                <w:sz w:val="18"/>
                <w:szCs w:val="16"/>
              </w:rPr>
            </w:pPr>
            <w:r w:rsidRPr="006404F1">
              <w:rPr>
                <w:sz w:val="18"/>
                <w:szCs w:val="16"/>
              </w:rPr>
              <w:t xml:space="preserve">Experts have been hired; acceptable coach practitioner ratios have been established; a coaching schedule is established </w:t>
            </w:r>
          </w:p>
        </w:tc>
      </w:tr>
      <w:tr w:rsidR="006404F1" w:rsidRPr="001761AE" w14:paraId="4D13E396" w14:textId="77777777" w:rsidTr="00F32BC0">
        <w:trPr>
          <w:cantSplit/>
          <w:trHeight w:val="782"/>
        </w:trPr>
        <w:tc>
          <w:tcPr>
            <w:tcW w:w="1890" w:type="dxa"/>
            <w:shd w:val="clear" w:color="auto" w:fill="B8CCE4" w:themeFill="accent1" w:themeFillTint="66"/>
            <w:vAlign w:val="center"/>
          </w:tcPr>
          <w:p w14:paraId="4F727304" w14:textId="04BD556B" w:rsidR="00415F0E" w:rsidRPr="007D5444" w:rsidRDefault="007D5444" w:rsidP="00F32BC0">
            <w:pPr>
              <w:ind w:left="58" w:right="58"/>
              <w:jc w:val="center"/>
              <w:rPr>
                <w:rFonts w:ascii="Calibri Light" w:hAnsi="Calibri Light" w:cs="Calibri Light"/>
              </w:rPr>
            </w:pPr>
            <w:r>
              <w:rPr>
                <w:b/>
                <w:bCs/>
              </w:rPr>
              <w:br/>
            </w:r>
            <w:r w:rsidR="006404F1" w:rsidRPr="001A274E">
              <w:rPr>
                <w:b/>
                <w:bCs/>
              </w:rPr>
              <w:t>Exploration</w:t>
            </w:r>
            <w:r w:rsidR="006404F1">
              <w:rPr>
                <w:b/>
                <w:bCs/>
              </w:rPr>
              <w:t xml:space="preserve"> </w:t>
            </w:r>
            <w:r w:rsidR="006404F1" w:rsidRPr="007D5444">
              <w:rPr>
                <w:rFonts w:ascii="Calibri Light" w:hAnsi="Calibri Light" w:cs="Calibri Light"/>
              </w:rPr>
              <w:t>Stage</w:t>
            </w:r>
            <w:r w:rsidRPr="007D5444">
              <w:rPr>
                <w:rFonts w:ascii="Calibri Light" w:hAnsi="Calibri Light" w:cs="Calibri Light"/>
              </w:rPr>
              <w:t xml:space="preserve"> </w:t>
            </w:r>
            <w:r w:rsidR="00C16F01" w:rsidRPr="007D5444">
              <w:rPr>
                <w:rFonts w:ascii="Calibri Light" w:hAnsi="Calibri Light" w:cs="Calibri Light"/>
              </w:rPr>
              <w:t>2</w:t>
            </w:r>
          </w:p>
          <w:p w14:paraId="483ED9CF" w14:textId="5B0E5226" w:rsidR="00415F0E" w:rsidRPr="00415F0E" w:rsidRDefault="00415F0E" w:rsidP="00F32BC0">
            <w:pPr>
              <w:jc w:val="center"/>
            </w:pPr>
          </w:p>
        </w:tc>
        <w:tc>
          <w:tcPr>
            <w:tcW w:w="2160" w:type="dxa"/>
            <w:shd w:val="clear" w:color="auto" w:fill="auto"/>
          </w:tcPr>
          <w:p w14:paraId="2E36AD85" w14:textId="77777777" w:rsidR="006404F1" w:rsidRPr="006404F1" w:rsidRDefault="006404F1" w:rsidP="7ED7B705">
            <w:pPr>
              <w:rPr>
                <w:sz w:val="18"/>
                <w:szCs w:val="16"/>
              </w:rPr>
            </w:pPr>
            <w:r w:rsidRPr="006404F1">
              <w:rPr>
                <w:sz w:val="18"/>
                <w:szCs w:val="16"/>
              </w:rPr>
              <w:t xml:space="preserve">Actively considering how to implement the SSIP evidence-based practice </w:t>
            </w:r>
          </w:p>
        </w:tc>
        <w:tc>
          <w:tcPr>
            <w:tcW w:w="2430" w:type="dxa"/>
            <w:shd w:val="clear" w:color="auto" w:fill="auto"/>
          </w:tcPr>
          <w:p w14:paraId="3F0D88CA" w14:textId="560E4801" w:rsidR="00175FF8" w:rsidRDefault="006404F1" w:rsidP="00175FF8">
            <w:pPr>
              <w:rPr>
                <w:sz w:val="18"/>
                <w:szCs w:val="16"/>
              </w:rPr>
            </w:pPr>
            <w:r w:rsidRPr="006404F1">
              <w:rPr>
                <w:sz w:val="18"/>
                <w:szCs w:val="16"/>
              </w:rPr>
              <w:t>Developing new job descriptions for SSIP evidence-based practice supports</w:t>
            </w:r>
          </w:p>
          <w:p w14:paraId="02ABA08F" w14:textId="628FBB33" w:rsidR="00175FF8" w:rsidRPr="00175FF8" w:rsidRDefault="00175FF8" w:rsidP="00175FF8">
            <w:pPr>
              <w:rPr>
                <w:sz w:val="18"/>
                <w:szCs w:val="16"/>
              </w:rPr>
            </w:pPr>
          </w:p>
        </w:tc>
        <w:tc>
          <w:tcPr>
            <w:tcW w:w="2970" w:type="dxa"/>
            <w:shd w:val="clear" w:color="auto" w:fill="auto"/>
          </w:tcPr>
          <w:p w14:paraId="0D3B4E3E" w14:textId="4E97E4AD" w:rsidR="006404F1" w:rsidRPr="006404F1" w:rsidRDefault="006404F1" w:rsidP="7ED7B705">
            <w:pPr>
              <w:rPr>
                <w:sz w:val="18"/>
                <w:szCs w:val="16"/>
              </w:rPr>
            </w:pPr>
            <w:r w:rsidRPr="006404F1">
              <w:rPr>
                <w:sz w:val="18"/>
                <w:szCs w:val="16"/>
              </w:rPr>
              <w:t>Developing/locating content specific to the core components of the SSIP evidence-based practice</w:t>
            </w:r>
          </w:p>
        </w:tc>
        <w:tc>
          <w:tcPr>
            <w:tcW w:w="3600" w:type="dxa"/>
            <w:shd w:val="clear" w:color="auto" w:fill="auto"/>
          </w:tcPr>
          <w:p w14:paraId="37354E28" w14:textId="77777777" w:rsidR="006404F1" w:rsidRPr="006404F1" w:rsidRDefault="006404F1" w:rsidP="7ED7B705">
            <w:pPr>
              <w:rPr>
                <w:sz w:val="18"/>
                <w:szCs w:val="16"/>
              </w:rPr>
            </w:pPr>
            <w:r w:rsidRPr="006404F1">
              <w:rPr>
                <w:sz w:val="18"/>
                <w:szCs w:val="16"/>
              </w:rPr>
              <w:t xml:space="preserve">Actively recruiting persons with expertise in the evidence-based practice; new job descriptions developed </w:t>
            </w:r>
          </w:p>
        </w:tc>
      </w:tr>
      <w:tr w:rsidR="006404F1" w:rsidRPr="001761AE" w14:paraId="775A6BEB" w14:textId="77777777" w:rsidTr="00F32BC0">
        <w:trPr>
          <w:cantSplit/>
          <w:trHeight w:val="818"/>
        </w:trPr>
        <w:tc>
          <w:tcPr>
            <w:tcW w:w="1890" w:type="dxa"/>
            <w:shd w:val="clear" w:color="auto" w:fill="DBE5F1" w:themeFill="accent1" w:themeFillTint="33"/>
            <w:vAlign w:val="center"/>
          </w:tcPr>
          <w:p w14:paraId="0F0ED35A" w14:textId="229EFF3B" w:rsidR="00C16F01" w:rsidRPr="001A274E" w:rsidRDefault="007D5444" w:rsidP="00F32BC0">
            <w:pPr>
              <w:ind w:left="58" w:right="58"/>
              <w:jc w:val="center"/>
              <w:rPr>
                <w:b/>
                <w:bCs/>
              </w:rPr>
            </w:pPr>
            <w:r>
              <w:rPr>
                <w:b/>
                <w:bCs/>
              </w:rPr>
              <w:br/>
            </w:r>
            <w:r w:rsidR="006404F1" w:rsidRPr="001A274E">
              <w:rPr>
                <w:b/>
                <w:bCs/>
              </w:rPr>
              <w:t>Pre-Exploration</w:t>
            </w:r>
            <w:r w:rsidR="006404F1">
              <w:rPr>
                <w:b/>
                <w:bCs/>
              </w:rPr>
              <w:t xml:space="preserve"> </w:t>
            </w:r>
            <w:r w:rsidR="006404F1" w:rsidRPr="007D5444">
              <w:rPr>
                <w:rFonts w:ascii="Calibri Light" w:hAnsi="Calibri Light" w:cs="Calibri Light"/>
              </w:rPr>
              <w:t>Stage</w:t>
            </w:r>
            <w:r w:rsidRPr="007D5444">
              <w:rPr>
                <w:rFonts w:ascii="Calibri Light" w:hAnsi="Calibri Light" w:cs="Calibri Light"/>
              </w:rPr>
              <w:t xml:space="preserve"> </w:t>
            </w:r>
            <w:r w:rsidR="00C16F01" w:rsidRPr="007D5444">
              <w:rPr>
                <w:rFonts w:ascii="Calibri Light" w:hAnsi="Calibri Light" w:cs="Calibri Light"/>
              </w:rPr>
              <w:t>1</w:t>
            </w:r>
            <w:r>
              <w:rPr>
                <w:rFonts w:ascii="Calibri Light" w:hAnsi="Calibri Light" w:cs="Calibri Light"/>
              </w:rPr>
              <w:br/>
            </w:r>
          </w:p>
        </w:tc>
        <w:tc>
          <w:tcPr>
            <w:tcW w:w="2160" w:type="dxa"/>
            <w:shd w:val="clear" w:color="auto" w:fill="auto"/>
          </w:tcPr>
          <w:p w14:paraId="46CEDFB6" w14:textId="77777777" w:rsidR="006404F1" w:rsidRPr="006404F1" w:rsidRDefault="006404F1" w:rsidP="7ED7B705">
            <w:pPr>
              <w:rPr>
                <w:sz w:val="18"/>
                <w:szCs w:val="16"/>
              </w:rPr>
            </w:pPr>
            <w:r w:rsidRPr="006404F1">
              <w:rPr>
                <w:sz w:val="18"/>
                <w:szCs w:val="16"/>
              </w:rPr>
              <w:t>Becoming aware of SSIP requirements</w:t>
            </w:r>
          </w:p>
        </w:tc>
        <w:tc>
          <w:tcPr>
            <w:tcW w:w="2430" w:type="dxa"/>
            <w:shd w:val="clear" w:color="auto" w:fill="auto"/>
          </w:tcPr>
          <w:p w14:paraId="096935EB" w14:textId="77777777" w:rsidR="006404F1" w:rsidRPr="006404F1" w:rsidRDefault="006404F1" w:rsidP="7ED7B705">
            <w:pPr>
              <w:rPr>
                <w:sz w:val="18"/>
                <w:szCs w:val="16"/>
              </w:rPr>
            </w:pPr>
            <w:r w:rsidRPr="006404F1">
              <w:rPr>
                <w:sz w:val="18"/>
                <w:szCs w:val="16"/>
              </w:rPr>
              <w:t xml:space="preserve">Human resource department begins to recruit and hire staff </w:t>
            </w:r>
          </w:p>
        </w:tc>
        <w:tc>
          <w:tcPr>
            <w:tcW w:w="2970" w:type="dxa"/>
            <w:shd w:val="clear" w:color="auto" w:fill="auto"/>
          </w:tcPr>
          <w:p w14:paraId="244621F5" w14:textId="7765E40A" w:rsidR="006404F1" w:rsidRPr="006404F1" w:rsidRDefault="006404F1" w:rsidP="7ED7B705">
            <w:pPr>
              <w:rPr>
                <w:sz w:val="18"/>
                <w:szCs w:val="16"/>
              </w:rPr>
            </w:pPr>
            <w:r w:rsidRPr="006404F1">
              <w:rPr>
                <w:sz w:val="18"/>
                <w:szCs w:val="16"/>
              </w:rPr>
              <w:t xml:space="preserve">Staff hired with particular skill and expertise in the evidence-based practice </w:t>
            </w:r>
          </w:p>
        </w:tc>
        <w:tc>
          <w:tcPr>
            <w:tcW w:w="3600" w:type="dxa"/>
            <w:shd w:val="clear" w:color="auto" w:fill="auto"/>
          </w:tcPr>
          <w:p w14:paraId="31918693" w14:textId="77777777" w:rsidR="006404F1" w:rsidRPr="006404F1" w:rsidRDefault="006404F1" w:rsidP="7ED7B705">
            <w:pPr>
              <w:rPr>
                <w:sz w:val="18"/>
                <w:szCs w:val="16"/>
              </w:rPr>
            </w:pPr>
            <w:r w:rsidRPr="006404F1">
              <w:rPr>
                <w:sz w:val="18"/>
                <w:szCs w:val="16"/>
              </w:rPr>
              <w:t xml:space="preserve">Staff are identified and appointed to supervise practitioners </w:t>
            </w:r>
          </w:p>
        </w:tc>
      </w:tr>
    </w:tbl>
    <w:bookmarkEnd w:id="7"/>
    <w:p w14:paraId="6DB686EA" w14:textId="16339915" w:rsidR="00B753B6" w:rsidRPr="00B753B6" w:rsidRDefault="00F32BC0" w:rsidP="0083197E">
      <w:pPr>
        <w:pStyle w:val="HeadingTwo"/>
      </w:pPr>
      <w:r w:rsidRPr="00F32BC0">
        <w:rPr>
          <w:sz w:val="8"/>
          <w:szCs w:val="8"/>
        </w:rPr>
        <w:lastRenderedPageBreak/>
        <w:br/>
      </w:r>
      <w:r w:rsidR="00B753B6" w:rsidRPr="00B753B6">
        <w:t>Organizational Drivers</w:t>
      </w:r>
    </w:p>
    <w:tbl>
      <w:tblPr>
        <w:tblStyle w:val="TableGrid"/>
        <w:tblW w:w="12960" w:type="dxa"/>
        <w:tblInd w:w="-5" w:type="dxa"/>
        <w:shd w:val="clear" w:color="auto" w:fill="FFFFFF" w:themeFill="background1"/>
        <w:tblLayout w:type="fixed"/>
        <w:tblLook w:val="04A0" w:firstRow="1" w:lastRow="0" w:firstColumn="1" w:lastColumn="0" w:noHBand="0" w:noVBand="1"/>
      </w:tblPr>
      <w:tblGrid>
        <w:gridCol w:w="2160"/>
        <w:gridCol w:w="1890"/>
        <w:gridCol w:w="3240"/>
        <w:gridCol w:w="2970"/>
        <w:gridCol w:w="2700"/>
      </w:tblGrid>
      <w:tr w:rsidR="006404F1" w:rsidRPr="001761AE" w14:paraId="6CDEA9AF" w14:textId="77777777" w:rsidTr="00F32BC0">
        <w:trPr>
          <w:trHeight w:val="332"/>
          <w:tblHeader/>
        </w:trPr>
        <w:tc>
          <w:tcPr>
            <w:tcW w:w="2160" w:type="dxa"/>
            <w:vMerge w:val="restart"/>
            <w:shd w:val="clear" w:color="auto" w:fill="DBE5F1" w:themeFill="accent1" w:themeFillTint="33"/>
            <w:vAlign w:val="center"/>
          </w:tcPr>
          <w:p w14:paraId="19C4182E" w14:textId="096AA50D" w:rsidR="006404F1" w:rsidRPr="002F04C4" w:rsidRDefault="00C16F01" w:rsidP="00B602C3">
            <w:pPr>
              <w:jc w:val="center"/>
              <w:rPr>
                <w:b/>
                <w:bCs/>
                <w:sz w:val="16"/>
                <w:szCs w:val="16"/>
              </w:rPr>
            </w:pPr>
            <w:r w:rsidRPr="00C16F01">
              <w:rPr>
                <w:b/>
                <w:bCs/>
                <w:sz w:val="18"/>
                <w:szCs w:val="16"/>
              </w:rPr>
              <w:t>Stages of Implementation and Point Assignment</w:t>
            </w:r>
          </w:p>
        </w:tc>
        <w:tc>
          <w:tcPr>
            <w:tcW w:w="1890" w:type="dxa"/>
            <w:vMerge w:val="restart"/>
            <w:shd w:val="clear" w:color="auto" w:fill="DBE5F1" w:themeFill="accent1" w:themeFillTint="33"/>
            <w:vAlign w:val="center"/>
          </w:tcPr>
          <w:p w14:paraId="12E06D30" w14:textId="77777777" w:rsidR="006404F1" w:rsidRPr="00B753B6" w:rsidRDefault="006404F1" w:rsidP="00B602C3">
            <w:pPr>
              <w:jc w:val="center"/>
              <w:rPr>
                <w:b/>
                <w:bCs/>
                <w:sz w:val="18"/>
                <w:szCs w:val="16"/>
              </w:rPr>
            </w:pPr>
            <w:r w:rsidRPr="00B753B6">
              <w:rPr>
                <w:b/>
                <w:bCs/>
                <w:sz w:val="18"/>
                <w:szCs w:val="16"/>
              </w:rPr>
              <w:t>Descriptor</w:t>
            </w:r>
          </w:p>
        </w:tc>
        <w:tc>
          <w:tcPr>
            <w:tcW w:w="8910" w:type="dxa"/>
            <w:gridSpan w:val="3"/>
            <w:shd w:val="clear" w:color="auto" w:fill="B8CCE4" w:themeFill="accent1" w:themeFillTint="66"/>
            <w:vAlign w:val="center"/>
          </w:tcPr>
          <w:p w14:paraId="47218B02" w14:textId="77777777" w:rsidR="006404F1" w:rsidRPr="00B753B6" w:rsidRDefault="006404F1" w:rsidP="00B602C3">
            <w:pPr>
              <w:jc w:val="center"/>
              <w:rPr>
                <w:b/>
                <w:bCs/>
                <w:sz w:val="18"/>
                <w:szCs w:val="16"/>
              </w:rPr>
            </w:pPr>
            <w:r w:rsidRPr="00B753B6">
              <w:rPr>
                <w:b/>
                <w:bCs/>
                <w:sz w:val="18"/>
                <w:szCs w:val="16"/>
              </w:rPr>
              <w:t>Organizational Drivers</w:t>
            </w:r>
          </w:p>
        </w:tc>
      </w:tr>
      <w:tr w:rsidR="00B753B6" w:rsidRPr="001761AE" w14:paraId="549ADB72" w14:textId="77777777" w:rsidTr="00F32BC0">
        <w:trPr>
          <w:trHeight w:val="341"/>
          <w:tblHeader/>
        </w:trPr>
        <w:tc>
          <w:tcPr>
            <w:tcW w:w="2160" w:type="dxa"/>
            <w:vMerge/>
            <w:shd w:val="clear" w:color="auto" w:fill="DBE5F1" w:themeFill="accent1" w:themeFillTint="33"/>
            <w:vAlign w:val="center"/>
          </w:tcPr>
          <w:p w14:paraId="3520963C" w14:textId="77777777" w:rsidR="006404F1" w:rsidRPr="002F04C4" w:rsidRDefault="006404F1" w:rsidP="00B602C3">
            <w:pPr>
              <w:jc w:val="center"/>
              <w:rPr>
                <w:b/>
                <w:bCs/>
                <w:sz w:val="16"/>
                <w:szCs w:val="16"/>
              </w:rPr>
            </w:pPr>
          </w:p>
        </w:tc>
        <w:tc>
          <w:tcPr>
            <w:tcW w:w="1890" w:type="dxa"/>
            <w:vMerge/>
            <w:shd w:val="clear" w:color="auto" w:fill="DBE5F1" w:themeFill="accent1" w:themeFillTint="33"/>
            <w:vAlign w:val="center"/>
          </w:tcPr>
          <w:p w14:paraId="3E3058C9" w14:textId="77777777" w:rsidR="006404F1" w:rsidRPr="00B753B6" w:rsidRDefault="006404F1" w:rsidP="00B602C3">
            <w:pPr>
              <w:jc w:val="center"/>
              <w:rPr>
                <w:b/>
                <w:bCs/>
                <w:sz w:val="18"/>
                <w:szCs w:val="16"/>
              </w:rPr>
            </w:pPr>
          </w:p>
        </w:tc>
        <w:tc>
          <w:tcPr>
            <w:tcW w:w="3240" w:type="dxa"/>
            <w:shd w:val="clear" w:color="auto" w:fill="DBE5F1" w:themeFill="accent1" w:themeFillTint="33"/>
            <w:vAlign w:val="center"/>
          </w:tcPr>
          <w:p w14:paraId="678FEAFA" w14:textId="77777777" w:rsidR="006404F1" w:rsidRPr="00B753B6" w:rsidRDefault="006404F1" w:rsidP="00B602C3">
            <w:pPr>
              <w:jc w:val="center"/>
              <w:rPr>
                <w:b/>
                <w:bCs/>
                <w:sz w:val="18"/>
                <w:szCs w:val="16"/>
              </w:rPr>
            </w:pPr>
            <w:r w:rsidRPr="00B753B6">
              <w:rPr>
                <w:b/>
                <w:bCs/>
                <w:sz w:val="18"/>
                <w:szCs w:val="16"/>
              </w:rPr>
              <w:t>Decision Support Data Systems</w:t>
            </w:r>
          </w:p>
        </w:tc>
        <w:tc>
          <w:tcPr>
            <w:tcW w:w="2970" w:type="dxa"/>
            <w:shd w:val="clear" w:color="auto" w:fill="DBE5F1" w:themeFill="accent1" w:themeFillTint="33"/>
            <w:vAlign w:val="center"/>
          </w:tcPr>
          <w:p w14:paraId="17365BA7" w14:textId="77777777" w:rsidR="006404F1" w:rsidRPr="00B753B6" w:rsidRDefault="006404F1" w:rsidP="00B602C3">
            <w:pPr>
              <w:jc w:val="center"/>
              <w:rPr>
                <w:b/>
                <w:bCs/>
                <w:sz w:val="18"/>
                <w:szCs w:val="16"/>
              </w:rPr>
            </w:pPr>
            <w:r w:rsidRPr="00B753B6">
              <w:rPr>
                <w:b/>
                <w:bCs/>
                <w:sz w:val="18"/>
                <w:szCs w:val="16"/>
              </w:rPr>
              <w:t>Facilitative Administration</w:t>
            </w:r>
          </w:p>
        </w:tc>
        <w:tc>
          <w:tcPr>
            <w:tcW w:w="2700" w:type="dxa"/>
            <w:shd w:val="clear" w:color="auto" w:fill="DBE5F1" w:themeFill="accent1" w:themeFillTint="33"/>
            <w:vAlign w:val="center"/>
          </w:tcPr>
          <w:p w14:paraId="1B66DF8D" w14:textId="5B4A8DAE" w:rsidR="006404F1" w:rsidRPr="00B753B6" w:rsidRDefault="006404F1" w:rsidP="00B602C3">
            <w:pPr>
              <w:jc w:val="center"/>
              <w:rPr>
                <w:b/>
                <w:bCs/>
                <w:sz w:val="18"/>
                <w:szCs w:val="16"/>
              </w:rPr>
            </w:pPr>
            <w:r w:rsidRPr="00B753B6">
              <w:rPr>
                <w:b/>
                <w:bCs/>
                <w:sz w:val="18"/>
                <w:szCs w:val="16"/>
              </w:rPr>
              <w:t>Systems Intervention</w:t>
            </w:r>
          </w:p>
        </w:tc>
      </w:tr>
      <w:tr w:rsidR="00B753B6" w:rsidRPr="001761AE" w14:paraId="00B81B7F" w14:textId="77777777" w:rsidTr="00B602C3">
        <w:trPr>
          <w:cantSplit/>
          <w:trHeight w:val="2087"/>
        </w:trPr>
        <w:tc>
          <w:tcPr>
            <w:tcW w:w="2160" w:type="dxa"/>
            <w:shd w:val="clear" w:color="auto" w:fill="244061" w:themeFill="accent1" w:themeFillShade="80"/>
            <w:vAlign w:val="center"/>
          </w:tcPr>
          <w:p w14:paraId="4B53C60E" w14:textId="18403478" w:rsidR="00C16F01" w:rsidRPr="00B602C3" w:rsidRDefault="006404F1" w:rsidP="00B602C3">
            <w:pPr>
              <w:ind w:left="58" w:right="58"/>
              <w:jc w:val="center"/>
            </w:pPr>
            <w:r w:rsidRPr="001A274E">
              <w:rPr>
                <w:b/>
                <w:bCs/>
              </w:rPr>
              <w:t xml:space="preserve">Full Implementation </w:t>
            </w:r>
            <w:r>
              <w:rPr>
                <w:b/>
                <w:bCs/>
              </w:rPr>
              <w:br/>
            </w:r>
            <w:r w:rsidRPr="00F32BC0">
              <w:rPr>
                <w:rFonts w:ascii="Calibri Light" w:hAnsi="Calibri Light" w:cs="Calibri Light"/>
              </w:rPr>
              <w:t>Stage</w:t>
            </w:r>
            <w:r w:rsidR="00B602C3" w:rsidRPr="00F32BC0">
              <w:rPr>
                <w:rFonts w:ascii="Calibri Light" w:hAnsi="Calibri Light" w:cs="Calibri Light"/>
              </w:rPr>
              <w:t xml:space="preserve"> </w:t>
            </w:r>
            <w:r w:rsidR="00C16F01" w:rsidRPr="00F32BC0">
              <w:rPr>
                <w:rFonts w:ascii="Calibri Light" w:hAnsi="Calibri Light" w:cs="Calibri Light"/>
              </w:rPr>
              <w:t>5</w:t>
            </w:r>
          </w:p>
          <w:p w14:paraId="0BF4BDF4" w14:textId="77777777" w:rsidR="006404F1" w:rsidRPr="001A274E" w:rsidRDefault="006404F1" w:rsidP="00C16F01">
            <w:pPr>
              <w:ind w:left="58" w:right="58"/>
              <w:jc w:val="center"/>
            </w:pPr>
          </w:p>
        </w:tc>
        <w:tc>
          <w:tcPr>
            <w:tcW w:w="1890" w:type="dxa"/>
            <w:shd w:val="clear" w:color="auto" w:fill="FFFFFF" w:themeFill="background1"/>
          </w:tcPr>
          <w:p w14:paraId="4727F43C" w14:textId="77777777" w:rsidR="006404F1" w:rsidRPr="00B753B6" w:rsidRDefault="006404F1" w:rsidP="009B60BD">
            <w:pPr>
              <w:rPr>
                <w:sz w:val="18"/>
                <w:szCs w:val="16"/>
              </w:rPr>
            </w:pPr>
            <w:r w:rsidRPr="00B753B6">
              <w:rPr>
                <w:sz w:val="18"/>
                <w:szCs w:val="16"/>
              </w:rPr>
              <w:t xml:space="preserve">Actively working to make full use of the evidence-based practice identified in the SSIP as part of the SEA’s typical functioning  </w:t>
            </w:r>
          </w:p>
        </w:tc>
        <w:tc>
          <w:tcPr>
            <w:tcW w:w="3240" w:type="dxa"/>
            <w:shd w:val="clear" w:color="auto" w:fill="FFFFFF" w:themeFill="background1"/>
          </w:tcPr>
          <w:p w14:paraId="35CB560A" w14:textId="46270012" w:rsidR="006404F1" w:rsidRPr="00B753B6" w:rsidRDefault="006404F1" w:rsidP="009B60BD">
            <w:pPr>
              <w:rPr>
                <w:sz w:val="18"/>
                <w:szCs w:val="16"/>
              </w:rPr>
            </w:pPr>
            <w:r w:rsidRPr="00B753B6">
              <w:rPr>
                <w:sz w:val="18"/>
                <w:szCs w:val="16"/>
              </w:rPr>
              <w:t>Quarterly and annual reports display the results of the processes and outcomes of the SSIP evidence-based practice. At least annually</w:t>
            </w:r>
            <w:r w:rsidR="00F7398B">
              <w:rPr>
                <w:sz w:val="18"/>
                <w:szCs w:val="16"/>
              </w:rPr>
              <w:t>,</w:t>
            </w:r>
            <w:r w:rsidRPr="00B753B6">
              <w:rPr>
                <w:sz w:val="18"/>
                <w:szCs w:val="16"/>
              </w:rPr>
              <w:t xml:space="preserve"> staff members rate their satisfaction with the helpfulness and promptness of the reporting of organizational assessments; staff routinely make decisions based on the reported findings</w:t>
            </w:r>
          </w:p>
        </w:tc>
        <w:tc>
          <w:tcPr>
            <w:tcW w:w="2970" w:type="dxa"/>
            <w:shd w:val="clear" w:color="auto" w:fill="FFFFFF" w:themeFill="background1"/>
          </w:tcPr>
          <w:p w14:paraId="54B09E97" w14:textId="77777777" w:rsidR="006404F1" w:rsidRPr="00B753B6" w:rsidRDefault="006404F1" w:rsidP="009B60BD">
            <w:pPr>
              <w:rPr>
                <w:sz w:val="18"/>
                <w:szCs w:val="16"/>
              </w:rPr>
            </w:pPr>
            <w:r w:rsidRPr="00B753B6">
              <w:rPr>
                <w:sz w:val="18"/>
                <w:szCs w:val="16"/>
              </w:rPr>
              <w:t>SEA administrators make use of SSIP evaluation data to ensure fidelity and the integration of the selection, training, coaching, and assessment functions associated with the implementation of the SSIP evidence-based practice; SEA staff at all levels look for ways to improve practitioner skill levels and fidelity of implementation</w:t>
            </w:r>
          </w:p>
        </w:tc>
        <w:tc>
          <w:tcPr>
            <w:tcW w:w="2700" w:type="dxa"/>
            <w:shd w:val="clear" w:color="auto" w:fill="FFFFFF" w:themeFill="background1"/>
          </w:tcPr>
          <w:p w14:paraId="16C0E259" w14:textId="77777777" w:rsidR="006404F1" w:rsidRPr="00B753B6" w:rsidRDefault="006404F1" w:rsidP="009B60BD">
            <w:pPr>
              <w:rPr>
                <w:sz w:val="18"/>
                <w:szCs w:val="16"/>
              </w:rPr>
            </w:pPr>
            <w:r w:rsidRPr="00B753B6">
              <w:rPr>
                <w:sz w:val="18"/>
                <w:szCs w:val="16"/>
              </w:rPr>
              <w:t>SEA administrators make use of the SSIP evaluation to continue to educate leaders across the agency to influence those systems to more fully support the SSIP implementation within the larger context of SEA initiatives</w:t>
            </w:r>
          </w:p>
        </w:tc>
      </w:tr>
      <w:tr w:rsidR="00B753B6" w:rsidRPr="001761AE" w14:paraId="1C85B998" w14:textId="77777777" w:rsidTr="00B602C3">
        <w:trPr>
          <w:cantSplit/>
          <w:trHeight w:val="1358"/>
        </w:trPr>
        <w:tc>
          <w:tcPr>
            <w:tcW w:w="2160" w:type="dxa"/>
            <w:shd w:val="clear" w:color="auto" w:fill="365F91" w:themeFill="accent1" w:themeFillShade="BF"/>
            <w:vAlign w:val="center"/>
          </w:tcPr>
          <w:p w14:paraId="32037C3A" w14:textId="0893DF1E" w:rsidR="00C16F01" w:rsidRPr="00B602C3" w:rsidRDefault="006404F1" w:rsidP="00B602C3">
            <w:pPr>
              <w:ind w:left="58" w:right="58"/>
              <w:jc w:val="center"/>
              <w:rPr>
                <w:b/>
                <w:bCs/>
                <w:color w:val="FFFFFF" w:themeColor="background1"/>
              </w:rPr>
            </w:pPr>
            <w:r w:rsidRPr="00B602C3">
              <w:rPr>
                <w:b/>
                <w:bCs/>
                <w:color w:val="FFFFFF" w:themeColor="background1"/>
              </w:rPr>
              <w:t xml:space="preserve">Initial Implementation </w:t>
            </w:r>
            <w:r w:rsidRPr="00F32BC0">
              <w:rPr>
                <w:rFonts w:ascii="Calibri Light" w:hAnsi="Calibri Light" w:cs="Calibri Light"/>
                <w:color w:val="FFFFFF" w:themeColor="background1"/>
              </w:rPr>
              <w:t>Stage</w:t>
            </w:r>
            <w:r w:rsidR="00B602C3" w:rsidRPr="00F32BC0">
              <w:rPr>
                <w:rFonts w:ascii="Calibri Light" w:hAnsi="Calibri Light" w:cs="Calibri Light"/>
                <w:color w:val="FFFFFF" w:themeColor="background1"/>
              </w:rPr>
              <w:t xml:space="preserve"> </w:t>
            </w:r>
            <w:r w:rsidR="00C16F01" w:rsidRPr="00F32BC0">
              <w:rPr>
                <w:rFonts w:ascii="Calibri Light" w:hAnsi="Calibri Light" w:cs="Calibri Light"/>
                <w:color w:val="FFFFFF" w:themeColor="background1"/>
              </w:rPr>
              <w:t>4</w:t>
            </w:r>
          </w:p>
        </w:tc>
        <w:tc>
          <w:tcPr>
            <w:tcW w:w="1890" w:type="dxa"/>
            <w:shd w:val="clear" w:color="auto" w:fill="FFFFFF" w:themeFill="background1"/>
          </w:tcPr>
          <w:p w14:paraId="4AC1938A" w14:textId="77777777" w:rsidR="006404F1" w:rsidRPr="00B753B6" w:rsidRDefault="006404F1" w:rsidP="009B60BD">
            <w:pPr>
              <w:rPr>
                <w:sz w:val="18"/>
                <w:szCs w:val="16"/>
              </w:rPr>
            </w:pPr>
            <w:r w:rsidRPr="00B753B6">
              <w:rPr>
                <w:sz w:val="18"/>
                <w:szCs w:val="16"/>
              </w:rPr>
              <w:t>Actively engaged in learning how to do and support the implementation of the SSIP evidence-based practice</w:t>
            </w:r>
          </w:p>
        </w:tc>
        <w:tc>
          <w:tcPr>
            <w:tcW w:w="3240" w:type="dxa"/>
            <w:shd w:val="clear" w:color="auto" w:fill="FFFFFF" w:themeFill="background1"/>
          </w:tcPr>
          <w:p w14:paraId="79E34F29" w14:textId="4150387C" w:rsidR="006404F1" w:rsidRPr="00B753B6" w:rsidRDefault="006404F1" w:rsidP="009B60BD">
            <w:pPr>
              <w:rPr>
                <w:sz w:val="18"/>
                <w:szCs w:val="16"/>
              </w:rPr>
            </w:pPr>
            <w:r w:rsidRPr="00B753B6">
              <w:rPr>
                <w:sz w:val="18"/>
                <w:szCs w:val="16"/>
              </w:rPr>
              <w:t>The evaluation measures with respect to the evidence-based practice are routinely measured and the results are reported monthly to practitioners, coaches, and administrato</w:t>
            </w:r>
            <w:r w:rsidR="00C53A9C">
              <w:rPr>
                <w:sz w:val="18"/>
                <w:szCs w:val="16"/>
              </w:rPr>
              <w:t>rs</w:t>
            </w:r>
          </w:p>
        </w:tc>
        <w:tc>
          <w:tcPr>
            <w:tcW w:w="2970" w:type="dxa"/>
            <w:shd w:val="clear" w:color="auto" w:fill="FFFFFF" w:themeFill="background1"/>
          </w:tcPr>
          <w:p w14:paraId="2060D7F3" w14:textId="77777777" w:rsidR="006404F1" w:rsidRPr="00B753B6" w:rsidRDefault="006404F1" w:rsidP="009B60BD">
            <w:pPr>
              <w:rPr>
                <w:sz w:val="18"/>
                <w:szCs w:val="16"/>
              </w:rPr>
            </w:pPr>
            <w:r w:rsidRPr="00B753B6">
              <w:rPr>
                <w:sz w:val="18"/>
                <w:szCs w:val="16"/>
              </w:rPr>
              <w:t>Organizational structures and functions, staff roles and functions, and financial allocations are modified to fully support the implementation of the evidence-based practice</w:t>
            </w:r>
          </w:p>
        </w:tc>
        <w:tc>
          <w:tcPr>
            <w:tcW w:w="2700" w:type="dxa"/>
            <w:shd w:val="clear" w:color="auto" w:fill="FFFFFF" w:themeFill="background1"/>
          </w:tcPr>
          <w:p w14:paraId="3E494916" w14:textId="77777777" w:rsidR="006404F1" w:rsidRPr="00B753B6" w:rsidRDefault="006404F1" w:rsidP="009B60BD">
            <w:pPr>
              <w:rPr>
                <w:sz w:val="18"/>
                <w:szCs w:val="16"/>
              </w:rPr>
            </w:pPr>
            <w:r w:rsidRPr="00B753B6">
              <w:rPr>
                <w:sz w:val="18"/>
                <w:szCs w:val="16"/>
              </w:rPr>
              <w:t>Organized effort is put into working with leaders across the agency to align their structures and functions to fully support the SSIP evidence-based practice</w:t>
            </w:r>
          </w:p>
        </w:tc>
      </w:tr>
      <w:tr w:rsidR="00B753B6" w:rsidRPr="001761AE" w14:paraId="4C67D6CA" w14:textId="77777777" w:rsidTr="00B602C3">
        <w:trPr>
          <w:cantSplit/>
          <w:trHeight w:val="1134"/>
        </w:trPr>
        <w:tc>
          <w:tcPr>
            <w:tcW w:w="2160" w:type="dxa"/>
            <w:shd w:val="clear" w:color="auto" w:fill="95B3D7" w:themeFill="accent1" w:themeFillTint="99"/>
            <w:vAlign w:val="center"/>
          </w:tcPr>
          <w:p w14:paraId="5336D913" w14:textId="77777777" w:rsidR="00B602C3" w:rsidRDefault="006404F1" w:rsidP="00B602C3">
            <w:pPr>
              <w:ind w:left="58" w:right="58"/>
              <w:jc w:val="center"/>
              <w:rPr>
                <w:b/>
                <w:bCs/>
              </w:rPr>
            </w:pPr>
            <w:r w:rsidRPr="001A274E">
              <w:rPr>
                <w:b/>
                <w:bCs/>
              </w:rPr>
              <w:t>Installation</w:t>
            </w:r>
            <w:r>
              <w:rPr>
                <w:b/>
                <w:bCs/>
              </w:rPr>
              <w:t xml:space="preserve"> </w:t>
            </w:r>
          </w:p>
          <w:p w14:paraId="64016B92" w14:textId="465F5B1A" w:rsidR="00C16F01" w:rsidRPr="00F32BC0" w:rsidRDefault="006404F1" w:rsidP="00B602C3">
            <w:pPr>
              <w:ind w:left="58" w:right="58"/>
              <w:jc w:val="center"/>
              <w:rPr>
                <w:rFonts w:ascii="Calibri Light" w:hAnsi="Calibri Light" w:cs="Calibri Light"/>
              </w:rPr>
            </w:pPr>
            <w:r w:rsidRPr="00F32BC0">
              <w:rPr>
                <w:rFonts w:ascii="Calibri Light" w:hAnsi="Calibri Light" w:cs="Calibri Light"/>
              </w:rPr>
              <w:t>Stage</w:t>
            </w:r>
            <w:r w:rsidR="00B602C3" w:rsidRPr="00F32BC0">
              <w:rPr>
                <w:rFonts w:ascii="Calibri Light" w:hAnsi="Calibri Light" w:cs="Calibri Light"/>
              </w:rPr>
              <w:t xml:space="preserve"> </w:t>
            </w:r>
            <w:r w:rsidR="00C16F01" w:rsidRPr="00F32BC0">
              <w:rPr>
                <w:rFonts w:ascii="Calibri Light" w:hAnsi="Calibri Light" w:cs="Calibri Light"/>
              </w:rPr>
              <w:t>3</w:t>
            </w:r>
          </w:p>
        </w:tc>
        <w:tc>
          <w:tcPr>
            <w:tcW w:w="1890" w:type="dxa"/>
            <w:shd w:val="clear" w:color="auto" w:fill="FFFFFF" w:themeFill="background1"/>
          </w:tcPr>
          <w:p w14:paraId="2588B1B5" w14:textId="77777777" w:rsidR="006404F1" w:rsidRPr="00B753B6" w:rsidRDefault="006404F1" w:rsidP="009B60BD">
            <w:pPr>
              <w:rPr>
                <w:sz w:val="18"/>
                <w:szCs w:val="16"/>
              </w:rPr>
            </w:pPr>
            <w:r w:rsidRPr="00B753B6">
              <w:rPr>
                <w:sz w:val="18"/>
                <w:szCs w:val="16"/>
              </w:rPr>
              <w:t>Preparing for the implementation of the SSIP evidence-based practice</w:t>
            </w:r>
          </w:p>
        </w:tc>
        <w:tc>
          <w:tcPr>
            <w:tcW w:w="3240" w:type="dxa"/>
            <w:shd w:val="clear" w:color="auto" w:fill="FFFFFF" w:themeFill="background1"/>
          </w:tcPr>
          <w:p w14:paraId="14C8C28E" w14:textId="77777777" w:rsidR="006404F1" w:rsidRPr="00B753B6" w:rsidRDefault="006404F1" w:rsidP="009B60BD">
            <w:pPr>
              <w:rPr>
                <w:sz w:val="18"/>
                <w:szCs w:val="16"/>
              </w:rPr>
            </w:pPr>
            <w:r w:rsidRPr="00B753B6">
              <w:rPr>
                <w:sz w:val="18"/>
                <w:szCs w:val="16"/>
              </w:rPr>
              <w:t>Active work is done to develop/locate appropriate measures for the development of the SSIP evaluation plan; staffing is arranged</w:t>
            </w:r>
          </w:p>
        </w:tc>
        <w:tc>
          <w:tcPr>
            <w:tcW w:w="2970" w:type="dxa"/>
            <w:shd w:val="clear" w:color="auto" w:fill="FFFFFF" w:themeFill="background1"/>
          </w:tcPr>
          <w:p w14:paraId="74DC9055" w14:textId="77777777" w:rsidR="006404F1" w:rsidRPr="00B753B6" w:rsidRDefault="006404F1" w:rsidP="009B60BD">
            <w:pPr>
              <w:rPr>
                <w:sz w:val="18"/>
                <w:szCs w:val="16"/>
              </w:rPr>
            </w:pPr>
            <w:r w:rsidRPr="00B753B6">
              <w:rPr>
                <w:sz w:val="18"/>
                <w:szCs w:val="16"/>
              </w:rPr>
              <w:t>Specific plan is made to change organizational structures and functions, staff roles and functions, and financial allocations to fully support the implementation of the evidence-based practice</w:t>
            </w:r>
          </w:p>
        </w:tc>
        <w:tc>
          <w:tcPr>
            <w:tcW w:w="2700" w:type="dxa"/>
            <w:shd w:val="clear" w:color="auto" w:fill="FFFFFF" w:themeFill="background1"/>
          </w:tcPr>
          <w:p w14:paraId="4C9A0969" w14:textId="77777777" w:rsidR="006404F1" w:rsidRPr="00B753B6" w:rsidRDefault="006404F1" w:rsidP="009B60BD">
            <w:pPr>
              <w:rPr>
                <w:sz w:val="18"/>
                <w:szCs w:val="16"/>
              </w:rPr>
            </w:pPr>
            <w:r w:rsidRPr="00B753B6">
              <w:rPr>
                <w:sz w:val="18"/>
                <w:szCs w:val="16"/>
              </w:rPr>
              <w:t xml:space="preserve">Specific plans to meet with officials across the agency to more fully align systems to support the implementation of the SSIP evidence-based practice </w:t>
            </w:r>
          </w:p>
        </w:tc>
      </w:tr>
      <w:tr w:rsidR="00B753B6" w:rsidRPr="001761AE" w14:paraId="5E7DD800" w14:textId="77777777" w:rsidTr="00B602C3">
        <w:trPr>
          <w:cantSplit/>
          <w:trHeight w:val="1134"/>
        </w:trPr>
        <w:tc>
          <w:tcPr>
            <w:tcW w:w="2160" w:type="dxa"/>
            <w:shd w:val="clear" w:color="auto" w:fill="B8CCE4" w:themeFill="accent1" w:themeFillTint="66"/>
            <w:vAlign w:val="center"/>
          </w:tcPr>
          <w:p w14:paraId="7F3AF971" w14:textId="77777777" w:rsidR="00B602C3" w:rsidRDefault="006404F1" w:rsidP="00C16F01">
            <w:pPr>
              <w:ind w:left="58" w:right="58"/>
              <w:jc w:val="center"/>
              <w:rPr>
                <w:b/>
                <w:bCs/>
              </w:rPr>
            </w:pPr>
            <w:r w:rsidRPr="001A274E">
              <w:rPr>
                <w:b/>
                <w:bCs/>
              </w:rPr>
              <w:t>Exploration</w:t>
            </w:r>
            <w:r>
              <w:rPr>
                <w:b/>
                <w:bCs/>
              </w:rPr>
              <w:t xml:space="preserve"> </w:t>
            </w:r>
          </w:p>
          <w:p w14:paraId="46A7CE76" w14:textId="1D2E1C61" w:rsidR="00C16F01" w:rsidRPr="00F32BC0" w:rsidRDefault="006404F1" w:rsidP="00B602C3">
            <w:pPr>
              <w:ind w:left="58" w:right="58"/>
              <w:jc w:val="center"/>
              <w:rPr>
                <w:rFonts w:ascii="Calibri Light" w:hAnsi="Calibri Light" w:cs="Calibri Light"/>
              </w:rPr>
            </w:pPr>
            <w:r w:rsidRPr="00F32BC0">
              <w:rPr>
                <w:rFonts w:ascii="Calibri Light" w:hAnsi="Calibri Light" w:cs="Calibri Light"/>
              </w:rPr>
              <w:t>Stage</w:t>
            </w:r>
            <w:r w:rsidR="00B602C3" w:rsidRPr="00F32BC0">
              <w:rPr>
                <w:rFonts w:ascii="Calibri Light" w:hAnsi="Calibri Light" w:cs="Calibri Light"/>
              </w:rPr>
              <w:t xml:space="preserve"> </w:t>
            </w:r>
            <w:r w:rsidR="00C16F01" w:rsidRPr="00F32BC0">
              <w:rPr>
                <w:rFonts w:ascii="Calibri Light" w:hAnsi="Calibri Light" w:cs="Calibri Light"/>
              </w:rPr>
              <w:t>2</w:t>
            </w:r>
          </w:p>
        </w:tc>
        <w:tc>
          <w:tcPr>
            <w:tcW w:w="1890" w:type="dxa"/>
            <w:shd w:val="clear" w:color="auto" w:fill="FFFFFF" w:themeFill="background1"/>
          </w:tcPr>
          <w:p w14:paraId="2EA85EDC" w14:textId="77777777" w:rsidR="006404F1" w:rsidRPr="00B753B6" w:rsidRDefault="006404F1" w:rsidP="009B60BD">
            <w:pPr>
              <w:rPr>
                <w:sz w:val="18"/>
                <w:szCs w:val="16"/>
              </w:rPr>
            </w:pPr>
            <w:r w:rsidRPr="00B753B6">
              <w:rPr>
                <w:sz w:val="18"/>
                <w:szCs w:val="16"/>
              </w:rPr>
              <w:t xml:space="preserve">Actively considering how to implement the SSIP evidence-based practice </w:t>
            </w:r>
          </w:p>
        </w:tc>
        <w:tc>
          <w:tcPr>
            <w:tcW w:w="3240" w:type="dxa"/>
            <w:shd w:val="clear" w:color="auto" w:fill="FFFFFF" w:themeFill="background1"/>
          </w:tcPr>
          <w:p w14:paraId="199B1463" w14:textId="77777777" w:rsidR="006404F1" w:rsidRPr="00B753B6" w:rsidRDefault="006404F1" w:rsidP="009B60BD">
            <w:pPr>
              <w:rPr>
                <w:sz w:val="18"/>
                <w:szCs w:val="16"/>
              </w:rPr>
            </w:pPr>
            <w:r w:rsidRPr="00B753B6">
              <w:rPr>
                <w:sz w:val="18"/>
                <w:szCs w:val="16"/>
              </w:rPr>
              <w:t xml:space="preserve">Logic model is developed to identify relevant strategies necessary to implement the evidence-based practice and to develop evaluation processes and outcomes </w:t>
            </w:r>
          </w:p>
        </w:tc>
        <w:tc>
          <w:tcPr>
            <w:tcW w:w="2970" w:type="dxa"/>
            <w:shd w:val="clear" w:color="auto" w:fill="FFFFFF" w:themeFill="background1"/>
          </w:tcPr>
          <w:p w14:paraId="6D69D83A" w14:textId="77777777" w:rsidR="006404F1" w:rsidRPr="00B753B6" w:rsidRDefault="006404F1" w:rsidP="009B60BD">
            <w:pPr>
              <w:rPr>
                <w:sz w:val="18"/>
                <w:szCs w:val="16"/>
              </w:rPr>
            </w:pPr>
            <w:r w:rsidRPr="00B753B6">
              <w:rPr>
                <w:sz w:val="18"/>
                <w:szCs w:val="16"/>
              </w:rPr>
              <w:t xml:space="preserve">SEA administrators are examining and identifying changes needed to fully support the evidence-based practice </w:t>
            </w:r>
          </w:p>
        </w:tc>
        <w:tc>
          <w:tcPr>
            <w:tcW w:w="2700" w:type="dxa"/>
            <w:shd w:val="clear" w:color="auto" w:fill="FFFFFF" w:themeFill="background1"/>
          </w:tcPr>
          <w:p w14:paraId="1099271A" w14:textId="77777777" w:rsidR="006404F1" w:rsidRPr="00B753B6" w:rsidRDefault="006404F1" w:rsidP="009B60BD">
            <w:pPr>
              <w:rPr>
                <w:sz w:val="18"/>
                <w:szCs w:val="16"/>
              </w:rPr>
            </w:pPr>
            <w:r w:rsidRPr="00B753B6">
              <w:rPr>
                <w:sz w:val="18"/>
                <w:szCs w:val="16"/>
              </w:rPr>
              <w:t xml:space="preserve">SEA administrators examine the fit between the evidence-based practice and initiatives in other divisions within the agency </w:t>
            </w:r>
          </w:p>
        </w:tc>
      </w:tr>
      <w:tr w:rsidR="00B753B6" w:rsidRPr="001761AE" w14:paraId="59791B2F" w14:textId="77777777" w:rsidTr="00B602C3">
        <w:trPr>
          <w:cantSplit/>
          <w:trHeight w:val="1134"/>
        </w:trPr>
        <w:tc>
          <w:tcPr>
            <w:tcW w:w="2160" w:type="dxa"/>
            <w:shd w:val="clear" w:color="auto" w:fill="DBE5F1" w:themeFill="accent1" w:themeFillTint="33"/>
            <w:vAlign w:val="center"/>
          </w:tcPr>
          <w:p w14:paraId="1CD463C0" w14:textId="58F44DB5" w:rsidR="00C16F01" w:rsidRPr="001A274E" w:rsidRDefault="006404F1" w:rsidP="00B602C3">
            <w:pPr>
              <w:ind w:left="58" w:right="58"/>
              <w:jc w:val="center"/>
              <w:rPr>
                <w:b/>
                <w:bCs/>
              </w:rPr>
            </w:pPr>
            <w:r w:rsidRPr="001A274E">
              <w:rPr>
                <w:b/>
                <w:bCs/>
              </w:rPr>
              <w:t>Pre-Exploration</w:t>
            </w:r>
            <w:r>
              <w:rPr>
                <w:b/>
                <w:bCs/>
              </w:rPr>
              <w:t xml:space="preserve"> </w:t>
            </w:r>
            <w:r w:rsidRPr="00F32BC0">
              <w:rPr>
                <w:rFonts w:ascii="Calibri Light" w:hAnsi="Calibri Light" w:cs="Calibri Light"/>
              </w:rPr>
              <w:t>Stage</w:t>
            </w:r>
            <w:r w:rsidR="00B602C3" w:rsidRPr="00F32BC0">
              <w:rPr>
                <w:rFonts w:ascii="Calibri Light" w:hAnsi="Calibri Light" w:cs="Calibri Light"/>
              </w:rPr>
              <w:t xml:space="preserve"> </w:t>
            </w:r>
            <w:r w:rsidR="00C16F01" w:rsidRPr="00F32BC0">
              <w:rPr>
                <w:rFonts w:ascii="Calibri Light" w:hAnsi="Calibri Light" w:cs="Calibri Light"/>
              </w:rPr>
              <w:t>1</w:t>
            </w:r>
          </w:p>
        </w:tc>
        <w:tc>
          <w:tcPr>
            <w:tcW w:w="1890" w:type="dxa"/>
            <w:shd w:val="clear" w:color="auto" w:fill="FFFFFF" w:themeFill="background1"/>
          </w:tcPr>
          <w:p w14:paraId="1B0377DF" w14:textId="77777777" w:rsidR="006404F1" w:rsidRPr="00B753B6" w:rsidRDefault="006404F1" w:rsidP="009B60BD">
            <w:pPr>
              <w:rPr>
                <w:sz w:val="18"/>
                <w:szCs w:val="16"/>
              </w:rPr>
            </w:pPr>
            <w:r w:rsidRPr="00B753B6">
              <w:rPr>
                <w:sz w:val="18"/>
                <w:szCs w:val="16"/>
              </w:rPr>
              <w:t>Becoming aware of SSIP requirements</w:t>
            </w:r>
          </w:p>
        </w:tc>
        <w:tc>
          <w:tcPr>
            <w:tcW w:w="3240" w:type="dxa"/>
            <w:shd w:val="clear" w:color="auto" w:fill="FFFFFF" w:themeFill="background1"/>
          </w:tcPr>
          <w:p w14:paraId="2E66850D" w14:textId="77777777" w:rsidR="006404F1" w:rsidRPr="00B753B6" w:rsidRDefault="006404F1" w:rsidP="009B60BD">
            <w:pPr>
              <w:rPr>
                <w:sz w:val="18"/>
                <w:szCs w:val="16"/>
              </w:rPr>
            </w:pPr>
            <w:r w:rsidRPr="00B753B6">
              <w:rPr>
                <w:sz w:val="18"/>
                <w:szCs w:val="16"/>
              </w:rPr>
              <w:t>Information is collected regarding funding and issues related to regulations, compliance, and the implementation of the evidence-based practice</w:t>
            </w:r>
          </w:p>
        </w:tc>
        <w:tc>
          <w:tcPr>
            <w:tcW w:w="2970" w:type="dxa"/>
            <w:shd w:val="clear" w:color="auto" w:fill="FFFFFF" w:themeFill="background1"/>
          </w:tcPr>
          <w:p w14:paraId="2E0AFDDE" w14:textId="77777777" w:rsidR="006404F1" w:rsidRPr="00B753B6" w:rsidRDefault="006404F1" w:rsidP="009B60BD">
            <w:pPr>
              <w:rPr>
                <w:sz w:val="18"/>
                <w:szCs w:val="16"/>
              </w:rPr>
            </w:pPr>
            <w:r w:rsidRPr="00B753B6">
              <w:rPr>
                <w:sz w:val="18"/>
                <w:szCs w:val="16"/>
              </w:rPr>
              <w:t>Organizational structures and functions are focused on ensuring ongoing compliance and costs for the implementation of the evidence-based practice</w:t>
            </w:r>
          </w:p>
        </w:tc>
        <w:tc>
          <w:tcPr>
            <w:tcW w:w="2700" w:type="dxa"/>
            <w:shd w:val="clear" w:color="auto" w:fill="FFFFFF" w:themeFill="background1"/>
          </w:tcPr>
          <w:p w14:paraId="76BA05B0" w14:textId="77777777" w:rsidR="006404F1" w:rsidRPr="00B753B6" w:rsidRDefault="006404F1" w:rsidP="009B60BD">
            <w:pPr>
              <w:rPr>
                <w:sz w:val="18"/>
                <w:szCs w:val="16"/>
              </w:rPr>
            </w:pPr>
            <w:r w:rsidRPr="00B753B6">
              <w:rPr>
                <w:sz w:val="18"/>
                <w:szCs w:val="16"/>
              </w:rPr>
              <w:t>Meetings are held with officials outside the special education division for purposes of communicating the SSIP and its reporting requirements</w:t>
            </w:r>
          </w:p>
        </w:tc>
      </w:tr>
    </w:tbl>
    <w:p w14:paraId="368E43EB" w14:textId="00A70A6A" w:rsidR="006404F1" w:rsidRDefault="006404F1">
      <w:pPr>
        <w:rPr>
          <w:sz w:val="12"/>
        </w:rPr>
      </w:pPr>
    </w:p>
    <w:p w14:paraId="234740E7" w14:textId="7F91A0D4" w:rsidR="00525D80" w:rsidRDefault="00525D80">
      <w:pPr>
        <w:rPr>
          <w:sz w:val="12"/>
        </w:rPr>
      </w:pPr>
    </w:p>
    <w:p w14:paraId="10D3D23A" w14:textId="35F8F57E" w:rsidR="00525D80" w:rsidRPr="00525D80" w:rsidRDefault="003219E2" w:rsidP="0083197E">
      <w:pPr>
        <w:pStyle w:val="HeadingTwo"/>
      </w:pPr>
      <w:r w:rsidRPr="003219E2">
        <w:rPr>
          <w:sz w:val="8"/>
          <w:szCs w:val="8"/>
        </w:rPr>
        <w:lastRenderedPageBreak/>
        <w:br/>
      </w:r>
      <w:r w:rsidR="00525D80" w:rsidRPr="00525D80">
        <w:t>Performance Assessment</w:t>
      </w:r>
    </w:p>
    <w:tbl>
      <w:tblPr>
        <w:tblStyle w:val="TableGrid"/>
        <w:tblW w:w="12960" w:type="dxa"/>
        <w:tblInd w:w="-5" w:type="dxa"/>
        <w:shd w:val="clear" w:color="auto" w:fill="FFFFFF" w:themeFill="background1"/>
        <w:tblLayout w:type="fixed"/>
        <w:tblLook w:val="04A0" w:firstRow="1" w:lastRow="0" w:firstColumn="1" w:lastColumn="0" w:noHBand="0" w:noVBand="1"/>
      </w:tblPr>
      <w:tblGrid>
        <w:gridCol w:w="3060"/>
        <w:gridCol w:w="5130"/>
        <w:gridCol w:w="4770"/>
      </w:tblGrid>
      <w:tr w:rsidR="00525D80" w:rsidRPr="001761AE" w14:paraId="0852ACEA" w14:textId="77777777" w:rsidTr="003219E2">
        <w:trPr>
          <w:trHeight w:val="197"/>
          <w:tblHeader/>
        </w:trPr>
        <w:tc>
          <w:tcPr>
            <w:tcW w:w="3060" w:type="dxa"/>
            <w:vMerge w:val="restart"/>
            <w:shd w:val="clear" w:color="auto" w:fill="DBE5F1" w:themeFill="accent1" w:themeFillTint="33"/>
            <w:vAlign w:val="center"/>
          </w:tcPr>
          <w:p w14:paraId="0AD059AD" w14:textId="562A419F" w:rsidR="00525D80" w:rsidRPr="002F04C4" w:rsidRDefault="00C16F01" w:rsidP="003219E2">
            <w:pPr>
              <w:jc w:val="center"/>
              <w:rPr>
                <w:b/>
                <w:bCs/>
                <w:sz w:val="16"/>
                <w:szCs w:val="16"/>
              </w:rPr>
            </w:pPr>
            <w:r w:rsidRPr="00C16F01">
              <w:rPr>
                <w:b/>
                <w:bCs/>
                <w:sz w:val="18"/>
                <w:szCs w:val="16"/>
              </w:rPr>
              <w:t>Stages of Implementation and Point Assignment</w:t>
            </w:r>
          </w:p>
        </w:tc>
        <w:tc>
          <w:tcPr>
            <w:tcW w:w="5130" w:type="dxa"/>
            <w:vMerge w:val="restart"/>
            <w:shd w:val="clear" w:color="auto" w:fill="DBE5F1" w:themeFill="accent1" w:themeFillTint="33"/>
            <w:vAlign w:val="center"/>
          </w:tcPr>
          <w:p w14:paraId="760D0A60" w14:textId="77777777" w:rsidR="00525D80" w:rsidRPr="00525D80" w:rsidRDefault="00525D80" w:rsidP="003219E2">
            <w:pPr>
              <w:jc w:val="center"/>
              <w:rPr>
                <w:b/>
                <w:bCs/>
                <w:sz w:val="20"/>
                <w:szCs w:val="16"/>
              </w:rPr>
            </w:pPr>
            <w:r w:rsidRPr="00525D80">
              <w:rPr>
                <w:b/>
                <w:bCs/>
                <w:sz w:val="20"/>
                <w:szCs w:val="16"/>
              </w:rPr>
              <w:t>Descriptor</w:t>
            </w:r>
          </w:p>
        </w:tc>
        <w:tc>
          <w:tcPr>
            <w:tcW w:w="4770" w:type="dxa"/>
            <w:vMerge w:val="restart"/>
            <w:shd w:val="clear" w:color="auto" w:fill="DBE5F1" w:themeFill="accent1" w:themeFillTint="33"/>
            <w:vAlign w:val="center"/>
          </w:tcPr>
          <w:p w14:paraId="4A56AD65" w14:textId="77777777" w:rsidR="00525D80" w:rsidRPr="00525D80" w:rsidRDefault="00525D80" w:rsidP="003219E2">
            <w:pPr>
              <w:jc w:val="center"/>
              <w:rPr>
                <w:b/>
                <w:bCs/>
                <w:sz w:val="20"/>
                <w:szCs w:val="16"/>
              </w:rPr>
            </w:pPr>
            <w:r w:rsidRPr="00525D80">
              <w:rPr>
                <w:b/>
                <w:bCs/>
                <w:sz w:val="20"/>
                <w:szCs w:val="16"/>
              </w:rPr>
              <w:t>Performance Assessment</w:t>
            </w:r>
          </w:p>
        </w:tc>
      </w:tr>
      <w:tr w:rsidR="00525D80" w:rsidRPr="001761AE" w14:paraId="21F48372" w14:textId="77777777" w:rsidTr="003219E2">
        <w:trPr>
          <w:trHeight w:val="368"/>
          <w:tblHeader/>
        </w:trPr>
        <w:tc>
          <w:tcPr>
            <w:tcW w:w="3060" w:type="dxa"/>
            <w:vMerge/>
            <w:shd w:val="clear" w:color="auto" w:fill="DBE5F1" w:themeFill="accent1" w:themeFillTint="33"/>
          </w:tcPr>
          <w:p w14:paraId="66C031CC" w14:textId="77777777" w:rsidR="00525D80" w:rsidRPr="002F04C4" w:rsidRDefault="00525D80" w:rsidP="006404F1">
            <w:pPr>
              <w:rPr>
                <w:b/>
                <w:bCs/>
                <w:sz w:val="16"/>
                <w:szCs w:val="16"/>
              </w:rPr>
            </w:pPr>
          </w:p>
        </w:tc>
        <w:tc>
          <w:tcPr>
            <w:tcW w:w="5130" w:type="dxa"/>
            <w:vMerge/>
            <w:shd w:val="clear" w:color="auto" w:fill="DBE5F1" w:themeFill="accent1" w:themeFillTint="33"/>
          </w:tcPr>
          <w:p w14:paraId="76434010" w14:textId="77777777" w:rsidR="00525D80" w:rsidRPr="00525D80" w:rsidRDefault="00525D80" w:rsidP="006404F1">
            <w:pPr>
              <w:rPr>
                <w:b/>
                <w:bCs/>
                <w:sz w:val="20"/>
                <w:szCs w:val="16"/>
              </w:rPr>
            </w:pPr>
          </w:p>
        </w:tc>
        <w:tc>
          <w:tcPr>
            <w:tcW w:w="4770" w:type="dxa"/>
            <w:vMerge/>
            <w:shd w:val="clear" w:color="auto" w:fill="DBE5F1" w:themeFill="accent1" w:themeFillTint="33"/>
          </w:tcPr>
          <w:p w14:paraId="7CF5E807" w14:textId="77777777" w:rsidR="00525D80" w:rsidRPr="00525D80" w:rsidRDefault="00525D80" w:rsidP="006404F1">
            <w:pPr>
              <w:rPr>
                <w:b/>
                <w:bCs/>
                <w:sz w:val="20"/>
                <w:szCs w:val="16"/>
              </w:rPr>
            </w:pPr>
          </w:p>
        </w:tc>
      </w:tr>
      <w:tr w:rsidR="00525D80" w:rsidRPr="001761AE" w14:paraId="4D073F39" w14:textId="77777777" w:rsidTr="003219E2">
        <w:trPr>
          <w:cantSplit/>
          <w:trHeight w:val="1817"/>
        </w:trPr>
        <w:tc>
          <w:tcPr>
            <w:tcW w:w="3060" w:type="dxa"/>
            <w:shd w:val="clear" w:color="auto" w:fill="244061" w:themeFill="accent1" w:themeFillShade="80"/>
            <w:vAlign w:val="center"/>
          </w:tcPr>
          <w:p w14:paraId="4C4E34E5" w14:textId="15372BA8" w:rsidR="00B47BD2" w:rsidRPr="00525D80" w:rsidRDefault="00525D80" w:rsidP="003219E2">
            <w:pPr>
              <w:ind w:left="58" w:right="58"/>
              <w:jc w:val="center"/>
              <w:rPr>
                <w:b/>
                <w:bCs/>
              </w:rPr>
            </w:pPr>
            <w:r w:rsidRPr="001A274E">
              <w:rPr>
                <w:b/>
                <w:bCs/>
              </w:rPr>
              <w:t xml:space="preserve">Full Implementation </w:t>
            </w:r>
            <w:r>
              <w:rPr>
                <w:b/>
                <w:bCs/>
              </w:rPr>
              <w:br/>
            </w:r>
            <w:r w:rsidRPr="003219E2">
              <w:rPr>
                <w:rFonts w:ascii="Calibri Light" w:hAnsi="Calibri Light" w:cs="Calibri Light"/>
              </w:rPr>
              <w:t>Stage</w:t>
            </w:r>
            <w:r w:rsidR="003219E2" w:rsidRPr="003219E2">
              <w:rPr>
                <w:rFonts w:ascii="Calibri Light" w:hAnsi="Calibri Light" w:cs="Calibri Light"/>
              </w:rPr>
              <w:t xml:space="preserve"> </w:t>
            </w:r>
            <w:r w:rsidR="00B47BD2" w:rsidRPr="003219E2">
              <w:rPr>
                <w:rFonts w:ascii="Calibri Light" w:hAnsi="Calibri Light" w:cs="Calibri Light"/>
              </w:rPr>
              <w:t>5</w:t>
            </w:r>
          </w:p>
        </w:tc>
        <w:tc>
          <w:tcPr>
            <w:tcW w:w="5130" w:type="dxa"/>
            <w:shd w:val="clear" w:color="auto" w:fill="FFFFFF" w:themeFill="background1"/>
          </w:tcPr>
          <w:p w14:paraId="6F5015EC" w14:textId="77777777" w:rsidR="00525D80" w:rsidRPr="00525D80" w:rsidRDefault="00525D80" w:rsidP="006404F1">
            <w:pPr>
              <w:rPr>
                <w:sz w:val="20"/>
                <w:szCs w:val="16"/>
              </w:rPr>
            </w:pPr>
            <w:r w:rsidRPr="00525D80">
              <w:rPr>
                <w:sz w:val="20"/>
                <w:szCs w:val="16"/>
              </w:rPr>
              <w:t xml:space="preserve">Actively working to make full use of the evidence-based practice identified in the SSIP as part of the SEA’s typical functioning  </w:t>
            </w:r>
          </w:p>
        </w:tc>
        <w:tc>
          <w:tcPr>
            <w:tcW w:w="4770" w:type="dxa"/>
            <w:shd w:val="clear" w:color="auto" w:fill="FFFFFF" w:themeFill="background1"/>
          </w:tcPr>
          <w:p w14:paraId="1A19E5D5" w14:textId="47335B7E" w:rsidR="00525D80" w:rsidRPr="00525D80" w:rsidRDefault="00525D80" w:rsidP="006404F1">
            <w:pPr>
              <w:rPr>
                <w:sz w:val="20"/>
                <w:szCs w:val="16"/>
              </w:rPr>
            </w:pPr>
            <w:r w:rsidRPr="00525D80">
              <w:rPr>
                <w:sz w:val="20"/>
                <w:szCs w:val="16"/>
              </w:rPr>
              <w:t xml:space="preserve">At least annually, practitioners rate their satisfaction with the helpfulness and promptness of data reflecting their performance assessment; training and coaching are used to improve performance and assessment methods; process data are correlated with outcome data </w:t>
            </w:r>
          </w:p>
        </w:tc>
      </w:tr>
      <w:tr w:rsidR="00525D80" w:rsidRPr="001761AE" w14:paraId="4B1A7145" w14:textId="77777777" w:rsidTr="003219E2">
        <w:trPr>
          <w:cantSplit/>
          <w:trHeight w:val="1628"/>
        </w:trPr>
        <w:tc>
          <w:tcPr>
            <w:tcW w:w="3060" w:type="dxa"/>
            <w:shd w:val="clear" w:color="auto" w:fill="365F91" w:themeFill="accent1" w:themeFillShade="BF"/>
            <w:vAlign w:val="center"/>
          </w:tcPr>
          <w:p w14:paraId="2A114D64" w14:textId="2A8A1A9C" w:rsidR="00B47BD2" w:rsidRPr="003219E2" w:rsidRDefault="00525D80" w:rsidP="003219E2">
            <w:pPr>
              <w:ind w:left="58" w:right="58"/>
              <w:jc w:val="center"/>
              <w:rPr>
                <w:b/>
                <w:bCs/>
              </w:rPr>
            </w:pPr>
            <w:r w:rsidRPr="003219E2">
              <w:rPr>
                <w:b/>
                <w:bCs/>
                <w:color w:val="FFFFFF" w:themeColor="background1"/>
              </w:rPr>
              <w:t xml:space="preserve">Initial Implementation </w:t>
            </w:r>
            <w:r w:rsidR="003219E2" w:rsidRPr="003219E2">
              <w:rPr>
                <w:b/>
                <w:bCs/>
                <w:color w:val="FFFFFF" w:themeColor="background1"/>
              </w:rPr>
              <w:br/>
            </w:r>
            <w:r w:rsidRPr="003219E2">
              <w:rPr>
                <w:rFonts w:ascii="Calibri Light" w:hAnsi="Calibri Light" w:cs="Calibri Light"/>
                <w:color w:val="FFFFFF" w:themeColor="background1"/>
              </w:rPr>
              <w:t>Stage</w:t>
            </w:r>
            <w:r w:rsidR="003219E2" w:rsidRPr="003219E2">
              <w:rPr>
                <w:rFonts w:ascii="Calibri Light" w:hAnsi="Calibri Light" w:cs="Calibri Light"/>
                <w:color w:val="FFFFFF" w:themeColor="background1"/>
              </w:rPr>
              <w:t xml:space="preserve"> </w:t>
            </w:r>
            <w:r w:rsidR="00B47BD2" w:rsidRPr="003219E2">
              <w:rPr>
                <w:rFonts w:ascii="Calibri Light" w:hAnsi="Calibri Light" w:cs="Calibri Light"/>
                <w:color w:val="FFFFFF" w:themeColor="background1"/>
              </w:rPr>
              <w:t>4</w:t>
            </w:r>
          </w:p>
        </w:tc>
        <w:tc>
          <w:tcPr>
            <w:tcW w:w="5130" w:type="dxa"/>
            <w:shd w:val="clear" w:color="auto" w:fill="FFFFFF" w:themeFill="background1"/>
          </w:tcPr>
          <w:p w14:paraId="74D2CD71" w14:textId="77777777" w:rsidR="00525D80" w:rsidRPr="00525D80" w:rsidRDefault="00525D80" w:rsidP="006404F1">
            <w:pPr>
              <w:rPr>
                <w:sz w:val="20"/>
                <w:szCs w:val="16"/>
              </w:rPr>
            </w:pPr>
            <w:r w:rsidRPr="00525D80">
              <w:rPr>
                <w:sz w:val="20"/>
                <w:szCs w:val="16"/>
              </w:rPr>
              <w:t>Actively engaged in learning how to do and support the implementation of the SSIP evidence-based practice</w:t>
            </w:r>
          </w:p>
        </w:tc>
        <w:tc>
          <w:tcPr>
            <w:tcW w:w="4770" w:type="dxa"/>
            <w:shd w:val="clear" w:color="auto" w:fill="FFFFFF" w:themeFill="background1"/>
          </w:tcPr>
          <w:p w14:paraId="2A7CCE35" w14:textId="690566DA" w:rsidR="00525D80" w:rsidRPr="00525D80" w:rsidRDefault="00525D80" w:rsidP="006404F1">
            <w:pPr>
              <w:rPr>
                <w:sz w:val="20"/>
                <w:szCs w:val="16"/>
              </w:rPr>
            </w:pPr>
            <w:r w:rsidRPr="00525D80">
              <w:rPr>
                <w:sz w:val="20"/>
                <w:szCs w:val="16"/>
              </w:rPr>
              <w:t>The performance of each practitioner is assessed at least quarterly until performance criteria/fidelity is reached on a consistent basis; assessment methods include direct observation (live</w:t>
            </w:r>
            <w:r w:rsidR="00F06A82">
              <w:rPr>
                <w:sz w:val="20"/>
                <w:szCs w:val="16"/>
              </w:rPr>
              <w:t xml:space="preserve"> and</w:t>
            </w:r>
            <w:r w:rsidRPr="00525D80">
              <w:rPr>
                <w:sz w:val="20"/>
                <w:szCs w:val="16"/>
              </w:rPr>
              <w:t xml:space="preserve"> recorded), data reviews, and surveys</w:t>
            </w:r>
          </w:p>
        </w:tc>
      </w:tr>
      <w:tr w:rsidR="00525D80" w:rsidRPr="001761AE" w14:paraId="08C7627C" w14:textId="77777777" w:rsidTr="003219E2">
        <w:trPr>
          <w:cantSplit/>
          <w:trHeight w:val="1134"/>
        </w:trPr>
        <w:tc>
          <w:tcPr>
            <w:tcW w:w="3060" w:type="dxa"/>
            <w:shd w:val="clear" w:color="auto" w:fill="95B3D7" w:themeFill="accent1" w:themeFillTint="99"/>
            <w:vAlign w:val="center"/>
          </w:tcPr>
          <w:p w14:paraId="330ADB00" w14:textId="46EFD929" w:rsidR="00B47BD2" w:rsidRPr="00525D80" w:rsidRDefault="00525D80" w:rsidP="003219E2">
            <w:pPr>
              <w:ind w:left="58" w:right="58"/>
              <w:jc w:val="center"/>
              <w:rPr>
                <w:b/>
                <w:bCs/>
              </w:rPr>
            </w:pPr>
            <w:r w:rsidRPr="001A274E">
              <w:rPr>
                <w:b/>
                <w:bCs/>
              </w:rPr>
              <w:t>Installation</w:t>
            </w:r>
            <w:r>
              <w:rPr>
                <w:b/>
                <w:bCs/>
              </w:rPr>
              <w:t xml:space="preserve"> </w:t>
            </w:r>
            <w:r w:rsidR="003219E2">
              <w:rPr>
                <w:b/>
                <w:bCs/>
              </w:rPr>
              <w:br/>
            </w:r>
            <w:r w:rsidRPr="003219E2">
              <w:rPr>
                <w:rFonts w:ascii="Calibri Light" w:hAnsi="Calibri Light" w:cs="Calibri Light"/>
              </w:rPr>
              <w:t>Stage</w:t>
            </w:r>
            <w:r w:rsidR="003219E2" w:rsidRPr="003219E2">
              <w:rPr>
                <w:rFonts w:ascii="Calibri Light" w:hAnsi="Calibri Light" w:cs="Calibri Light"/>
              </w:rPr>
              <w:t xml:space="preserve"> </w:t>
            </w:r>
            <w:r w:rsidR="00B47BD2" w:rsidRPr="003219E2">
              <w:rPr>
                <w:rFonts w:ascii="Calibri Light" w:hAnsi="Calibri Light" w:cs="Calibri Light"/>
              </w:rPr>
              <w:t>3</w:t>
            </w:r>
          </w:p>
        </w:tc>
        <w:tc>
          <w:tcPr>
            <w:tcW w:w="5130" w:type="dxa"/>
            <w:shd w:val="clear" w:color="auto" w:fill="FFFFFF" w:themeFill="background1"/>
          </w:tcPr>
          <w:p w14:paraId="42806DA2" w14:textId="77777777" w:rsidR="00525D80" w:rsidRPr="00525D80" w:rsidRDefault="00525D80" w:rsidP="006404F1">
            <w:pPr>
              <w:rPr>
                <w:sz w:val="20"/>
                <w:szCs w:val="16"/>
              </w:rPr>
            </w:pPr>
            <w:r w:rsidRPr="00525D80">
              <w:rPr>
                <w:sz w:val="20"/>
                <w:szCs w:val="16"/>
              </w:rPr>
              <w:t>Preparing for the implementation of the SSIP evidence-based practice</w:t>
            </w:r>
          </w:p>
        </w:tc>
        <w:tc>
          <w:tcPr>
            <w:tcW w:w="4770" w:type="dxa"/>
            <w:shd w:val="clear" w:color="auto" w:fill="FFFFFF" w:themeFill="background1"/>
          </w:tcPr>
          <w:p w14:paraId="6BEE3ED7" w14:textId="77777777" w:rsidR="00525D80" w:rsidRPr="00525D80" w:rsidRDefault="00525D80" w:rsidP="006404F1">
            <w:pPr>
              <w:rPr>
                <w:sz w:val="20"/>
                <w:szCs w:val="16"/>
              </w:rPr>
            </w:pPr>
            <w:r w:rsidRPr="00525D80">
              <w:rPr>
                <w:sz w:val="20"/>
                <w:szCs w:val="16"/>
              </w:rPr>
              <w:t xml:space="preserve">Careful review is conducted to align content/criteria used in selection, interviews, and preservice training with areas to be assessed in practice </w:t>
            </w:r>
          </w:p>
        </w:tc>
      </w:tr>
      <w:tr w:rsidR="00525D80" w:rsidRPr="001761AE" w14:paraId="4D1AFE3E" w14:textId="77777777" w:rsidTr="003219E2">
        <w:trPr>
          <w:cantSplit/>
          <w:trHeight w:val="1134"/>
        </w:trPr>
        <w:tc>
          <w:tcPr>
            <w:tcW w:w="3060" w:type="dxa"/>
            <w:shd w:val="clear" w:color="auto" w:fill="B8CCE4" w:themeFill="accent1" w:themeFillTint="66"/>
            <w:vAlign w:val="center"/>
          </w:tcPr>
          <w:p w14:paraId="6419EC7C" w14:textId="7D8CB696" w:rsidR="00B47BD2" w:rsidRPr="001A274E" w:rsidRDefault="00525D80" w:rsidP="003219E2">
            <w:pPr>
              <w:ind w:left="58" w:right="58"/>
              <w:jc w:val="center"/>
              <w:rPr>
                <w:b/>
                <w:bCs/>
              </w:rPr>
            </w:pPr>
            <w:r w:rsidRPr="001A274E">
              <w:rPr>
                <w:b/>
                <w:bCs/>
              </w:rPr>
              <w:t>Exploration</w:t>
            </w:r>
            <w:r>
              <w:rPr>
                <w:b/>
                <w:bCs/>
              </w:rPr>
              <w:t xml:space="preserve"> </w:t>
            </w:r>
            <w:r w:rsidR="003219E2">
              <w:rPr>
                <w:b/>
                <w:bCs/>
              </w:rPr>
              <w:br/>
            </w:r>
            <w:r w:rsidRPr="003219E2">
              <w:rPr>
                <w:rFonts w:ascii="Calibri Light" w:hAnsi="Calibri Light" w:cs="Calibri Light"/>
              </w:rPr>
              <w:t>Stage</w:t>
            </w:r>
            <w:r w:rsidR="003219E2" w:rsidRPr="003219E2">
              <w:rPr>
                <w:rFonts w:ascii="Calibri Light" w:hAnsi="Calibri Light" w:cs="Calibri Light"/>
              </w:rPr>
              <w:t xml:space="preserve"> </w:t>
            </w:r>
            <w:r w:rsidR="00B47BD2" w:rsidRPr="003219E2">
              <w:rPr>
                <w:rFonts w:ascii="Calibri Light" w:hAnsi="Calibri Light" w:cs="Calibri Light"/>
              </w:rPr>
              <w:t>2</w:t>
            </w:r>
          </w:p>
        </w:tc>
        <w:tc>
          <w:tcPr>
            <w:tcW w:w="5130" w:type="dxa"/>
            <w:shd w:val="clear" w:color="auto" w:fill="FFFFFF" w:themeFill="background1"/>
          </w:tcPr>
          <w:p w14:paraId="51924F27" w14:textId="77777777" w:rsidR="00525D80" w:rsidRPr="00525D80" w:rsidRDefault="00525D80" w:rsidP="006404F1">
            <w:pPr>
              <w:rPr>
                <w:sz w:val="20"/>
                <w:szCs w:val="16"/>
              </w:rPr>
            </w:pPr>
            <w:r w:rsidRPr="00525D80">
              <w:rPr>
                <w:sz w:val="20"/>
                <w:szCs w:val="16"/>
              </w:rPr>
              <w:t xml:space="preserve">Actively considering how to implement the SSIP evidence-based practice </w:t>
            </w:r>
          </w:p>
        </w:tc>
        <w:tc>
          <w:tcPr>
            <w:tcW w:w="4770" w:type="dxa"/>
            <w:shd w:val="clear" w:color="auto" w:fill="FFFFFF" w:themeFill="background1"/>
          </w:tcPr>
          <w:p w14:paraId="25E4B57D" w14:textId="77777777" w:rsidR="00525D80" w:rsidRPr="00525D80" w:rsidRDefault="00525D80" w:rsidP="006404F1">
            <w:pPr>
              <w:rPr>
                <w:sz w:val="20"/>
                <w:szCs w:val="16"/>
              </w:rPr>
            </w:pPr>
            <w:r w:rsidRPr="00525D80">
              <w:rPr>
                <w:sz w:val="20"/>
                <w:szCs w:val="16"/>
              </w:rPr>
              <w:t xml:space="preserve">Core components of the evidence-based practice are reviewed to see how they can be assessed in practice </w:t>
            </w:r>
          </w:p>
        </w:tc>
      </w:tr>
      <w:tr w:rsidR="00525D80" w:rsidRPr="001761AE" w14:paraId="5A83099E" w14:textId="77777777" w:rsidTr="003219E2">
        <w:trPr>
          <w:cantSplit/>
          <w:trHeight w:val="1134"/>
        </w:trPr>
        <w:tc>
          <w:tcPr>
            <w:tcW w:w="3060" w:type="dxa"/>
            <w:shd w:val="clear" w:color="auto" w:fill="DBE5F1" w:themeFill="accent1" w:themeFillTint="33"/>
            <w:vAlign w:val="center"/>
          </w:tcPr>
          <w:p w14:paraId="7CF99FA5" w14:textId="77777777" w:rsidR="003219E2" w:rsidRDefault="00525D80" w:rsidP="00525D80">
            <w:pPr>
              <w:ind w:left="58" w:right="58"/>
              <w:jc w:val="center"/>
              <w:rPr>
                <w:b/>
                <w:bCs/>
              </w:rPr>
            </w:pPr>
            <w:r w:rsidRPr="001A274E">
              <w:rPr>
                <w:b/>
                <w:bCs/>
              </w:rPr>
              <w:t>Pre-Exploration</w:t>
            </w:r>
            <w:r>
              <w:rPr>
                <w:b/>
                <w:bCs/>
              </w:rPr>
              <w:t xml:space="preserve"> </w:t>
            </w:r>
          </w:p>
          <w:p w14:paraId="1F9863C5" w14:textId="1E47D4CE" w:rsidR="00B47BD2" w:rsidRPr="003219E2" w:rsidRDefault="00525D80" w:rsidP="003219E2">
            <w:pPr>
              <w:ind w:left="58" w:right="58"/>
              <w:jc w:val="center"/>
              <w:rPr>
                <w:rFonts w:ascii="Calibri Light" w:hAnsi="Calibri Light" w:cs="Calibri Light"/>
              </w:rPr>
            </w:pPr>
            <w:r w:rsidRPr="003219E2">
              <w:rPr>
                <w:rFonts w:ascii="Calibri Light" w:hAnsi="Calibri Light" w:cs="Calibri Light"/>
              </w:rPr>
              <w:t>Stage</w:t>
            </w:r>
            <w:r w:rsidR="003219E2" w:rsidRPr="003219E2">
              <w:rPr>
                <w:rFonts w:ascii="Calibri Light" w:hAnsi="Calibri Light" w:cs="Calibri Light"/>
              </w:rPr>
              <w:t xml:space="preserve"> </w:t>
            </w:r>
            <w:r w:rsidR="00B47BD2" w:rsidRPr="003219E2">
              <w:rPr>
                <w:rFonts w:ascii="Calibri Light" w:hAnsi="Calibri Light" w:cs="Calibri Light"/>
              </w:rPr>
              <w:t>1</w:t>
            </w:r>
          </w:p>
        </w:tc>
        <w:tc>
          <w:tcPr>
            <w:tcW w:w="5130" w:type="dxa"/>
            <w:shd w:val="clear" w:color="auto" w:fill="FFFFFF" w:themeFill="background1"/>
          </w:tcPr>
          <w:p w14:paraId="34384ED7" w14:textId="77777777" w:rsidR="00525D80" w:rsidRPr="00525D80" w:rsidRDefault="00525D80" w:rsidP="006404F1">
            <w:pPr>
              <w:rPr>
                <w:sz w:val="20"/>
                <w:szCs w:val="16"/>
              </w:rPr>
            </w:pPr>
            <w:r w:rsidRPr="00525D80">
              <w:rPr>
                <w:sz w:val="20"/>
                <w:szCs w:val="16"/>
              </w:rPr>
              <w:t>Becoming aware of SSIP requirements</w:t>
            </w:r>
          </w:p>
        </w:tc>
        <w:tc>
          <w:tcPr>
            <w:tcW w:w="4770" w:type="dxa"/>
            <w:shd w:val="clear" w:color="auto" w:fill="FFFFFF" w:themeFill="background1"/>
          </w:tcPr>
          <w:p w14:paraId="10A1B96A" w14:textId="77777777" w:rsidR="00525D80" w:rsidRPr="00525D80" w:rsidRDefault="00525D80" w:rsidP="006404F1">
            <w:pPr>
              <w:rPr>
                <w:sz w:val="20"/>
                <w:szCs w:val="16"/>
              </w:rPr>
            </w:pPr>
            <w:r w:rsidRPr="00525D80">
              <w:rPr>
                <w:sz w:val="20"/>
                <w:szCs w:val="16"/>
              </w:rPr>
              <w:t xml:space="preserve">Supervisors provide their opinions regarding the skills necessary for practitioner performance </w:t>
            </w:r>
          </w:p>
        </w:tc>
      </w:tr>
    </w:tbl>
    <w:p w14:paraId="2251067D" w14:textId="17298846" w:rsidR="004D1219" w:rsidRDefault="004D1219">
      <w:pPr>
        <w:rPr>
          <w:sz w:val="12"/>
        </w:rPr>
      </w:pPr>
      <w:r>
        <w:rPr>
          <w:sz w:val="12"/>
        </w:rPr>
        <w:br w:type="page"/>
      </w:r>
    </w:p>
    <w:p w14:paraId="2F5DAA97" w14:textId="35163154" w:rsidR="00C16F01" w:rsidRPr="00C16F01" w:rsidRDefault="003219E2" w:rsidP="0083197E">
      <w:pPr>
        <w:pStyle w:val="HeadingTwo"/>
      </w:pPr>
      <w:r w:rsidRPr="003219E2">
        <w:rPr>
          <w:sz w:val="8"/>
          <w:szCs w:val="8"/>
        </w:rPr>
        <w:lastRenderedPageBreak/>
        <w:br/>
      </w:r>
      <w:r w:rsidR="00C16F01" w:rsidRPr="00C16F01">
        <w:t>Leadership Drivers</w:t>
      </w:r>
    </w:p>
    <w:tbl>
      <w:tblPr>
        <w:tblStyle w:val="TableGrid"/>
        <w:tblW w:w="12960" w:type="dxa"/>
        <w:tblInd w:w="-5" w:type="dxa"/>
        <w:shd w:val="clear" w:color="auto" w:fill="FFFFFF" w:themeFill="background1"/>
        <w:tblLayout w:type="fixed"/>
        <w:tblLook w:val="04A0" w:firstRow="1" w:lastRow="0" w:firstColumn="1" w:lastColumn="0" w:noHBand="0" w:noVBand="1"/>
      </w:tblPr>
      <w:tblGrid>
        <w:gridCol w:w="1890"/>
        <w:gridCol w:w="2250"/>
        <w:gridCol w:w="8820"/>
      </w:tblGrid>
      <w:tr w:rsidR="004D1219" w:rsidRPr="001761AE" w14:paraId="654689EC" w14:textId="77777777" w:rsidTr="003219E2">
        <w:trPr>
          <w:trHeight w:val="314"/>
          <w:tblHeader/>
        </w:trPr>
        <w:tc>
          <w:tcPr>
            <w:tcW w:w="1890" w:type="dxa"/>
            <w:vMerge w:val="restart"/>
            <w:shd w:val="clear" w:color="auto" w:fill="DBE5F1" w:themeFill="accent1" w:themeFillTint="33"/>
            <w:vAlign w:val="center"/>
          </w:tcPr>
          <w:p w14:paraId="2FB8113E" w14:textId="44EF3DD8" w:rsidR="004D1219" w:rsidRPr="002F04C4" w:rsidRDefault="00C16F01" w:rsidP="003219E2">
            <w:pPr>
              <w:jc w:val="center"/>
              <w:rPr>
                <w:b/>
                <w:bCs/>
                <w:sz w:val="16"/>
                <w:szCs w:val="16"/>
              </w:rPr>
            </w:pPr>
            <w:r w:rsidRPr="00C16F01">
              <w:rPr>
                <w:b/>
                <w:bCs/>
                <w:sz w:val="18"/>
                <w:szCs w:val="16"/>
              </w:rPr>
              <w:t>Stages of Implementation and Point Assignment</w:t>
            </w:r>
          </w:p>
        </w:tc>
        <w:tc>
          <w:tcPr>
            <w:tcW w:w="2250" w:type="dxa"/>
            <w:vMerge w:val="restart"/>
            <w:shd w:val="clear" w:color="auto" w:fill="DBE5F1" w:themeFill="accent1" w:themeFillTint="33"/>
            <w:vAlign w:val="center"/>
          </w:tcPr>
          <w:p w14:paraId="437A52B6" w14:textId="77777777" w:rsidR="004D1219" w:rsidRDefault="004D1219" w:rsidP="003219E2">
            <w:pPr>
              <w:jc w:val="center"/>
              <w:rPr>
                <w:b/>
                <w:bCs/>
                <w:sz w:val="16"/>
                <w:szCs w:val="16"/>
              </w:rPr>
            </w:pPr>
            <w:r>
              <w:rPr>
                <w:b/>
                <w:bCs/>
                <w:sz w:val="16"/>
                <w:szCs w:val="16"/>
              </w:rPr>
              <w:t>Descriptors</w:t>
            </w:r>
          </w:p>
        </w:tc>
        <w:tc>
          <w:tcPr>
            <w:tcW w:w="8820" w:type="dxa"/>
            <w:shd w:val="clear" w:color="auto" w:fill="B8CCE4" w:themeFill="accent1" w:themeFillTint="66"/>
            <w:vAlign w:val="center"/>
          </w:tcPr>
          <w:p w14:paraId="46C3EC21" w14:textId="68CCD5F6" w:rsidR="004D1219" w:rsidRDefault="004D1219" w:rsidP="003219E2">
            <w:pPr>
              <w:jc w:val="center"/>
              <w:rPr>
                <w:b/>
                <w:bCs/>
                <w:sz w:val="16"/>
                <w:szCs w:val="16"/>
              </w:rPr>
            </w:pPr>
            <w:r>
              <w:rPr>
                <w:b/>
                <w:bCs/>
                <w:sz w:val="16"/>
                <w:szCs w:val="16"/>
              </w:rPr>
              <w:t>Leadership Drivers (Technical and Adaptive)</w:t>
            </w:r>
          </w:p>
        </w:tc>
      </w:tr>
      <w:tr w:rsidR="004D1219" w:rsidRPr="001761AE" w14:paraId="2DA70D1C" w14:textId="77777777" w:rsidTr="003219E2">
        <w:trPr>
          <w:tblHeader/>
        </w:trPr>
        <w:tc>
          <w:tcPr>
            <w:tcW w:w="1890" w:type="dxa"/>
            <w:vMerge/>
            <w:shd w:val="clear" w:color="auto" w:fill="DBE5F1" w:themeFill="accent1" w:themeFillTint="33"/>
            <w:vAlign w:val="center"/>
          </w:tcPr>
          <w:p w14:paraId="5E261E11" w14:textId="77777777" w:rsidR="004D1219" w:rsidRPr="002F04C4" w:rsidRDefault="004D1219" w:rsidP="003219E2">
            <w:pPr>
              <w:jc w:val="center"/>
              <w:rPr>
                <w:b/>
                <w:bCs/>
                <w:sz w:val="16"/>
                <w:szCs w:val="16"/>
              </w:rPr>
            </w:pPr>
          </w:p>
        </w:tc>
        <w:tc>
          <w:tcPr>
            <w:tcW w:w="2250" w:type="dxa"/>
            <w:vMerge/>
            <w:shd w:val="clear" w:color="auto" w:fill="DBE5F1" w:themeFill="accent1" w:themeFillTint="33"/>
            <w:vAlign w:val="center"/>
          </w:tcPr>
          <w:p w14:paraId="775C4B43" w14:textId="77777777" w:rsidR="004D1219" w:rsidRDefault="004D1219" w:rsidP="003219E2">
            <w:pPr>
              <w:jc w:val="center"/>
              <w:rPr>
                <w:b/>
                <w:bCs/>
                <w:sz w:val="16"/>
                <w:szCs w:val="16"/>
              </w:rPr>
            </w:pPr>
          </w:p>
        </w:tc>
        <w:tc>
          <w:tcPr>
            <w:tcW w:w="8820" w:type="dxa"/>
            <w:shd w:val="clear" w:color="auto" w:fill="DBE5F1" w:themeFill="accent1" w:themeFillTint="33"/>
            <w:vAlign w:val="center"/>
          </w:tcPr>
          <w:p w14:paraId="2AC0486B" w14:textId="0F479C67" w:rsidR="004D1219" w:rsidRDefault="004D1219" w:rsidP="003219E2">
            <w:pPr>
              <w:jc w:val="center"/>
              <w:rPr>
                <w:b/>
                <w:bCs/>
                <w:sz w:val="16"/>
                <w:szCs w:val="16"/>
              </w:rPr>
            </w:pPr>
            <w:r>
              <w:rPr>
                <w:b/>
                <w:bCs/>
                <w:sz w:val="16"/>
                <w:szCs w:val="16"/>
              </w:rPr>
              <w:t>Ensuring Relevant Participation</w:t>
            </w:r>
            <w:r w:rsidR="00FB7DB1" w:rsidRPr="00FB7DB1">
              <w:rPr>
                <w:b/>
                <w:bCs/>
                <w:sz w:val="16"/>
                <w:szCs w:val="16"/>
              </w:rPr>
              <w:t>—</w:t>
            </w:r>
            <w:r>
              <w:rPr>
                <w:b/>
                <w:bCs/>
                <w:sz w:val="16"/>
                <w:szCs w:val="16"/>
              </w:rPr>
              <w:t>SSIP Infrastructure for Partnerships</w:t>
            </w:r>
            <w:r w:rsidR="00EF4CDA">
              <w:rPr>
                <w:b/>
                <w:bCs/>
                <w:sz w:val="16"/>
                <w:szCs w:val="16"/>
              </w:rPr>
              <w:t xml:space="preserve"> (Leading by Convening ~)</w:t>
            </w:r>
          </w:p>
        </w:tc>
      </w:tr>
      <w:tr w:rsidR="004D1219" w:rsidRPr="001761AE" w14:paraId="457DC574" w14:textId="77777777" w:rsidTr="003219E2">
        <w:trPr>
          <w:trHeight w:val="1718"/>
        </w:trPr>
        <w:tc>
          <w:tcPr>
            <w:tcW w:w="1890" w:type="dxa"/>
            <w:shd w:val="clear" w:color="auto" w:fill="244061" w:themeFill="accent1" w:themeFillShade="80"/>
            <w:vAlign w:val="center"/>
          </w:tcPr>
          <w:p w14:paraId="3A36AD84" w14:textId="4FEEFF4C" w:rsidR="00DB069A" w:rsidRPr="003219E2" w:rsidRDefault="004D1219" w:rsidP="003219E2">
            <w:pPr>
              <w:ind w:left="58" w:right="58"/>
              <w:jc w:val="center"/>
              <w:rPr>
                <w:rFonts w:ascii="Calibri Light" w:hAnsi="Calibri Light" w:cs="Calibri Light"/>
              </w:rPr>
            </w:pPr>
            <w:r w:rsidRPr="001A274E">
              <w:rPr>
                <w:b/>
                <w:bCs/>
              </w:rPr>
              <w:t xml:space="preserve">Full Implementation </w:t>
            </w:r>
            <w:r>
              <w:rPr>
                <w:b/>
                <w:bCs/>
              </w:rPr>
              <w:br/>
            </w:r>
            <w:r w:rsidRPr="003219E2">
              <w:rPr>
                <w:rFonts w:ascii="Calibri Light" w:hAnsi="Calibri Light" w:cs="Calibri Light"/>
              </w:rPr>
              <w:t>Stage</w:t>
            </w:r>
            <w:r w:rsidR="003219E2" w:rsidRPr="003219E2">
              <w:rPr>
                <w:rFonts w:ascii="Calibri Light" w:hAnsi="Calibri Light" w:cs="Calibri Light"/>
              </w:rPr>
              <w:t xml:space="preserve"> </w:t>
            </w:r>
            <w:r w:rsidR="00DB069A" w:rsidRPr="003219E2">
              <w:rPr>
                <w:rFonts w:ascii="Calibri Light" w:hAnsi="Calibri Light" w:cs="Calibri Light"/>
              </w:rPr>
              <w:t>5</w:t>
            </w:r>
          </w:p>
          <w:p w14:paraId="557B9046" w14:textId="77777777" w:rsidR="004D1219" w:rsidRPr="001A274E" w:rsidRDefault="004D1219" w:rsidP="00C16F01">
            <w:pPr>
              <w:ind w:left="58" w:right="58"/>
              <w:jc w:val="center"/>
            </w:pPr>
          </w:p>
        </w:tc>
        <w:tc>
          <w:tcPr>
            <w:tcW w:w="2250" w:type="dxa"/>
            <w:shd w:val="clear" w:color="auto" w:fill="FFFFFF" w:themeFill="background1"/>
          </w:tcPr>
          <w:p w14:paraId="005AA7B9" w14:textId="6015212B" w:rsidR="004D1219" w:rsidRPr="00BD465E" w:rsidRDefault="004D1219" w:rsidP="006404F1">
            <w:pPr>
              <w:rPr>
                <w:b/>
                <w:i/>
                <w:sz w:val="16"/>
                <w:szCs w:val="16"/>
              </w:rPr>
            </w:pPr>
            <w:r>
              <w:rPr>
                <w:b/>
                <w:sz w:val="16"/>
                <w:szCs w:val="16"/>
              </w:rPr>
              <w:t>Transforming SSIP Teams</w:t>
            </w:r>
            <w:r w:rsidR="00FB7DB1" w:rsidRPr="00FB7DB1">
              <w:rPr>
                <w:b/>
                <w:sz w:val="16"/>
                <w:szCs w:val="16"/>
              </w:rPr>
              <w:t>—</w:t>
            </w:r>
            <w:r w:rsidRPr="00BD465E">
              <w:rPr>
                <w:b/>
                <w:i/>
                <w:sz w:val="16"/>
                <w:szCs w:val="16"/>
              </w:rPr>
              <w:t>Stakeholders share responsibility and accountability roles on SSIP activities. The SSIP includes an infrastructure which:</w:t>
            </w:r>
          </w:p>
          <w:p w14:paraId="30E112F7" w14:textId="77777777" w:rsidR="004D1219" w:rsidRDefault="004D1219" w:rsidP="006404F1">
            <w:pPr>
              <w:rPr>
                <w:b/>
                <w:sz w:val="16"/>
                <w:szCs w:val="16"/>
              </w:rPr>
            </w:pPr>
          </w:p>
        </w:tc>
        <w:tc>
          <w:tcPr>
            <w:tcW w:w="8820" w:type="dxa"/>
            <w:shd w:val="clear" w:color="auto" w:fill="FFFFFF" w:themeFill="background1"/>
          </w:tcPr>
          <w:p w14:paraId="45A14E65" w14:textId="77777777" w:rsidR="004D1219" w:rsidRPr="00BD465E" w:rsidRDefault="004D1219" w:rsidP="004D1219">
            <w:pPr>
              <w:pStyle w:val="ListParagraph"/>
              <w:numPr>
                <w:ilvl w:val="0"/>
                <w:numId w:val="6"/>
              </w:numPr>
              <w:spacing w:after="0" w:line="240" w:lineRule="auto"/>
              <w:ind w:left="160" w:hanging="160"/>
              <w:rPr>
                <w:sz w:val="16"/>
                <w:szCs w:val="16"/>
              </w:rPr>
            </w:pPr>
            <w:r w:rsidRPr="00BD465E">
              <w:rPr>
                <w:sz w:val="16"/>
                <w:szCs w:val="16"/>
              </w:rPr>
              <w:t>Supports for participation are a natural way of working together. All in the group take</w:t>
            </w:r>
          </w:p>
          <w:p w14:paraId="5849578D" w14:textId="77777777" w:rsidR="004D1219" w:rsidRPr="00BD465E" w:rsidRDefault="004D1219" w:rsidP="006404F1">
            <w:pPr>
              <w:pStyle w:val="ListParagraph"/>
              <w:ind w:left="160"/>
              <w:rPr>
                <w:sz w:val="16"/>
                <w:szCs w:val="16"/>
              </w:rPr>
            </w:pPr>
            <w:r w:rsidRPr="00BD465E">
              <w:rPr>
                <w:sz w:val="16"/>
                <w:szCs w:val="16"/>
              </w:rPr>
              <w:t>responsibility for inviting and orienting new members of the group.</w:t>
            </w:r>
          </w:p>
          <w:p w14:paraId="10B0946B" w14:textId="77777777" w:rsidR="004D1219" w:rsidRPr="00A26A6B" w:rsidRDefault="004D1219" w:rsidP="004D1219">
            <w:pPr>
              <w:pStyle w:val="ListParagraph"/>
              <w:numPr>
                <w:ilvl w:val="0"/>
                <w:numId w:val="6"/>
              </w:numPr>
              <w:spacing w:after="0" w:line="240" w:lineRule="auto"/>
              <w:ind w:left="160" w:hanging="160"/>
              <w:rPr>
                <w:b/>
                <w:sz w:val="16"/>
                <w:szCs w:val="16"/>
              </w:rPr>
            </w:pPr>
            <w:r w:rsidRPr="00A26A6B">
              <w:rPr>
                <w:sz w:val="16"/>
                <w:szCs w:val="16"/>
              </w:rPr>
              <w:t>The group considers and utilizes, as appropriate, multiple methods for engagement (online, face-to-face, conference calls, etc.). Methods are utilized and modified as needed. Flexibility in method use is demonstrated</w:t>
            </w:r>
            <w:r w:rsidRPr="00A26A6B">
              <w:rPr>
                <w:b/>
                <w:sz w:val="16"/>
                <w:szCs w:val="16"/>
              </w:rPr>
              <w:t>.</w:t>
            </w:r>
          </w:p>
          <w:p w14:paraId="613A7854" w14:textId="77777777" w:rsidR="004D1219" w:rsidRPr="00A26A6B" w:rsidRDefault="004D1219" w:rsidP="004D1219">
            <w:pPr>
              <w:pStyle w:val="ListParagraph"/>
              <w:numPr>
                <w:ilvl w:val="0"/>
                <w:numId w:val="6"/>
              </w:numPr>
              <w:spacing w:after="0" w:line="240" w:lineRule="auto"/>
              <w:ind w:left="160" w:hanging="160"/>
              <w:rPr>
                <w:sz w:val="16"/>
                <w:szCs w:val="16"/>
              </w:rPr>
            </w:pPr>
            <w:r w:rsidRPr="00A26A6B">
              <w:rPr>
                <w:sz w:val="16"/>
                <w:szCs w:val="16"/>
              </w:rPr>
              <w:t>Stakeholders demonstrate disagreement is a way to reach agreement. A common vocabulary is used. The question of who else needs to be involved continues to be addressed.</w:t>
            </w:r>
          </w:p>
          <w:p w14:paraId="1B2715D8" w14:textId="77777777" w:rsidR="004D1219" w:rsidRPr="00BD465E" w:rsidRDefault="004D1219" w:rsidP="004D1219">
            <w:pPr>
              <w:pStyle w:val="ListParagraph"/>
              <w:numPr>
                <w:ilvl w:val="0"/>
                <w:numId w:val="6"/>
              </w:numPr>
              <w:spacing w:after="0" w:line="240" w:lineRule="auto"/>
              <w:ind w:left="160" w:hanging="160"/>
              <w:rPr>
                <w:sz w:val="16"/>
                <w:szCs w:val="16"/>
              </w:rPr>
            </w:pPr>
            <w:r w:rsidRPr="00BD465E">
              <w:rPr>
                <w:sz w:val="16"/>
                <w:szCs w:val="16"/>
              </w:rPr>
              <w:t>Shared responsibility and accountability for all roles and activities is evident. Roles are</w:t>
            </w:r>
            <w:r>
              <w:rPr>
                <w:sz w:val="16"/>
                <w:szCs w:val="16"/>
              </w:rPr>
              <w:t xml:space="preserve"> </w:t>
            </w:r>
            <w:r w:rsidRPr="00BD465E">
              <w:rPr>
                <w:sz w:val="16"/>
                <w:szCs w:val="16"/>
              </w:rPr>
              <w:t>flexible and different people assume them at different times as needed.</w:t>
            </w:r>
          </w:p>
        </w:tc>
      </w:tr>
      <w:tr w:rsidR="004D1219" w:rsidRPr="001761AE" w14:paraId="36D836AF" w14:textId="77777777" w:rsidTr="003219E2">
        <w:trPr>
          <w:trHeight w:val="1511"/>
        </w:trPr>
        <w:tc>
          <w:tcPr>
            <w:tcW w:w="1890" w:type="dxa"/>
            <w:shd w:val="clear" w:color="auto" w:fill="365F91" w:themeFill="accent1" w:themeFillShade="BF"/>
            <w:vAlign w:val="center"/>
          </w:tcPr>
          <w:p w14:paraId="050CBFA5" w14:textId="68F04DBA" w:rsidR="00DB069A" w:rsidRPr="003219E2" w:rsidRDefault="004D1219" w:rsidP="003219E2">
            <w:pPr>
              <w:ind w:left="58" w:right="58"/>
              <w:jc w:val="center"/>
              <w:rPr>
                <w:b/>
                <w:bCs/>
                <w:color w:val="FFFFFF" w:themeColor="background1"/>
              </w:rPr>
            </w:pPr>
            <w:r w:rsidRPr="003219E2">
              <w:rPr>
                <w:b/>
                <w:bCs/>
                <w:color w:val="FFFFFF" w:themeColor="background1"/>
              </w:rPr>
              <w:t xml:space="preserve">Initial Implementation </w:t>
            </w:r>
            <w:r w:rsidRPr="003219E2">
              <w:rPr>
                <w:rFonts w:ascii="Calibri Light" w:hAnsi="Calibri Light" w:cs="Calibri Light"/>
                <w:color w:val="FFFFFF" w:themeColor="background1"/>
              </w:rPr>
              <w:t>Stage</w:t>
            </w:r>
            <w:r w:rsidR="003219E2" w:rsidRPr="003219E2">
              <w:rPr>
                <w:rFonts w:ascii="Calibri Light" w:hAnsi="Calibri Light" w:cs="Calibri Light"/>
                <w:color w:val="FFFFFF" w:themeColor="background1"/>
              </w:rPr>
              <w:t xml:space="preserve"> </w:t>
            </w:r>
            <w:r w:rsidR="00DB069A" w:rsidRPr="003219E2">
              <w:rPr>
                <w:rFonts w:ascii="Calibri Light" w:hAnsi="Calibri Light" w:cs="Calibri Light"/>
                <w:color w:val="FFFFFF" w:themeColor="background1"/>
              </w:rPr>
              <w:t>4</w:t>
            </w:r>
          </w:p>
        </w:tc>
        <w:tc>
          <w:tcPr>
            <w:tcW w:w="2250" w:type="dxa"/>
            <w:shd w:val="clear" w:color="auto" w:fill="FFFFFF" w:themeFill="background1"/>
          </w:tcPr>
          <w:p w14:paraId="5520E1E0" w14:textId="4D567388" w:rsidR="004D1219" w:rsidRDefault="004D1219" w:rsidP="006404F1">
            <w:pPr>
              <w:rPr>
                <w:b/>
                <w:sz w:val="16"/>
                <w:szCs w:val="16"/>
              </w:rPr>
            </w:pPr>
            <w:r>
              <w:rPr>
                <w:b/>
                <w:sz w:val="16"/>
                <w:szCs w:val="16"/>
              </w:rPr>
              <w:t>Collaborating SSIP Teams</w:t>
            </w:r>
            <w:r w:rsidR="00FB7DB1" w:rsidRPr="00FB7DB1">
              <w:rPr>
                <w:b/>
                <w:sz w:val="16"/>
                <w:szCs w:val="16"/>
              </w:rPr>
              <w:t>—</w:t>
            </w:r>
            <w:r w:rsidRPr="00BD465E">
              <w:rPr>
                <w:b/>
                <w:i/>
                <w:sz w:val="16"/>
                <w:szCs w:val="16"/>
              </w:rPr>
              <w:t xml:space="preserve">SSIP </w:t>
            </w:r>
            <w:r w:rsidR="00FB7DB1">
              <w:rPr>
                <w:b/>
                <w:i/>
                <w:sz w:val="16"/>
                <w:szCs w:val="16"/>
              </w:rPr>
              <w:t>i</w:t>
            </w:r>
            <w:r w:rsidRPr="00BD465E">
              <w:rPr>
                <w:b/>
                <w:i/>
                <w:sz w:val="16"/>
                <w:szCs w:val="16"/>
              </w:rPr>
              <w:t>nfrastructure system for engagement is being developed so that shared leadership is emerging. The system:</w:t>
            </w:r>
          </w:p>
          <w:p w14:paraId="69862C68" w14:textId="77777777" w:rsidR="004D1219" w:rsidRDefault="004D1219" w:rsidP="006404F1">
            <w:pPr>
              <w:rPr>
                <w:b/>
                <w:sz w:val="16"/>
                <w:szCs w:val="16"/>
              </w:rPr>
            </w:pPr>
          </w:p>
        </w:tc>
        <w:tc>
          <w:tcPr>
            <w:tcW w:w="8820" w:type="dxa"/>
            <w:shd w:val="clear" w:color="auto" w:fill="FFFFFF" w:themeFill="background1"/>
          </w:tcPr>
          <w:p w14:paraId="5B629069" w14:textId="77777777" w:rsidR="004D1219" w:rsidRPr="00D01C6A" w:rsidRDefault="004D1219" w:rsidP="004D1219">
            <w:pPr>
              <w:pStyle w:val="ListParagraph"/>
              <w:numPr>
                <w:ilvl w:val="0"/>
                <w:numId w:val="7"/>
              </w:numPr>
              <w:spacing w:after="0" w:line="240" w:lineRule="auto"/>
              <w:ind w:left="160" w:hanging="180"/>
              <w:rPr>
                <w:sz w:val="16"/>
                <w:szCs w:val="16"/>
              </w:rPr>
            </w:pPr>
            <w:r w:rsidRPr="00D01C6A">
              <w:rPr>
                <w:sz w:val="16"/>
                <w:szCs w:val="16"/>
              </w:rPr>
              <w:t>A process of welcoming and orienting is in place for new members. Inclusion and participation supports are in place.</w:t>
            </w:r>
          </w:p>
          <w:p w14:paraId="6F4AE4EF" w14:textId="77777777" w:rsidR="004D1219" w:rsidRPr="00A26A6B" w:rsidRDefault="004D1219" w:rsidP="004D1219">
            <w:pPr>
              <w:pStyle w:val="ListParagraph"/>
              <w:numPr>
                <w:ilvl w:val="0"/>
                <w:numId w:val="7"/>
              </w:numPr>
              <w:spacing w:after="0" w:line="240" w:lineRule="auto"/>
              <w:ind w:left="160" w:hanging="180"/>
              <w:rPr>
                <w:sz w:val="16"/>
                <w:szCs w:val="16"/>
              </w:rPr>
            </w:pPr>
            <w:r w:rsidRPr="00A26A6B">
              <w:rPr>
                <w:sz w:val="16"/>
                <w:szCs w:val="16"/>
              </w:rPr>
              <w:t>The group develops guidance on when to convene. Stakeholders consider suggested communication methods that meet the needs of the members and match methods with purposes and/or types of engagement activities.</w:t>
            </w:r>
          </w:p>
          <w:p w14:paraId="273D8808" w14:textId="089B09E4" w:rsidR="004D1219" w:rsidRPr="00D01C6A" w:rsidRDefault="004D1219" w:rsidP="004D1219">
            <w:pPr>
              <w:pStyle w:val="ListParagraph"/>
              <w:numPr>
                <w:ilvl w:val="0"/>
                <w:numId w:val="7"/>
              </w:numPr>
              <w:spacing w:after="0" w:line="240" w:lineRule="auto"/>
              <w:ind w:left="160" w:hanging="180"/>
              <w:rPr>
                <w:sz w:val="16"/>
                <w:szCs w:val="16"/>
              </w:rPr>
            </w:pPr>
            <w:r w:rsidRPr="00D01C6A">
              <w:rPr>
                <w:sz w:val="16"/>
                <w:szCs w:val="16"/>
              </w:rPr>
              <w:t>Stakeholders contribute to and create a shared vocabulary. They reach across systems to review, critique</w:t>
            </w:r>
            <w:r w:rsidR="00FB7DB1">
              <w:rPr>
                <w:sz w:val="16"/>
                <w:szCs w:val="16"/>
              </w:rPr>
              <w:t>,</w:t>
            </w:r>
            <w:r w:rsidRPr="00D01C6A">
              <w:rPr>
                <w:sz w:val="16"/>
                <w:szCs w:val="16"/>
              </w:rPr>
              <w:t xml:space="preserve"> and revise/confirm the issue to be addressed.</w:t>
            </w:r>
          </w:p>
          <w:p w14:paraId="7E986143" w14:textId="7A6B94B1" w:rsidR="004D1219" w:rsidRPr="00D01C6A" w:rsidRDefault="004D1219" w:rsidP="004D1219">
            <w:pPr>
              <w:pStyle w:val="ListParagraph"/>
              <w:numPr>
                <w:ilvl w:val="0"/>
                <w:numId w:val="7"/>
              </w:numPr>
              <w:spacing w:after="0" w:line="240" w:lineRule="auto"/>
              <w:ind w:left="160" w:hanging="180"/>
              <w:rPr>
                <w:b/>
                <w:sz w:val="16"/>
                <w:szCs w:val="16"/>
              </w:rPr>
            </w:pPr>
            <w:r w:rsidRPr="00D01C6A">
              <w:rPr>
                <w:sz w:val="16"/>
                <w:szCs w:val="16"/>
              </w:rPr>
              <w:t>Group members work together and assume roles and responsibilities appropriate to their knowledge, skills</w:t>
            </w:r>
            <w:r w:rsidR="00FB7DB1">
              <w:rPr>
                <w:sz w:val="16"/>
                <w:szCs w:val="16"/>
              </w:rPr>
              <w:t>,</w:t>
            </w:r>
            <w:r w:rsidRPr="00D01C6A">
              <w:rPr>
                <w:sz w:val="16"/>
                <w:szCs w:val="16"/>
              </w:rPr>
              <w:t xml:space="preserve"> and interests. Shared</w:t>
            </w:r>
            <w:r>
              <w:rPr>
                <w:sz w:val="16"/>
                <w:szCs w:val="16"/>
              </w:rPr>
              <w:t xml:space="preserve"> </w:t>
            </w:r>
            <w:r w:rsidRPr="00D01C6A">
              <w:rPr>
                <w:sz w:val="16"/>
                <w:szCs w:val="16"/>
              </w:rPr>
              <w:t>leadership is emerging.</w:t>
            </w:r>
          </w:p>
        </w:tc>
      </w:tr>
      <w:tr w:rsidR="004D1219" w:rsidRPr="001761AE" w14:paraId="45E3C511" w14:textId="77777777" w:rsidTr="003219E2">
        <w:tc>
          <w:tcPr>
            <w:tcW w:w="1890" w:type="dxa"/>
            <w:shd w:val="clear" w:color="auto" w:fill="95B3D7" w:themeFill="accent1" w:themeFillTint="99"/>
            <w:vAlign w:val="center"/>
          </w:tcPr>
          <w:p w14:paraId="1077ED19" w14:textId="4A46F9BD" w:rsidR="00DB069A" w:rsidRPr="001A274E" w:rsidRDefault="004D1219" w:rsidP="003219E2">
            <w:pPr>
              <w:ind w:left="58" w:right="58"/>
              <w:jc w:val="center"/>
              <w:rPr>
                <w:b/>
                <w:bCs/>
              </w:rPr>
            </w:pPr>
            <w:r w:rsidRPr="001A274E">
              <w:rPr>
                <w:b/>
                <w:bCs/>
              </w:rPr>
              <w:t>Installation</w:t>
            </w:r>
            <w:r>
              <w:rPr>
                <w:b/>
                <w:bCs/>
              </w:rPr>
              <w:t xml:space="preserve"> </w:t>
            </w:r>
            <w:r w:rsidRPr="003219E2">
              <w:rPr>
                <w:rFonts w:ascii="Calibri Light" w:hAnsi="Calibri Light" w:cs="Calibri Light"/>
              </w:rPr>
              <w:t>Stage</w:t>
            </w:r>
            <w:r w:rsidR="003219E2" w:rsidRPr="003219E2">
              <w:rPr>
                <w:rFonts w:ascii="Calibri Light" w:hAnsi="Calibri Light" w:cs="Calibri Light"/>
              </w:rPr>
              <w:t xml:space="preserve"> </w:t>
            </w:r>
            <w:r w:rsidR="00DB069A" w:rsidRPr="003219E2">
              <w:rPr>
                <w:rFonts w:ascii="Calibri Light" w:hAnsi="Calibri Light" w:cs="Calibri Light"/>
              </w:rPr>
              <w:t>3</w:t>
            </w:r>
          </w:p>
          <w:p w14:paraId="3E4E065A" w14:textId="77777777" w:rsidR="004D1219" w:rsidRPr="001A274E" w:rsidRDefault="004D1219" w:rsidP="00C16F01">
            <w:pPr>
              <w:ind w:left="58" w:right="58"/>
              <w:jc w:val="center"/>
            </w:pPr>
          </w:p>
        </w:tc>
        <w:tc>
          <w:tcPr>
            <w:tcW w:w="2250" w:type="dxa"/>
            <w:shd w:val="clear" w:color="auto" w:fill="FFFFFF" w:themeFill="background1"/>
          </w:tcPr>
          <w:p w14:paraId="52568F79" w14:textId="783E4CC4" w:rsidR="004D1219" w:rsidRDefault="004D1219" w:rsidP="006404F1">
            <w:pPr>
              <w:rPr>
                <w:b/>
                <w:sz w:val="16"/>
                <w:szCs w:val="16"/>
              </w:rPr>
            </w:pPr>
            <w:r>
              <w:rPr>
                <w:b/>
                <w:sz w:val="16"/>
                <w:szCs w:val="16"/>
              </w:rPr>
              <w:t>Networking SSIP Teams</w:t>
            </w:r>
            <w:r w:rsidR="00FB7DB1" w:rsidRPr="00FB7DB1">
              <w:rPr>
                <w:b/>
                <w:sz w:val="16"/>
                <w:szCs w:val="16"/>
              </w:rPr>
              <w:t>—</w:t>
            </w:r>
            <w:r w:rsidRPr="00D01C6A">
              <w:rPr>
                <w:b/>
                <w:i/>
                <w:sz w:val="16"/>
                <w:szCs w:val="16"/>
              </w:rPr>
              <w:t xml:space="preserve">SSIP </w:t>
            </w:r>
            <w:r w:rsidR="00FB7DB1">
              <w:rPr>
                <w:b/>
                <w:i/>
                <w:sz w:val="16"/>
                <w:szCs w:val="16"/>
              </w:rPr>
              <w:t>i</w:t>
            </w:r>
            <w:r w:rsidRPr="00D01C6A">
              <w:rPr>
                <w:b/>
                <w:i/>
                <w:sz w:val="16"/>
                <w:szCs w:val="16"/>
              </w:rPr>
              <w:t>nfrastructure system for engagement is being developed so that flexible leadership is emerging. The system</w:t>
            </w:r>
            <w:r w:rsidRPr="00D01C6A">
              <w:rPr>
                <w:b/>
                <w:sz w:val="16"/>
                <w:szCs w:val="16"/>
              </w:rPr>
              <w:t>:</w:t>
            </w:r>
          </w:p>
          <w:p w14:paraId="5DCAFA8F" w14:textId="77777777" w:rsidR="004D1219" w:rsidRDefault="004D1219" w:rsidP="006404F1">
            <w:pPr>
              <w:rPr>
                <w:b/>
                <w:sz w:val="16"/>
                <w:szCs w:val="16"/>
              </w:rPr>
            </w:pPr>
          </w:p>
        </w:tc>
        <w:tc>
          <w:tcPr>
            <w:tcW w:w="8820" w:type="dxa"/>
            <w:shd w:val="clear" w:color="auto" w:fill="FFFFFF" w:themeFill="background1"/>
          </w:tcPr>
          <w:p w14:paraId="4EFB257A" w14:textId="34C132F9" w:rsidR="004D1219" w:rsidRPr="00A26A6B" w:rsidRDefault="004D1219" w:rsidP="004D1219">
            <w:pPr>
              <w:pStyle w:val="ListParagraph"/>
              <w:numPr>
                <w:ilvl w:val="0"/>
                <w:numId w:val="8"/>
              </w:numPr>
              <w:spacing w:after="0" w:line="240" w:lineRule="auto"/>
              <w:ind w:left="160" w:hanging="180"/>
              <w:rPr>
                <w:sz w:val="16"/>
                <w:szCs w:val="16"/>
              </w:rPr>
            </w:pPr>
            <w:r w:rsidRPr="00A26A6B">
              <w:rPr>
                <w:sz w:val="16"/>
                <w:szCs w:val="16"/>
              </w:rPr>
              <w:t>Stakeholders from diverse roles exchange ideas about who else might be important to this issue (relevant stakeholders). Outreach to others with a specific focus on roles not yet involved continues. Ideas about method preferences, accessibility</w:t>
            </w:r>
            <w:r w:rsidR="00FB7DB1">
              <w:rPr>
                <w:sz w:val="16"/>
                <w:szCs w:val="16"/>
              </w:rPr>
              <w:t>,</w:t>
            </w:r>
            <w:r w:rsidRPr="00A26A6B">
              <w:rPr>
                <w:sz w:val="16"/>
                <w:szCs w:val="16"/>
              </w:rPr>
              <w:t xml:space="preserve"> and</w:t>
            </w:r>
          </w:p>
          <w:p w14:paraId="13D997E2" w14:textId="77777777" w:rsidR="004D1219" w:rsidRPr="00A26A6B" w:rsidRDefault="004D1219" w:rsidP="006404F1">
            <w:pPr>
              <w:pStyle w:val="ListParagraph"/>
              <w:ind w:left="160"/>
              <w:rPr>
                <w:sz w:val="16"/>
                <w:szCs w:val="16"/>
              </w:rPr>
            </w:pPr>
            <w:r w:rsidRPr="00A26A6B">
              <w:rPr>
                <w:sz w:val="16"/>
                <w:szCs w:val="16"/>
              </w:rPr>
              <w:t>responsibilities are exchanged.</w:t>
            </w:r>
          </w:p>
          <w:p w14:paraId="1DA4756C" w14:textId="77777777" w:rsidR="004D1219" w:rsidRPr="00A26A6B" w:rsidRDefault="004D1219" w:rsidP="004D1219">
            <w:pPr>
              <w:pStyle w:val="ListParagraph"/>
              <w:numPr>
                <w:ilvl w:val="0"/>
                <w:numId w:val="8"/>
              </w:numPr>
              <w:spacing w:after="0" w:line="240" w:lineRule="auto"/>
              <w:ind w:left="160" w:hanging="180"/>
              <w:rPr>
                <w:sz w:val="16"/>
                <w:szCs w:val="16"/>
              </w:rPr>
            </w:pPr>
            <w:r w:rsidRPr="00A26A6B">
              <w:rPr>
                <w:sz w:val="16"/>
                <w:szCs w:val="16"/>
              </w:rPr>
              <w:t>Stakeholders share preferences for on-site and virtual methods of communication.</w:t>
            </w:r>
          </w:p>
          <w:p w14:paraId="49396C2D" w14:textId="5283E260" w:rsidR="004D1219" w:rsidRPr="00A26A6B" w:rsidRDefault="004D1219" w:rsidP="004D1219">
            <w:pPr>
              <w:pStyle w:val="ListParagraph"/>
              <w:numPr>
                <w:ilvl w:val="0"/>
                <w:numId w:val="8"/>
              </w:numPr>
              <w:spacing w:after="0" w:line="240" w:lineRule="auto"/>
              <w:ind w:left="160" w:hanging="180"/>
              <w:rPr>
                <w:sz w:val="16"/>
                <w:szCs w:val="16"/>
              </w:rPr>
            </w:pPr>
            <w:r w:rsidRPr="00A26A6B">
              <w:rPr>
                <w:sz w:val="16"/>
                <w:szCs w:val="16"/>
              </w:rPr>
              <w:t>Stakeholders from diverse roles exchange information and share work that has been done previously. An environmental scan is conducted and others with expertise, materials</w:t>
            </w:r>
            <w:r w:rsidR="00FB7DB1">
              <w:rPr>
                <w:sz w:val="16"/>
                <w:szCs w:val="16"/>
              </w:rPr>
              <w:t>,</w:t>
            </w:r>
            <w:r w:rsidRPr="00A26A6B">
              <w:rPr>
                <w:sz w:val="16"/>
                <w:szCs w:val="16"/>
              </w:rPr>
              <w:t xml:space="preserve"> and resources are invited into the group.</w:t>
            </w:r>
          </w:p>
          <w:p w14:paraId="3AF7E02D" w14:textId="77777777" w:rsidR="004D1219" w:rsidRPr="00A26A6B" w:rsidRDefault="004D1219" w:rsidP="004D1219">
            <w:pPr>
              <w:pStyle w:val="ListParagraph"/>
              <w:numPr>
                <w:ilvl w:val="0"/>
                <w:numId w:val="8"/>
              </w:numPr>
              <w:spacing w:after="0" w:line="240" w:lineRule="auto"/>
              <w:ind w:left="160" w:hanging="180"/>
              <w:rPr>
                <w:sz w:val="16"/>
                <w:szCs w:val="16"/>
              </w:rPr>
            </w:pPr>
            <w:r w:rsidRPr="00A26A6B">
              <w:rPr>
                <w:sz w:val="16"/>
                <w:szCs w:val="16"/>
              </w:rPr>
              <w:t>Stakeholders discuss roles and responsibilities and determine who is interested in assuming specific</w:t>
            </w:r>
          </w:p>
          <w:p w14:paraId="525FF26B" w14:textId="12E30F59" w:rsidR="004D1219" w:rsidRPr="00A26A6B" w:rsidRDefault="004D1219" w:rsidP="006404F1">
            <w:pPr>
              <w:pStyle w:val="ListParagraph"/>
              <w:ind w:left="160"/>
              <w:rPr>
                <w:sz w:val="16"/>
                <w:szCs w:val="16"/>
              </w:rPr>
            </w:pPr>
            <w:r w:rsidRPr="00A26A6B">
              <w:rPr>
                <w:sz w:val="16"/>
                <w:szCs w:val="16"/>
              </w:rPr>
              <w:t>roles for distinct periods of time or in relation to a particular sub</w:t>
            </w:r>
            <w:r>
              <w:rPr>
                <w:sz w:val="16"/>
                <w:szCs w:val="16"/>
              </w:rPr>
              <w:t>-</w:t>
            </w:r>
            <w:r w:rsidRPr="00A26A6B">
              <w:rPr>
                <w:sz w:val="16"/>
                <w:szCs w:val="16"/>
              </w:rPr>
              <w:t>issue or activity. Flexible leadership is emerging.</w:t>
            </w:r>
          </w:p>
        </w:tc>
      </w:tr>
      <w:tr w:rsidR="004D1219" w:rsidRPr="001761AE" w14:paraId="20A9A0DF" w14:textId="77777777" w:rsidTr="003219E2">
        <w:trPr>
          <w:trHeight w:val="1340"/>
        </w:trPr>
        <w:tc>
          <w:tcPr>
            <w:tcW w:w="1890" w:type="dxa"/>
            <w:shd w:val="clear" w:color="auto" w:fill="B8CCE4" w:themeFill="accent1" w:themeFillTint="66"/>
            <w:vAlign w:val="center"/>
          </w:tcPr>
          <w:p w14:paraId="4E0C00FB" w14:textId="169E20FB" w:rsidR="00DB069A" w:rsidRPr="001A274E" w:rsidRDefault="004D1219" w:rsidP="003219E2">
            <w:pPr>
              <w:ind w:left="58" w:right="58"/>
              <w:jc w:val="center"/>
              <w:rPr>
                <w:b/>
                <w:bCs/>
              </w:rPr>
            </w:pPr>
            <w:r w:rsidRPr="001A274E">
              <w:rPr>
                <w:b/>
                <w:bCs/>
              </w:rPr>
              <w:t>Exploration</w:t>
            </w:r>
            <w:r>
              <w:rPr>
                <w:b/>
                <w:bCs/>
              </w:rPr>
              <w:t xml:space="preserve"> </w:t>
            </w:r>
            <w:r w:rsidRPr="003219E2">
              <w:rPr>
                <w:rFonts w:ascii="Calibri Light" w:hAnsi="Calibri Light" w:cs="Calibri Light"/>
              </w:rPr>
              <w:t>Stage</w:t>
            </w:r>
            <w:r w:rsidR="003219E2" w:rsidRPr="003219E2">
              <w:rPr>
                <w:rFonts w:ascii="Calibri Light" w:hAnsi="Calibri Light" w:cs="Calibri Light"/>
              </w:rPr>
              <w:t xml:space="preserve"> </w:t>
            </w:r>
            <w:r w:rsidR="00DB069A" w:rsidRPr="003219E2">
              <w:rPr>
                <w:rFonts w:ascii="Calibri Light" w:hAnsi="Calibri Light" w:cs="Calibri Light"/>
              </w:rPr>
              <w:t>2</w:t>
            </w:r>
          </w:p>
        </w:tc>
        <w:tc>
          <w:tcPr>
            <w:tcW w:w="2250" w:type="dxa"/>
            <w:shd w:val="clear" w:color="auto" w:fill="FFFFFF" w:themeFill="background1"/>
          </w:tcPr>
          <w:p w14:paraId="3D8E74ED" w14:textId="0913F5CA" w:rsidR="004D1219" w:rsidRDefault="004D1219" w:rsidP="006404F1">
            <w:pPr>
              <w:rPr>
                <w:b/>
                <w:sz w:val="16"/>
                <w:szCs w:val="16"/>
              </w:rPr>
            </w:pPr>
            <w:r>
              <w:rPr>
                <w:b/>
                <w:sz w:val="16"/>
                <w:szCs w:val="16"/>
              </w:rPr>
              <w:t>Informing SSIP Teams</w:t>
            </w:r>
            <w:r w:rsidR="00FB7DB1" w:rsidRPr="00FB7DB1">
              <w:rPr>
                <w:b/>
                <w:sz w:val="16"/>
                <w:szCs w:val="16"/>
              </w:rPr>
              <w:t>—</w:t>
            </w:r>
            <w:r w:rsidRPr="00C53A9C">
              <w:rPr>
                <w:b/>
                <w:i/>
                <w:iCs/>
                <w:sz w:val="16"/>
                <w:szCs w:val="16"/>
              </w:rPr>
              <w:t>SSIP team is evolving, disseminates information, core group roles and functions are evolving</w:t>
            </w:r>
            <w:r>
              <w:rPr>
                <w:b/>
                <w:sz w:val="16"/>
                <w:szCs w:val="16"/>
              </w:rPr>
              <w:t>:</w:t>
            </w:r>
          </w:p>
          <w:p w14:paraId="1D28767A" w14:textId="77777777" w:rsidR="004D1219" w:rsidRDefault="004D1219" w:rsidP="006404F1">
            <w:pPr>
              <w:rPr>
                <w:b/>
                <w:sz w:val="16"/>
                <w:szCs w:val="16"/>
              </w:rPr>
            </w:pPr>
          </w:p>
        </w:tc>
        <w:tc>
          <w:tcPr>
            <w:tcW w:w="8820" w:type="dxa"/>
            <w:shd w:val="clear" w:color="auto" w:fill="FFFFFF" w:themeFill="background1"/>
          </w:tcPr>
          <w:p w14:paraId="3455D9A6" w14:textId="77777777" w:rsidR="004D1219" w:rsidRPr="00423E09" w:rsidRDefault="004D1219" w:rsidP="004D1219">
            <w:pPr>
              <w:pStyle w:val="ListParagraph"/>
              <w:numPr>
                <w:ilvl w:val="0"/>
                <w:numId w:val="9"/>
              </w:numPr>
              <w:spacing w:after="0" w:line="240" w:lineRule="auto"/>
              <w:ind w:left="160" w:hanging="180"/>
              <w:rPr>
                <w:b/>
                <w:sz w:val="16"/>
                <w:szCs w:val="16"/>
              </w:rPr>
            </w:pPr>
            <w:r w:rsidRPr="00423E09">
              <w:rPr>
                <w:sz w:val="16"/>
                <w:szCs w:val="16"/>
              </w:rPr>
              <w:t xml:space="preserve">A core group of interested stakeholders disseminates </w:t>
            </w:r>
            <w:r>
              <w:rPr>
                <w:sz w:val="16"/>
                <w:szCs w:val="16"/>
              </w:rPr>
              <w:t>i</w:t>
            </w:r>
            <w:r w:rsidRPr="00423E09">
              <w:rPr>
                <w:sz w:val="16"/>
                <w:szCs w:val="16"/>
              </w:rPr>
              <w:t>nformation to potentially interested stakeholders, across roles, to inform them about issues and invite them into the discussion</w:t>
            </w:r>
            <w:r w:rsidRPr="00423E09">
              <w:rPr>
                <w:b/>
                <w:sz w:val="16"/>
                <w:szCs w:val="16"/>
              </w:rPr>
              <w:t>.</w:t>
            </w:r>
          </w:p>
          <w:p w14:paraId="5C8B790A" w14:textId="77777777" w:rsidR="004D1219" w:rsidRPr="00423E09" w:rsidRDefault="004D1219" w:rsidP="004D1219">
            <w:pPr>
              <w:pStyle w:val="ListParagraph"/>
              <w:numPr>
                <w:ilvl w:val="0"/>
                <w:numId w:val="9"/>
              </w:numPr>
              <w:spacing w:after="0" w:line="240" w:lineRule="auto"/>
              <w:ind w:left="160" w:hanging="180"/>
              <w:rPr>
                <w:sz w:val="16"/>
                <w:szCs w:val="16"/>
              </w:rPr>
            </w:pPr>
            <w:r w:rsidRPr="00423E09">
              <w:rPr>
                <w:sz w:val="16"/>
                <w:szCs w:val="16"/>
              </w:rPr>
              <w:t>A core group of interested stakeholders invites others to participate in various ways (on- or off-site).</w:t>
            </w:r>
          </w:p>
          <w:p w14:paraId="6DAF5643" w14:textId="77777777" w:rsidR="004D1219" w:rsidRPr="00423E09" w:rsidRDefault="004D1219" w:rsidP="004D1219">
            <w:pPr>
              <w:pStyle w:val="ListParagraph"/>
              <w:numPr>
                <w:ilvl w:val="0"/>
                <w:numId w:val="9"/>
              </w:numPr>
              <w:spacing w:after="0" w:line="240" w:lineRule="auto"/>
              <w:ind w:left="160" w:hanging="180"/>
              <w:rPr>
                <w:sz w:val="16"/>
                <w:szCs w:val="16"/>
              </w:rPr>
            </w:pPr>
            <w:r w:rsidRPr="00423E09">
              <w:rPr>
                <w:sz w:val="16"/>
                <w:szCs w:val="16"/>
              </w:rPr>
              <w:t>A core group initiates an environmental scan to determine who else has resources to contribute</w:t>
            </w:r>
          </w:p>
          <w:p w14:paraId="7A8D3C2D" w14:textId="77777777" w:rsidR="004D1219" w:rsidRPr="00423E09" w:rsidRDefault="004D1219" w:rsidP="006404F1">
            <w:pPr>
              <w:pStyle w:val="ListParagraph"/>
              <w:ind w:left="160"/>
              <w:rPr>
                <w:sz w:val="16"/>
                <w:szCs w:val="16"/>
              </w:rPr>
            </w:pPr>
            <w:r w:rsidRPr="00423E09">
              <w:rPr>
                <w:sz w:val="16"/>
                <w:szCs w:val="16"/>
              </w:rPr>
              <w:t>to the work.</w:t>
            </w:r>
          </w:p>
          <w:p w14:paraId="174A83A9" w14:textId="77777777" w:rsidR="004D1219" w:rsidRPr="00423E09" w:rsidRDefault="004D1219" w:rsidP="004D1219">
            <w:pPr>
              <w:pStyle w:val="ListParagraph"/>
              <w:numPr>
                <w:ilvl w:val="0"/>
                <w:numId w:val="9"/>
              </w:numPr>
              <w:spacing w:after="0" w:line="240" w:lineRule="auto"/>
              <w:ind w:left="160" w:hanging="180"/>
              <w:rPr>
                <w:sz w:val="16"/>
                <w:szCs w:val="16"/>
              </w:rPr>
            </w:pPr>
            <w:r w:rsidRPr="00423E09">
              <w:rPr>
                <w:sz w:val="16"/>
                <w:szCs w:val="16"/>
              </w:rPr>
              <w:t>Core group members identify and share a variety of different roles and functions that can occur within the group as it evolves.</w:t>
            </w:r>
          </w:p>
        </w:tc>
      </w:tr>
      <w:tr w:rsidR="004D1219" w:rsidRPr="001761AE" w14:paraId="25D49185" w14:textId="77777777" w:rsidTr="003219E2">
        <w:trPr>
          <w:trHeight w:val="1232"/>
        </w:trPr>
        <w:tc>
          <w:tcPr>
            <w:tcW w:w="1890" w:type="dxa"/>
            <w:shd w:val="clear" w:color="auto" w:fill="DBE5F1" w:themeFill="accent1" w:themeFillTint="33"/>
            <w:vAlign w:val="center"/>
          </w:tcPr>
          <w:p w14:paraId="268D4083" w14:textId="575BAF4D" w:rsidR="00DB069A" w:rsidRPr="001A274E" w:rsidRDefault="004D1219" w:rsidP="003219E2">
            <w:pPr>
              <w:ind w:left="58" w:right="58"/>
              <w:jc w:val="center"/>
              <w:rPr>
                <w:b/>
                <w:bCs/>
              </w:rPr>
            </w:pPr>
            <w:r w:rsidRPr="001A274E">
              <w:rPr>
                <w:b/>
                <w:bCs/>
              </w:rPr>
              <w:t>Pre-Exploration</w:t>
            </w:r>
            <w:r>
              <w:rPr>
                <w:b/>
                <w:bCs/>
              </w:rPr>
              <w:t xml:space="preserve"> </w:t>
            </w:r>
            <w:r w:rsidRPr="003219E2">
              <w:rPr>
                <w:rFonts w:ascii="Calibri Light" w:hAnsi="Calibri Light" w:cs="Calibri Light"/>
              </w:rPr>
              <w:t>Stage</w:t>
            </w:r>
            <w:r w:rsidR="003219E2" w:rsidRPr="003219E2">
              <w:rPr>
                <w:rFonts w:ascii="Calibri Light" w:hAnsi="Calibri Light" w:cs="Calibri Light"/>
              </w:rPr>
              <w:t xml:space="preserve"> </w:t>
            </w:r>
            <w:r w:rsidR="00DB069A" w:rsidRPr="003219E2">
              <w:rPr>
                <w:rFonts w:ascii="Calibri Light" w:hAnsi="Calibri Light" w:cs="Calibri Light"/>
              </w:rPr>
              <w:t>1</w:t>
            </w:r>
          </w:p>
        </w:tc>
        <w:tc>
          <w:tcPr>
            <w:tcW w:w="2250" w:type="dxa"/>
            <w:shd w:val="clear" w:color="auto" w:fill="FFFFFF" w:themeFill="background1"/>
          </w:tcPr>
          <w:p w14:paraId="13F0AF98" w14:textId="03AC4DF0" w:rsidR="004D1219" w:rsidRPr="00423E09" w:rsidRDefault="004D1219" w:rsidP="006404F1">
            <w:pPr>
              <w:rPr>
                <w:b/>
                <w:sz w:val="16"/>
                <w:szCs w:val="16"/>
              </w:rPr>
            </w:pPr>
            <w:r w:rsidRPr="00423E09">
              <w:rPr>
                <w:b/>
                <w:sz w:val="16"/>
                <w:szCs w:val="16"/>
              </w:rPr>
              <w:t>Ad</w:t>
            </w:r>
            <w:r w:rsidR="00C16F01">
              <w:rPr>
                <w:b/>
                <w:sz w:val="16"/>
                <w:szCs w:val="16"/>
              </w:rPr>
              <w:t xml:space="preserve"> </w:t>
            </w:r>
            <w:r w:rsidRPr="00423E09">
              <w:rPr>
                <w:b/>
                <w:sz w:val="16"/>
                <w:szCs w:val="16"/>
              </w:rPr>
              <w:t xml:space="preserve">hoc SSIP </w:t>
            </w:r>
            <w:r w:rsidRPr="00790666">
              <w:rPr>
                <w:b/>
                <w:sz w:val="16"/>
                <w:szCs w:val="16"/>
              </w:rPr>
              <w:t>Teams</w:t>
            </w:r>
            <w:r w:rsidR="00FB7DB1" w:rsidRPr="00C53A9C">
              <w:rPr>
                <w:b/>
                <w:i/>
                <w:iCs/>
                <w:sz w:val="16"/>
                <w:szCs w:val="16"/>
              </w:rPr>
              <w:t>—</w:t>
            </w:r>
            <w:r w:rsidRPr="00C53A9C">
              <w:rPr>
                <w:b/>
                <w:i/>
                <w:iCs/>
                <w:sz w:val="16"/>
                <w:szCs w:val="16"/>
              </w:rPr>
              <w:t>State’s SSIP team is convened on an as</w:t>
            </w:r>
            <w:r w:rsidR="00FB7DB1" w:rsidRPr="00C53A9C">
              <w:rPr>
                <w:b/>
                <w:i/>
                <w:iCs/>
                <w:sz w:val="16"/>
                <w:szCs w:val="16"/>
              </w:rPr>
              <w:t>-</w:t>
            </w:r>
            <w:r w:rsidRPr="00C53A9C">
              <w:rPr>
                <w:b/>
                <w:i/>
                <w:iCs/>
                <w:sz w:val="16"/>
                <w:szCs w:val="16"/>
              </w:rPr>
              <w:t>needed basis. Stakeholders are invited, but engagement, roles, and functions are not clearly defined.</w:t>
            </w:r>
          </w:p>
        </w:tc>
        <w:tc>
          <w:tcPr>
            <w:tcW w:w="8820" w:type="dxa"/>
            <w:shd w:val="clear" w:color="auto" w:fill="FFFFFF" w:themeFill="background1"/>
          </w:tcPr>
          <w:p w14:paraId="779C6241" w14:textId="77777777" w:rsidR="004D1219" w:rsidRPr="00C53A9C" w:rsidRDefault="004D1219" w:rsidP="00C53A9C">
            <w:pPr>
              <w:pStyle w:val="ListParagraph"/>
              <w:numPr>
                <w:ilvl w:val="0"/>
                <w:numId w:val="9"/>
              </w:numPr>
              <w:spacing w:after="0" w:line="240" w:lineRule="auto"/>
              <w:ind w:left="164" w:hanging="180"/>
              <w:rPr>
                <w:sz w:val="16"/>
                <w:szCs w:val="16"/>
              </w:rPr>
            </w:pPr>
            <w:r w:rsidRPr="00C53A9C">
              <w:rPr>
                <w:sz w:val="16"/>
                <w:szCs w:val="16"/>
              </w:rPr>
              <w:t xml:space="preserve">Stakeholders are invited to </w:t>
            </w:r>
            <w:r w:rsidR="004D6192" w:rsidRPr="00C53A9C">
              <w:rPr>
                <w:sz w:val="16"/>
                <w:szCs w:val="16"/>
              </w:rPr>
              <w:t>meetings;</w:t>
            </w:r>
            <w:r w:rsidRPr="00C53A9C">
              <w:rPr>
                <w:sz w:val="16"/>
                <w:szCs w:val="16"/>
              </w:rPr>
              <w:t xml:space="preserve"> however, they are rarely informed about any changes or decisions that came about because of their input. There is no intentional effort to share the learning through stakeholder networks. </w:t>
            </w:r>
          </w:p>
          <w:p w14:paraId="138D1112" w14:textId="49605177" w:rsidR="00F779EC" w:rsidRPr="7ED7B705" w:rsidRDefault="00F779EC" w:rsidP="006404F1">
            <w:pPr>
              <w:rPr>
                <w:sz w:val="16"/>
                <w:szCs w:val="16"/>
              </w:rPr>
            </w:pPr>
          </w:p>
        </w:tc>
      </w:tr>
    </w:tbl>
    <w:p w14:paraId="20657164" w14:textId="77777777" w:rsidR="00F779EC" w:rsidRPr="00F779EC" w:rsidRDefault="00F779EC" w:rsidP="00F779EC">
      <w:pPr>
        <w:rPr>
          <w:sz w:val="13"/>
          <w:szCs w:val="13"/>
        </w:rPr>
      </w:pPr>
      <w:r w:rsidRPr="00F779EC">
        <w:rPr>
          <w:sz w:val="13"/>
          <w:szCs w:val="13"/>
        </w:rPr>
        <w:t xml:space="preserve">~ Cashman, J., </w:t>
      </w:r>
      <w:proofErr w:type="spellStart"/>
      <w:r w:rsidRPr="00F779EC">
        <w:rPr>
          <w:sz w:val="13"/>
          <w:szCs w:val="13"/>
        </w:rPr>
        <w:t>Linehan,P</w:t>
      </w:r>
      <w:proofErr w:type="spellEnd"/>
      <w:r w:rsidRPr="00F779EC">
        <w:rPr>
          <w:sz w:val="13"/>
          <w:szCs w:val="13"/>
        </w:rPr>
        <w:t xml:space="preserve">., Purcell, L., Rosser, M., Schultz, S., &amp; </w:t>
      </w:r>
      <w:proofErr w:type="spellStart"/>
      <w:r w:rsidRPr="00F779EC">
        <w:rPr>
          <w:sz w:val="13"/>
          <w:szCs w:val="13"/>
        </w:rPr>
        <w:t>Skalski</w:t>
      </w:r>
      <w:proofErr w:type="spellEnd"/>
      <w:r w:rsidRPr="00F779EC">
        <w:rPr>
          <w:sz w:val="13"/>
          <w:szCs w:val="13"/>
        </w:rPr>
        <w:t xml:space="preserve">, S. (2014). </w:t>
      </w:r>
      <w:r w:rsidRPr="00F779EC">
        <w:rPr>
          <w:i/>
          <w:sz w:val="13"/>
          <w:szCs w:val="13"/>
        </w:rPr>
        <w:t>Leading by convening: A blueprint for authentic engagement.</w:t>
      </w:r>
      <w:r w:rsidRPr="00F779EC">
        <w:rPr>
          <w:sz w:val="13"/>
          <w:szCs w:val="13"/>
        </w:rPr>
        <w:t xml:space="preserve"> Alexandria, VA: National Association of State Directors of Special Education. </w:t>
      </w:r>
    </w:p>
    <w:p w14:paraId="36D4EDEB" w14:textId="50307C3E" w:rsidR="002E4019" w:rsidRPr="00B7694E" w:rsidRDefault="00FC6B85">
      <w:pPr>
        <w:rPr>
          <w:b/>
          <w:sz w:val="28"/>
          <w:szCs w:val="24"/>
        </w:rPr>
      </w:pPr>
      <w:r w:rsidRPr="00B7694E">
        <w:rPr>
          <w:b/>
          <w:sz w:val="28"/>
          <w:szCs w:val="24"/>
        </w:rPr>
        <w:lastRenderedPageBreak/>
        <w:t>Brief descriptors of each Driver</w:t>
      </w:r>
      <w:r w:rsidR="00C53A9C" w:rsidRPr="00B7694E" w:rsidDel="00C53A9C">
        <w:rPr>
          <w:b/>
          <w:sz w:val="28"/>
          <w:szCs w:val="24"/>
        </w:rPr>
        <w:t xml:space="preserve"> </w:t>
      </w:r>
    </w:p>
    <w:tbl>
      <w:tblPr>
        <w:tblStyle w:val="TableGrid"/>
        <w:tblW w:w="12960" w:type="dxa"/>
        <w:tblInd w:w="-5" w:type="dxa"/>
        <w:shd w:val="clear" w:color="auto" w:fill="FFFFFF" w:themeFill="background1"/>
        <w:tblLook w:val="04A0" w:firstRow="1" w:lastRow="0" w:firstColumn="1" w:lastColumn="0" w:noHBand="0" w:noVBand="1"/>
      </w:tblPr>
      <w:tblGrid>
        <w:gridCol w:w="3780"/>
        <w:gridCol w:w="5040"/>
        <w:gridCol w:w="4140"/>
      </w:tblGrid>
      <w:tr w:rsidR="00A131BD" w14:paraId="1E37FE6D" w14:textId="77777777" w:rsidTr="00D705D1">
        <w:trPr>
          <w:trHeight w:val="458"/>
        </w:trPr>
        <w:tc>
          <w:tcPr>
            <w:tcW w:w="12960" w:type="dxa"/>
            <w:gridSpan w:val="3"/>
            <w:shd w:val="clear" w:color="auto" w:fill="B8CCE4" w:themeFill="accent1" w:themeFillTint="66"/>
            <w:vAlign w:val="center"/>
          </w:tcPr>
          <w:p w14:paraId="4AA7B0D7" w14:textId="64B74146" w:rsidR="00A131BD" w:rsidRPr="00A131BD" w:rsidRDefault="00A131BD" w:rsidP="00D705D1">
            <w:pPr>
              <w:jc w:val="center"/>
              <w:rPr>
                <w:b/>
              </w:rPr>
            </w:pPr>
            <w:r w:rsidRPr="00A131BD">
              <w:rPr>
                <w:b/>
                <w:bCs/>
              </w:rPr>
              <w:t>Implementation Drivers</w:t>
            </w:r>
          </w:p>
        </w:tc>
      </w:tr>
      <w:tr w:rsidR="00220A52" w14:paraId="39DE06A9" w14:textId="77777777" w:rsidTr="00D705D1">
        <w:trPr>
          <w:trHeight w:val="440"/>
        </w:trPr>
        <w:tc>
          <w:tcPr>
            <w:tcW w:w="3780" w:type="dxa"/>
            <w:shd w:val="clear" w:color="auto" w:fill="DBE5F1" w:themeFill="accent1" w:themeFillTint="33"/>
            <w:vAlign w:val="center"/>
          </w:tcPr>
          <w:p w14:paraId="6F743652" w14:textId="77777777" w:rsidR="00220A52" w:rsidRPr="00291DA8" w:rsidRDefault="7ED7B705" w:rsidP="00D705D1">
            <w:pPr>
              <w:jc w:val="center"/>
              <w:rPr>
                <w:b/>
              </w:rPr>
            </w:pPr>
            <w:r w:rsidRPr="00291DA8">
              <w:rPr>
                <w:b/>
              </w:rPr>
              <w:t>Competency Drivers</w:t>
            </w:r>
          </w:p>
        </w:tc>
        <w:tc>
          <w:tcPr>
            <w:tcW w:w="5040" w:type="dxa"/>
            <w:shd w:val="clear" w:color="auto" w:fill="DBE5F1" w:themeFill="accent1" w:themeFillTint="33"/>
            <w:vAlign w:val="center"/>
          </w:tcPr>
          <w:p w14:paraId="5854C8D2" w14:textId="77777777" w:rsidR="00220A52" w:rsidRPr="00291DA8" w:rsidRDefault="7ED7B705" w:rsidP="00D705D1">
            <w:pPr>
              <w:jc w:val="center"/>
              <w:rPr>
                <w:b/>
              </w:rPr>
            </w:pPr>
            <w:r w:rsidRPr="00291DA8">
              <w:rPr>
                <w:b/>
              </w:rPr>
              <w:t>Organization Drivers</w:t>
            </w:r>
          </w:p>
        </w:tc>
        <w:tc>
          <w:tcPr>
            <w:tcW w:w="4140" w:type="dxa"/>
            <w:shd w:val="clear" w:color="auto" w:fill="DBE5F1" w:themeFill="accent1" w:themeFillTint="33"/>
            <w:vAlign w:val="center"/>
          </w:tcPr>
          <w:p w14:paraId="47A902D2" w14:textId="77777777" w:rsidR="00220A52" w:rsidRPr="00291DA8" w:rsidRDefault="7ED7B705" w:rsidP="00D705D1">
            <w:pPr>
              <w:jc w:val="center"/>
              <w:rPr>
                <w:b/>
              </w:rPr>
            </w:pPr>
            <w:r w:rsidRPr="00291DA8">
              <w:rPr>
                <w:b/>
              </w:rPr>
              <w:t>Leadership Drivers</w:t>
            </w:r>
          </w:p>
        </w:tc>
      </w:tr>
      <w:tr w:rsidR="00220A52" w14:paraId="4180D749" w14:textId="77777777" w:rsidTr="00D705D1">
        <w:trPr>
          <w:trHeight w:val="1781"/>
        </w:trPr>
        <w:tc>
          <w:tcPr>
            <w:tcW w:w="3780" w:type="dxa"/>
            <w:shd w:val="clear" w:color="auto" w:fill="FFFFFF" w:themeFill="background1"/>
          </w:tcPr>
          <w:p w14:paraId="15B2491B" w14:textId="764AE4DB" w:rsidR="00220A52" w:rsidRPr="00D705D1" w:rsidRDefault="7ED7B705" w:rsidP="00D705D1">
            <w:pPr>
              <w:pStyle w:val="Headingthree"/>
              <w:ind w:left="73"/>
            </w:pPr>
            <w:r w:rsidRPr="00D705D1">
              <w:t>Selection</w:t>
            </w:r>
          </w:p>
          <w:p w14:paraId="0B6D6172" w14:textId="6F1B3515" w:rsidR="00220A52" w:rsidRPr="00291DA8" w:rsidRDefault="00220A52" w:rsidP="00D705D1">
            <w:pPr>
              <w:ind w:left="73"/>
              <w:rPr>
                <w:rFonts w:cstheme="minorHAnsi"/>
              </w:rPr>
            </w:pPr>
            <w:r w:rsidRPr="00291DA8">
              <w:rPr>
                <w:rFonts w:cstheme="minorHAnsi"/>
                <w:shd w:val="clear" w:color="auto" w:fill="FFFFFF"/>
              </w:rPr>
              <w:t>Selection refers to the purposeful process of recruiting, interviewing, and hiring ‘with the end in mind</w:t>
            </w:r>
            <w:r w:rsidR="00FC7BC1">
              <w:rPr>
                <w:rFonts w:cstheme="minorHAnsi"/>
                <w:shd w:val="clear" w:color="auto" w:fill="FFFFFF"/>
              </w:rPr>
              <w:t>.</w:t>
            </w:r>
            <w:r w:rsidRPr="00291DA8">
              <w:rPr>
                <w:rFonts w:cstheme="minorHAnsi"/>
                <w:shd w:val="clear" w:color="auto" w:fill="FFFFFF"/>
              </w:rPr>
              <w:t xml:space="preserve">’ Includes identifying skills and abilities that are prerequisites.  </w:t>
            </w:r>
          </w:p>
        </w:tc>
        <w:tc>
          <w:tcPr>
            <w:tcW w:w="5040" w:type="dxa"/>
            <w:shd w:val="clear" w:color="auto" w:fill="FFFFFF" w:themeFill="background1"/>
          </w:tcPr>
          <w:p w14:paraId="7E4012C6" w14:textId="77777777" w:rsidR="00220A52" w:rsidRPr="00291DA8" w:rsidRDefault="7ED7B705" w:rsidP="00D705D1">
            <w:pPr>
              <w:pStyle w:val="Headingthree"/>
              <w:ind w:left="68"/>
            </w:pPr>
            <w:r w:rsidRPr="00291DA8">
              <w:t>Decision Support Data Systems</w:t>
            </w:r>
          </w:p>
          <w:p w14:paraId="2ADDA63C" w14:textId="428652D1" w:rsidR="00220A52" w:rsidRPr="00291DA8" w:rsidRDefault="7ED7B705" w:rsidP="00D705D1">
            <w:pPr>
              <w:ind w:left="68"/>
              <w:rPr>
                <w:rFonts w:cstheme="minorHAnsi"/>
              </w:rPr>
            </w:pPr>
            <w:r w:rsidRPr="00291DA8">
              <w:rPr>
                <w:rFonts w:cstheme="minorHAnsi"/>
              </w:rPr>
              <w:t xml:space="preserve">System for identifying, collecting, and analyzing data over time and across organizational levels. Data used to make decisions and improve planning. </w:t>
            </w:r>
          </w:p>
        </w:tc>
        <w:tc>
          <w:tcPr>
            <w:tcW w:w="4140" w:type="dxa"/>
            <w:shd w:val="clear" w:color="auto" w:fill="FFFFFF" w:themeFill="background1"/>
          </w:tcPr>
          <w:p w14:paraId="143F1BC0" w14:textId="77777777" w:rsidR="00220A52" w:rsidRPr="00291DA8" w:rsidRDefault="7ED7B705" w:rsidP="00D705D1">
            <w:pPr>
              <w:pStyle w:val="Headingthree"/>
              <w:ind w:left="68"/>
            </w:pPr>
            <w:r w:rsidRPr="00291DA8">
              <w:t xml:space="preserve">Leadership Technical Challenges </w:t>
            </w:r>
          </w:p>
          <w:p w14:paraId="541840F5" w14:textId="01D04950" w:rsidR="00220A52" w:rsidRPr="00291DA8" w:rsidRDefault="00220A52" w:rsidP="00D705D1">
            <w:pPr>
              <w:ind w:left="68"/>
              <w:rPr>
                <w:rFonts w:cstheme="minorHAnsi"/>
              </w:rPr>
            </w:pPr>
            <w:r w:rsidRPr="00291DA8">
              <w:rPr>
                <w:rFonts w:cstheme="minorHAnsi"/>
              </w:rPr>
              <w:t>C</w:t>
            </w:r>
            <w:r w:rsidRPr="00291DA8">
              <w:rPr>
                <w:rFonts w:cstheme="minorHAnsi"/>
                <w:shd w:val="clear" w:color="auto" w:fill="FFFFFF"/>
              </w:rPr>
              <w:t xml:space="preserve">hallenges are those characterized by </w:t>
            </w:r>
            <w:r w:rsidR="00C53A9C">
              <w:rPr>
                <w:rFonts w:cstheme="minorHAnsi"/>
                <w:shd w:val="clear" w:color="auto" w:fill="FFFFFF"/>
              </w:rPr>
              <w:t xml:space="preserve">mostly </w:t>
            </w:r>
            <w:r w:rsidRPr="00291DA8">
              <w:rPr>
                <w:rFonts w:cstheme="minorHAnsi"/>
                <w:shd w:val="clear" w:color="auto" w:fill="FFFFFF"/>
              </w:rPr>
              <w:t>clear agreement on a definition of the dimensions of the problem</w:t>
            </w:r>
            <w:r w:rsidR="00767E5F">
              <w:rPr>
                <w:rFonts w:cstheme="minorHAnsi"/>
                <w:shd w:val="clear" w:color="auto" w:fill="FFFFFF"/>
              </w:rPr>
              <w:t>,</w:t>
            </w:r>
            <w:r w:rsidRPr="00291DA8">
              <w:rPr>
                <w:rFonts w:cstheme="minorHAnsi"/>
                <w:shd w:val="clear" w:color="auto" w:fill="FFFFFF"/>
              </w:rPr>
              <w:t xml:space="preserve"> with clear pathways to solutions. </w:t>
            </w:r>
          </w:p>
        </w:tc>
      </w:tr>
      <w:tr w:rsidR="00220A52" w14:paraId="2C601167" w14:textId="77777777" w:rsidTr="00D705D1">
        <w:trPr>
          <w:trHeight w:val="1529"/>
        </w:trPr>
        <w:tc>
          <w:tcPr>
            <w:tcW w:w="3780" w:type="dxa"/>
            <w:shd w:val="clear" w:color="auto" w:fill="FFFFFF" w:themeFill="background1"/>
          </w:tcPr>
          <w:p w14:paraId="06CFF506" w14:textId="77777777" w:rsidR="00220A52" w:rsidRPr="00D705D1" w:rsidRDefault="7ED7B705" w:rsidP="00D705D1">
            <w:pPr>
              <w:pStyle w:val="Headingthree"/>
              <w:ind w:left="73"/>
            </w:pPr>
            <w:r w:rsidRPr="00D705D1">
              <w:t>Training</w:t>
            </w:r>
          </w:p>
          <w:p w14:paraId="1E850142" w14:textId="1D4789FD" w:rsidR="00220A52" w:rsidRPr="00291DA8" w:rsidRDefault="000D25E1" w:rsidP="00D705D1">
            <w:pPr>
              <w:ind w:left="73"/>
              <w:rPr>
                <w:rFonts w:cstheme="minorHAnsi"/>
              </w:rPr>
            </w:pPr>
            <w:r w:rsidRPr="00291DA8">
              <w:rPr>
                <w:rFonts w:cstheme="minorHAnsi"/>
                <w:shd w:val="clear" w:color="auto" w:fill="FFFFFF"/>
              </w:rPr>
              <w:t>I</w:t>
            </w:r>
            <w:r w:rsidR="00220A52" w:rsidRPr="00291DA8">
              <w:rPr>
                <w:rFonts w:cstheme="minorHAnsi"/>
                <w:shd w:val="clear" w:color="auto" w:fill="FFFFFF"/>
              </w:rPr>
              <w:t xml:space="preserve">nformed processes designed to support staff in acquiring the skills and information needed to implement the evidence-based practice. </w:t>
            </w:r>
          </w:p>
        </w:tc>
        <w:tc>
          <w:tcPr>
            <w:tcW w:w="5040" w:type="dxa"/>
            <w:shd w:val="clear" w:color="auto" w:fill="FFFFFF" w:themeFill="background1"/>
          </w:tcPr>
          <w:p w14:paraId="6F8E10EC" w14:textId="77777777" w:rsidR="000D25E1" w:rsidRPr="00D705D1" w:rsidRDefault="7ED7B705" w:rsidP="00D705D1">
            <w:pPr>
              <w:pStyle w:val="Headingthree"/>
              <w:ind w:left="68"/>
            </w:pPr>
            <w:r w:rsidRPr="00D705D1">
              <w:t>Facilitative Administration</w:t>
            </w:r>
          </w:p>
          <w:p w14:paraId="382C26AB" w14:textId="77777777" w:rsidR="00220A52" w:rsidRPr="00291DA8" w:rsidRDefault="000D25E1" w:rsidP="00D705D1">
            <w:pPr>
              <w:ind w:left="68"/>
              <w:rPr>
                <w:rFonts w:cstheme="minorHAnsi"/>
              </w:rPr>
            </w:pPr>
            <w:r w:rsidRPr="00291DA8">
              <w:rPr>
                <w:rFonts w:cstheme="minorHAnsi"/>
                <w:shd w:val="clear" w:color="auto" w:fill="FFFFFF"/>
              </w:rPr>
              <w:t>I</w:t>
            </w:r>
            <w:r w:rsidR="00220A52" w:rsidRPr="00291DA8">
              <w:rPr>
                <w:rFonts w:cstheme="minorHAnsi"/>
                <w:shd w:val="clear" w:color="auto" w:fill="FFFFFF"/>
              </w:rPr>
              <w:t>nternal processes, policies, regulations, and struc</w:t>
            </w:r>
            <w:r w:rsidRPr="00291DA8">
              <w:rPr>
                <w:rFonts w:cstheme="minorHAnsi"/>
                <w:shd w:val="clear" w:color="auto" w:fill="FFFFFF"/>
              </w:rPr>
              <w:t xml:space="preserve">tures over which the organization has some control in order to </w:t>
            </w:r>
            <w:r w:rsidR="00220A52" w:rsidRPr="00291DA8">
              <w:rPr>
                <w:rFonts w:cstheme="minorHAnsi"/>
                <w:shd w:val="clear" w:color="auto" w:fill="FFFFFF"/>
              </w:rPr>
              <w:t>creat</w:t>
            </w:r>
            <w:r w:rsidRPr="00291DA8">
              <w:rPr>
                <w:rFonts w:cstheme="minorHAnsi"/>
                <w:shd w:val="clear" w:color="auto" w:fill="FFFFFF"/>
              </w:rPr>
              <w:t xml:space="preserve">e the environment and supports necessary to do the work. </w:t>
            </w:r>
          </w:p>
        </w:tc>
        <w:tc>
          <w:tcPr>
            <w:tcW w:w="4140" w:type="dxa"/>
            <w:shd w:val="clear" w:color="auto" w:fill="FFFFFF" w:themeFill="background1"/>
          </w:tcPr>
          <w:p w14:paraId="10D44E8F" w14:textId="77777777" w:rsidR="00220A52" w:rsidRPr="00D705D1" w:rsidRDefault="7ED7B705" w:rsidP="00D705D1">
            <w:pPr>
              <w:pStyle w:val="Headingthree"/>
              <w:ind w:left="68"/>
            </w:pPr>
            <w:r w:rsidRPr="00D705D1">
              <w:t>Leadership Adaptive Challenges</w:t>
            </w:r>
          </w:p>
          <w:p w14:paraId="3BD66EA9" w14:textId="2E993E15" w:rsidR="00220A52" w:rsidRPr="00291DA8" w:rsidRDefault="000D25E1" w:rsidP="00D705D1">
            <w:pPr>
              <w:ind w:left="68"/>
              <w:rPr>
                <w:rFonts w:cstheme="minorHAnsi"/>
              </w:rPr>
            </w:pPr>
            <w:r w:rsidRPr="00291DA8">
              <w:rPr>
                <w:rFonts w:cstheme="minorHAnsi"/>
                <w:shd w:val="clear" w:color="auto" w:fill="FFFFFF"/>
              </w:rPr>
              <w:t>A</w:t>
            </w:r>
            <w:r w:rsidR="00220A52" w:rsidRPr="00291DA8">
              <w:rPr>
                <w:rFonts w:cstheme="minorHAnsi"/>
                <w:shd w:val="clear" w:color="auto" w:fill="FFFFFF"/>
              </w:rPr>
              <w:t>daptive challenges involve legitimate, yet competing, perspectives</w:t>
            </w:r>
            <w:r w:rsidR="00494C29" w:rsidRPr="00494C29">
              <w:rPr>
                <w:rFonts w:cstheme="minorHAnsi"/>
                <w:shd w:val="clear" w:color="auto" w:fill="FFFFFF"/>
              </w:rPr>
              <w:t>—</w:t>
            </w:r>
            <w:r w:rsidR="00220A52" w:rsidRPr="00291DA8">
              <w:rPr>
                <w:rFonts w:cstheme="minorHAnsi"/>
                <w:shd w:val="clear" w:color="auto" w:fill="FFFFFF"/>
              </w:rPr>
              <w:t xml:space="preserve">different views of the problem and different perspectives on what might constitute a viable solution. </w:t>
            </w:r>
          </w:p>
        </w:tc>
      </w:tr>
      <w:tr w:rsidR="00220A52" w14:paraId="20C0A900" w14:textId="77777777" w:rsidTr="00D705D1">
        <w:trPr>
          <w:trHeight w:val="1511"/>
        </w:trPr>
        <w:tc>
          <w:tcPr>
            <w:tcW w:w="3780" w:type="dxa"/>
            <w:shd w:val="clear" w:color="auto" w:fill="FFFFFF" w:themeFill="background1"/>
          </w:tcPr>
          <w:p w14:paraId="7C88653F" w14:textId="77777777" w:rsidR="000D25E1" w:rsidRPr="00291DA8" w:rsidRDefault="7ED7B705" w:rsidP="00D705D1">
            <w:pPr>
              <w:pStyle w:val="Headingthree"/>
              <w:ind w:left="73"/>
            </w:pPr>
            <w:r w:rsidRPr="00291DA8">
              <w:t>Coaching</w:t>
            </w:r>
          </w:p>
          <w:p w14:paraId="17A11102" w14:textId="77777777" w:rsidR="00220A52" w:rsidRPr="00291DA8" w:rsidRDefault="00220A52" w:rsidP="00D705D1">
            <w:pPr>
              <w:ind w:left="73"/>
              <w:rPr>
                <w:rFonts w:cstheme="minorHAnsi"/>
              </w:rPr>
            </w:pPr>
            <w:r w:rsidRPr="00291DA8">
              <w:rPr>
                <w:rFonts w:cstheme="minorHAnsi"/>
                <w:shd w:val="clear" w:color="auto" w:fill="FFFFFF"/>
              </w:rPr>
              <w:t>Regular, embedded professional developmen</w:t>
            </w:r>
            <w:r w:rsidR="000D25E1" w:rsidRPr="00291DA8">
              <w:rPr>
                <w:rFonts w:cstheme="minorHAnsi"/>
                <w:shd w:val="clear" w:color="auto" w:fill="FFFFFF"/>
              </w:rPr>
              <w:t>t designed to support staff in implementing the evidence-based practice with fidelity.</w:t>
            </w:r>
            <w:r w:rsidR="000D25E1" w:rsidRPr="00291DA8">
              <w:rPr>
                <w:rFonts w:cstheme="minorHAnsi"/>
              </w:rPr>
              <w:t xml:space="preserve"> </w:t>
            </w:r>
          </w:p>
        </w:tc>
        <w:tc>
          <w:tcPr>
            <w:tcW w:w="5040" w:type="dxa"/>
            <w:shd w:val="clear" w:color="auto" w:fill="FFFFFF" w:themeFill="background1"/>
          </w:tcPr>
          <w:p w14:paraId="19163B97" w14:textId="77777777" w:rsidR="00220A52" w:rsidRPr="00291DA8" w:rsidRDefault="7ED7B705" w:rsidP="00D705D1">
            <w:pPr>
              <w:pStyle w:val="Headingthree"/>
              <w:ind w:left="68"/>
            </w:pPr>
            <w:r w:rsidRPr="00291DA8">
              <w:t>Systems Intervention</w:t>
            </w:r>
          </w:p>
          <w:p w14:paraId="04F8DCBC" w14:textId="77777777" w:rsidR="00220A52" w:rsidRPr="00291DA8" w:rsidRDefault="000D25E1" w:rsidP="00D705D1">
            <w:pPr>
              <w:ind w:left="68"/>
              <w:rPr>
                <w:rFonts w:eastAsia="Times New Roman" w:cstheme="minorHAnsi"/>
              </w:rPr>
            </w:pPr>
            <w:r w:rsidRPr="00291DA8">
              <w:rPr>
                <w:rFonts w:cstheme="minorHAnsi"/>
                <w:shd w:val="clear" w:color="auto" w:fill="FFFFFF"/>
              </w:rPr>
              <w:t>The goal of systems intervention is to identify and eliminate or reduce external barriers, or to enhance and sustain those policies, procedures, and regulations that facilitate the work of the SSIP.</w:t>
            </w:r>
          </w:p>
        </w:tc>
        <w:tc>
          <w:tcPr>
            <w:tcW w:w="4140" w:type="dxa"/>
            <w:shd w:val="clear" w:color="auto" w:fill="FFFFFF" w:themeFill="background1"/>
          </w:tcPr>
          <w:p w14:paraId="5A38D9B5" w14:textId="77777777" w:rsidR="00220A52" w:rsidRPr="00D705D1" w:rsidRDefault="7ED7B705" w:rsidP="00D705D1">
            <w:pPr>
              <w:pStyle w:val="Headingthree"/>
              <w:ind w:left="68"/>
            </w:pPr>
            <w:r w:rsidRPr="00D705D1">
              <w:t xml:space="preserve">Performance Assessment </w:t>
            </w:r>
          </w:p>
          <w:p w14:paraId="5204E48C" w14:textId="77777777" w:rsidR="000D25E1" w:rsidRPr="00291DA8" w:rsidRDefault="000D25E1" w:rsidP="00D705D1">
            <w:pPr>
              <w:ind w:left="68"/>
              <w:rPr>
                <w:rFonts w:cstheme="minorHAnsi"/>
              </w:rPr>
            </w:pPr>
            <w:r w:rsidRPr="00291DA8">
              <w:rPr>
                <w:rFonts w:cstheme="minorHAnsi"/>
                <w:shd w:val="clear" w:color="auto" w:fill="FFFFFF"/>
              </w:rPr>
              <w:t xml:space="preserve">Measuring the degree to which staff are using the evidence-based practice as intended. </w:t>
            </w:r>
          </w:p>
        </w:tc>
      </w:tr>
    </w:tbl>
    <w:p w14:paraId="1A202C2F" w14:textId="2467EFF3" w:rsidR="00720296" w:rsidRDefault="00720296"/>
    <w:p w14:paraId="20C21862" w14:textId="7070F07A" w:rsidR="00FE133F" w:rsidRDefault="00FE133F">
      <w:r>
        <w:br w:type="page"/>
      </w:r>
    </w:p>
    <w:p w14:paraId="07F03664" w14:textId="47F7B6C4" w:rsidR="00FE133F" w:rsidRPr="00A04232" w:rsidRDefault="00D705D1" w:rsidP="0083197E">
      <w:pPr>
        <w:pStyle w:val="HeadingOne0"/>
      </w:pPr>
      <w:r w:rsidRPr="00D705D1">
        <w:rPr>
          <w:sz w:val="8"/>
          <w:szCs w:val="8"/>
        </w:rPr>
        <w:lastRenderedPageBreak/>
        <w:br/>
      </w:r>
      <w:r w:rsidR="00FE133F" w:rsidRPr="00A04232">
        <w:t xml:space="preserve">Step 2: Scoring </w:t>
      </w:r>
      <w:r w:rsidR="00202478">
        <w:t>S</w:t>
      </w:r>
      <w:r w:rsidR="00FE133F" w:rsidRPr="00A04232">
        <w:t>heet</w:t>
      </w:r>
    </w:p>
    <w:p w14:paraId="37C67D2B" w14:textId="052B46B6" w:rsidR="00FE133F" w:rsidRDefault="00FE133F">
      <w:r w:rsidRPr="00FE133F">
        <w:t>Using the rubric, identify with a number an implementation score for each of the drivers related to the implementation of your SSIP. Average the results by competency drivers and organizational drivers and enter them on the average score row. Enter the score of the performance assessment on the average score row as well.</w:t>
      </w:r>
      <w:r w:rsidR="00A04232">
        <w:t xml:space="preserve"> </w:t>
      </w:r>
    </w:p>
    <w:tbl>
      <w:tblPr>
        <w:tblStyle w:val="TableGrid1"/>
        <w:tblW w:w="13506" w:type="dxa"/>
        <w:tblInd w:w="-13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shd w:val="clear" w:color="auto" w:fill="FFFFFF" w:themeFill="background1"/>
        <w:tblLayout w:type="fixed"/>
        <w:tblLook w:val="04A0" w:firstRow="1" w:lastRow="0" w:firstColumn="1" w:lastColumn="0" w:noHBand="0" w:noVBand="1"/>
      </w:tblPr>
      <w:tblGrid>
        <w:gridCol w:w="2868"/>
        <w:gridCol w:w="1165"/>
        <w:gridCol w:w="1086"/>
        <w:gridCol w:w="1159"/>
        <w:gridCol w:w="1446"/>
        <w:gridCol w:w="1366"/>
        <w:gridCol w:w="1645"/>
        <w:gridCol w:w="1415"/>
        <w:gridCol w:w="1356"/>
      </w:tblGrid>
      <w:tr w:rsidR="00CD73C0" w:rsidRPr="00CD73C0" w14:paraId="4A4C98D6" w14:textId="69D1C605" w:rsidTr="00F433D0">
        <w:trPr>
          <w:trHeight w:val="595"/>
        </w:trPr>
        <w:tc>
          <w:tcPr>
            <w:tcW w:w="2868" w:type="dxa"/>
            <w:vMerge w:val="restart"/>
            <w:shd w:val="clear" w:color="auto" w:fill="DBE5F1" w:themeFill="accent1" w:themeFillTint="33"/>
            <w:vAlign w:val="center"/>
          </w:tcPr>
          <w:p w14:paraId="49EF8993" w14:textId="77777777"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Implementation Stages</w:t>
            </w:r>
          </w:p>
        </w:tc>
        <w:tc>
          <w:tcPr>
            <w:tcW w:w="3410" w:type="dxa"/>
            <w:gridSpan w:val="3"/>
            <w:shd w:val="clear" w:color="auto" w:fill="B8CCE4" w:themeFill="accent1" w:themeFillTint="66"/>
            <w:vAlign w:val="center"/>
          </w:tcPr>
          <w:p w14:paraId="057DBA40" w14:textId="77777777" w:rsidR="00CD73C0" w:rsidRPr="00F433D0" w:rsidRDefault="00CD73C0" w:rsidP="00F433D0">
            <w:pPr>
              <w:spacing w:before="120" w:after="120"/>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Competency Drivers</w:t>
            </w:r>
          </w:p>
        </w:tc>
        <w:tc>
          <w:tcPr>
            <w:tcW w:w="1446" w:type="dxa"/>
            <w:vMerge w:val="restart"/>
            <w:shd w:val="clear" w:color="auto" w:fill="DBE5F1" w:themeFill="accent1" w:themeFillTint="33"/>
            <w:vAlign w:val="center"/>
          </w:tcPr>
          <w:p w14:paraId="435EE7AA" w14:textId="7C31F506" w:rsidR="00CD73C0" w:rsidRPr="00F433D0" w:rsidRDefault="00CD73C0" w:rsidP="00F433D0">
            <w:pPr>
              <w:spacing w:before="120" w:after="120"/>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Performance Assessment</w:t>
            </w:r>
          </w:p>
          <w:p w14:paraId="2AEA4A5D" w14:textId="77777777" w:rsidR="00CD73C0" w:rsidRPr="00F433D0" w:rsidRDefault="00CD73C0" w:rsidP="00F433D0">
            <w:pPr>
              <w:spacing w:before="120" w:after="120"/>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(Fidelity)</w:t>
            </w:r>
          </w:p>
        </w:tc>
        <w:tc>
          <w:tcPr>
            <w:tcW w:w="4426" w:type="dxa"/>
            <w:gridSpan w:val="3"/>
            <w:shd w:val="clear" w:color="auto" w:fill="B8CCE4" w:themeFill="accent1" w:themeFillTint="66"/>
            <w:vAlign w:val="center"/>
          </w:tcPr>
          <w:p w14:paraId="793390F2" w14:textId="62482B9E" w:rsidR="00CD73C0" w:rsidRPr="00F433D0" w:rsidRDefault="00CD73C0" w:rsidP="00F433D0">
            <w:pPr>
              <w:spacing w:before="120" w:after="120"/>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Organizational Drivers</w:t>
            </w:r>
          </w:p>
        </w:tc>
        <w:tc>
          <w:tcPr>
            <w:tcW w:w="1356" w:type="dxa"/>
            <w:shd w:val="clear" w:color="auto" w:fill="B8CCE4" w:themeFill="accent1" w:themeFillTint="66"/>
            <w:vAlign w:val="center"/>
          </w:tcPr>
          <w:p w14:paraId="2FA69E6F" w14:textId="4301FB91" w:rsidR="00CD73C0" w:rsidRPr="00F433D0" w:rsidRDefault="00CD73C0" w:rsidP="00F433D0">
            <w:pPr>
              <w:spacing w:before="120" w:after="120"/>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Leadership Drivers</w:t>
            </w:r>
          </w:p>
        </w:tc>
      </w:tr>
      <w:tr w:rsidR="00CD73C0" w:rsidRPr="00CD73C0" w14:paraId="6905FF59" w14:textId="77777777" w:rsidTr="00F433D0">
        <w:trPr>
          <w:trHeight w:val="986"/>
        </w:trPr>
        <w:tc>
          <w:tcPr>
            <w:tcW w:w="2868" w:type="dxa"/>
            <w:vMerge/>
            <w:shd w:val="clear" w:color="auto" w:fill="DBE5F1" w:themeFill="accent1" w:themeFillTint="33"/>
            <w:vAlign w:val="center"/>
          </w:tcPr>
          <w:p w14:paraId="77902C92" w14:textId="77777777" w:rsidR="00CD73C0" w:rsidRPr="00F433D0" w:rsidRDefault="00CD73C0" w:rsidP="00F433D0">
            <w:pPr>
              <w:jc w:val="center"/>
              <w:rPr>
                <w:rFonts w:ascii="Calibri" w:eastAsia="Calibri" w:hAnsi="Calibri" w:cs="Times New Roman"/>
                <w:b/>
                <w:color w:val="0D0D0D" w:themeColor="text1" w:themeTint="F2"/>
                <w:sz w:val="22"/>
                <w:szCs w:val="22"/>
              </w:rPr>
            </w:pPr>
          </w:p>
        </w:tc>
        <w:tc>
          <w:tcPr>
            <w:tcW w:w="1165" w:type="dxa"/>
            <w:shd w:val="clear" w:color="auto" w:fill="DBE5F1" w:themeFill="accent1" w:themeFillTint="33"/>
            <w:vAlign w:val="center"/>
          </w:tcPr>
          <w:p w14:paraId="710ACD47" w14:textId="77777777"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Selection</w:t>
            </w:r>
          </w:p>
        </w:tc>
        <w:tc>
          <w:tcPr>
            <w:tcW w:w="1086" w:type="dxa"/>
            <w:shd w:val="clear" w:color="auto" w:fill="DBE5F1" w:themeFill="accent1" w:themeFillTint="33"/>
            <w:vAlign w:val="center"/>
          </w:tcPr>
          <w:p w14:paraId="467220E4" w14:textId="77777777"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Training</w:t>
            </w:r>
          </w:p>
        </w:tc>
        <w:tc>
          <w:tcPr>
            <w:tcW w:w="1159" w:type="dxa"/>
            <w:shd w:val="clear" w:color="auto" w:fill="DBE5F1" w:themeFill="accent1" w:themeFillTint="33"/>
            <w:vAlign w:val="center"/>
          </w:tcPr>
          <w:p w14:paraId="2364ADA9" w14:textId="77777777"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Coaching</w:t>
            </w:r>
          </w:p>
        </w:tc>
        <w:tc>
          <w:tcPr>
            <w:tcW w:w="1446" w:type="dxa"/>
            <w:vMerge/>
            <w:shd w:val="clear" w:color="auto" w:fill="DBE5F1" w:themeFill="accent1" w:themeFillTint="33"/>
            <w:vAlign w:val="center"/>
          </w:tcPr>
          <w:p w14:paraId="6866F646" w14:textId="77777777" w:rsidR="00CD73C0" w:rsidRPr="00F433D0" w:rsidRDefault="00CD73C0" w:rsidP="00F433D0">
            <w:pPr>
              <w:jc w:val="center"/>
              <w:rPr>
                <w:rFonts w:ascii="Calibri" w:eastAsia="Calibri" w:hAnsi="Calibri" w:cs="Times New Roman"/>
                <w:b/>
                <w:color w:val="0D0D0D" w:themeColor="text1" w:themeTint="F2"/>
                <w:sz w:val="22"/>
                <w:szCs w:val="22"/>
              </w:rPr>
            </w:pPr>
          </w:p>
        </w:tc>
        <w:tc>
          <w:tcPr>
            <w:tcW w:w="1366" w:type="dxa"/>
            <w:shd w:val="clear" w:color="auto" w:fill="DBE5F1" w:themeFill="accent1" w:themeFillTint="33"/>
            <w:vAlign w:val="center"/>
          </w:tcPr>
          <w:p w14:paraId="5102B904" w14:textId="77777777"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Decision Support</w:t>
            </w:r>
          </w:p>
          <w:p w14:paraId="7080A345" w14:textId="77777777"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Data System</w:t>
            </w:r>
          </w:p>
        </w:tc>
        <w:tc>
          <w:tcPr>
            <w:tcW w:w="1645" w:type="dxa"/>
            <w:shd w:val="clear" w:color="auto" w:fill="DBE5F1" w:themeFill="accent1" w:themeFillTint="33"/>
            <w:vAlign w:val="center"/>
          </w:tcPr>
          <w:p w14:paraId="12047F96" w14:textId="77777777"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Facilitative Administration</w:t>
            </w:r>
          </w:p>
        </w:tc>
        <w:tc>
          <w:tcPr>
            <w:tcW w:w="1415" w:type="dxa"/>
            <w:shd w:val="clear" w:color="auto" w:fill="DBE5F1" w:themeFill="accent1" w:themeFillTint="33"/>
            <w:vAlign w:val="center"/>
          </w:tcPr>
          <w:p w14:paraId="23B1D68B" w14:textId="5DBB44A1"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Systems Intervention</w:t>
            </w:r>
          </w:p>
        </w:tc>
        <w:tc>
          <w:tcPr>
            <w:tcW w:w="1356" w:type="dxa"/>
            <w:shd w:val="clear" w:color="auto" w:fill="DBE5F1" w:themeFill="accent1" w:themeFillTint="33"/>
            <w:vAlign w:val="center"/>
          </w:tcPr>
          <w:p w14:paraId="519F5829" w14:textId="608A7C7A" w:rsidR="00CD73C0" w:rsidRPr="00F433D0" w:rsidRDefault="00CD73C0" w:rsidP="00F433D0">
            <w:pPr>
              <w:jc w:val="cente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Technical &amp; Adaptive</w:t>
            </w:r>
          </w:p>
        </w:tc>
      </w:tr>
      <w:tr w:rsidR="00CD73C0" w:rsidRPr="00CD73C0" w14:paraId="5607D5D0" w14:textId="77777777" w:rsidTr="00C53A9C">
        <w:trPr>
          <w:trHeight w:val="648"/>
        </w:trPr>
        <w:tc>
          <w:tcPr>
            <w:tcW w:w="2868" w:type="dxa"/>
            <w:shd w:val="clear" w:color="auto" w:fill="244061" w:themeFill="accent1" w:themeFillShade="80"/>
            <w:vAlign w:val="center"/>
          </w:tcPr>
          <w:p w14:paraId="2621ED19" w14:textId="77777777" w:rsidR="00CD73C0" w:rsidRPr="00CD73C0" w:rsidRDefault="00CD73C0" w:rsidP="00FE133F">
            <w:pPr>
              <w:rPr>
                <w:rFonts w:ascii="Calibri" w:eastAsia="Calibri" w:hAnsi="Calibri" w:cs="Times New Roman"/>
                <w:b/>
                <w:color w:val="FFFFFF"/>
                <w:sz w:val="22"/>
                <w:szCs w:val="22"/>
              </w:rPr>
            </w:pPr>
            <w:r w:rsidRPr="00CD73C0">
              <w:rPr>
                <w:rFonts w:ascii="Calibri" w:eastAsia="Calibri" w:hAnsi="Calibri" w:cs="Times New Roman"/>
                <w:b/>
                <w:color w:val="FFFFFF"/>
                <w:sz w:val="22"/>
                <w:szCs w:val="22"/>
              </w:rPr>
              <w:t xml:space="preserve">5) Full Implementation </w:t>
            </w:r>
          </w:p>
        </w:tc>
        <w:tc>
          <w:tcPr>
            <w:tcW w:w="1165" w:type="dxa"/>
            <w:shd w:val="clear" w:color="auto" w:fill="FFFFFF" w:themeFill="background1"/>
            <w:vAlign w:val="center"/>
          </w:tcPr>
          <w:p w14:paraId="7E91A3E8" w14:textId="233E2A99" w:rsidR="00CD73C0" w:rsidRPr="00CD73C0" w:rsidRDefault="00CD73C0" w:rsidP="00FE133F">
            <w:pPr>
              <w:jc w:val="center"/>
              <w:rPr>
                <w:rFonts w:ascii="Calibri" w:eastAsia="Calibri" w:hAnsi="Calibri" w:cs="Times New Roman"/>
                <w:sz w:val="22"/>
                <w:szCs w:val="22"/>
              </w:rPr>
            </w:pPr>
          </w:p>
        </w:tc>
        <w:tc>
          <w:tcPr>
            <w:tcW w:w="1086" w:type="dxa"/>
            <w:shd w:val="clear" w:color="auto" w:fill="FFFFFF" w:themeFill="background1"/>
            <w:vAlign w:val="center"/>
          </w:tcPr>
          <w:p w14:paraId="3449F497" w14:textId="22F502E8" w:rsidR="00CD73C0" w:rsidRPr="00CD73C0" w:rsidRDefault="00CD73C0" w:rsidP="00FE133F">
            <w:pPr>
              <w:jc w:val="center"/>
              <w:rPr>
                <w:rFonts w:ascii="Calibri" w:eastAsia="Calibri" w:hAnsi="Calibri" w:cs="Times New Roman"/>
                <w:sz w:val="22"/>
                <w:szCs w:val="22"/>
              </w:rPr>
            </w:pPr>
          </w:p>
        </w:tc>
        <w:tc>
          <w:tcPr>
            <w:tcW w:w="1159" w:type="dxa"/>
            <w:shd w:val="clear" w:color="auto" w:fill="FFFFFF" w:themeFill="background1"/>
            <w:vAlign w:val="center"/>
          </w:tcPr>
          <w:p w14:paraId="143921B2" w14:textId="77777777" w:rsidR="00CD73C0" w:rsidRPr="00CD73C0" w:rsidRDefault="00CD73C0" w:rsidP="00FE133F">
            <w:pPr>
              <w:jc w:val="center"/>
              <w:rPr>
                <w:rFonts w:ascii="Calibri" w:eastAsia="Calibri" w:hAnsi="Calibri" w:cs="Times New Roman"/>
                <w:sz w:val="22"/>
                <w:szCs w:val="22"/>
              </w:rPr>
            </w:pPr>
          </w:p>
        </w:tc>
        <w:tc>
          <w:tcPr>
            <w:tcW w:w="1446" w:type="dxa"/>
            <w:shd w:val="clear" w:color="auto" w:fill="FFFFFF" w:themeFill="background1"/>
            <w:vAlign w:val="center"/>
          </w:tcPr>
          <w:p w14:paraId="6ECE5F29" w14:textId="77777777" w:rsidR="00CD73C0" w:rsidRPr="00CD73C0" w:rsidRDefault="00CD73C0" w:rsidP="00FE133F">
            <w:pPr>
              <w:jc w:val="center"/>
              <w:rPr>
                <w:rFonts w:ascii="Calibri" w:eastAsia="Calibri" w:hAnsi="Calibri" w:cs="Times New Roman"/>
                <w:sz w:val="22"/>
                <w:szCs w:val="22"/>
              </w:rPr>
            </w:pPr>
          </w:p>
        </w:tc>
        <w:tc>
          <w:tcPr>
            <w:tcW w:w="1366" w:type="dxa"/>
            <w:shd w:val="clear" w:color="auto" w:fill="FFFFFF" w:themeFill="background1"/>
            <w:vAlign w:val="center"/>
          </w:tcPr>
          <w:p w14:paraId="7E259C41" w14:textId="1FCFC606" w:rsidR="00CD73C0" w:rsidRPr="00CD73C0" w:rsidRDefault="00CD73C0" w:rsidP="00FE133F">
            <w:pPr>
              <w:jc w:val="center"/>
              <w:rPr>
                <w:rFonts w:ascii="Calibri" w:eastAsia="Calibri" w:hAnsi="Calibri" w:cs="Times New Roman"/>
                <w:sz w:val="22"/>
                <w:szCs w:val="22"/>
              </w:rPr>
            </w:pPr>
          </w:p>
        </w:tc>
        <w:tc>
          <w:tcPr>
            <w:tcW w:w="1645" w:type="dxa"/>
            <w:shd w:val="clear" w:color="auto" w:fill="FFFFFF" w:themeFill="background1"/>
            <w:vAlign w:val="center"/>
          </w:tcPr>
          <w:p w14:paraId="03E86D44" w14:textId="77777777" w:rsidR="00CD73C0" w:rsidRPr="00CD73C0" w:rsidRDefault="00CD73C0" w:rsidP="00FE133F">
            <w:pPr>
              <w:jc w:val="center"/>
              <w:rPr>
                <w:rFonts w:ascii="Calibri" w:eastAsia="Calibri" w:hAnsi="Calibri" w:cs="Times New Roman"/>
                <w:sz w:val="22"/>
                <w:szCs w:val="22"/>
              </w:rPr>
            </w:pPr>
          </w:p>
        </w:tc>
        <w:tc>
          <w:tcPr>
            <w:tcW w:w="1415" w:type="dxa"/>
            <w:shd w:val="clear" w:color="auto" w:fill="FFFFFF" w:themeFill="background1"/>
            <w:vAlign w:val="center"/>
          </w:tcPr>
          <w:p w14:paraId="6FDD6707" w14:textId="77777777" w:rsidR="00CD73C0" w:rsidRPr="00CD73C0" w:rsidRDefault="00CD73C0" w:rsidP="002F4A01">
            <w:pPr>
              <w:jc w:val="center"/>
              <w:rPr>
                <w:rFonts w:ascii="Calibri" w:eastAsia="Calibri" w:hAnsi="Calibri" w:cs="Times New Roman"/>
                <w:sz w:val="22"/>
                <w:szCs w:val="22"/>
              </w:rPr>
            </w:pPr>
          </w:p>
        </w:tc>
        <w:tc>
          <w:tcPr>
            <w:tcW w:w="1356" w:type="dxa"/>
            <w:shd w:val="clear" w:color="auto" w:fill="FFFFFF" w:themeFill="background1"/>
            <w:vAlign w:val="center"/>
          </w:tcPr>
          <w:p w14:paraId="06B482BA" w14:textId="78805F85" w:rsidR="00CD73C0" w:rsidRPr="00CD73C0" w:rsidRDefault="00CD73C0" w:rsidP="00FE133F">
            <w:pPr>
              <w:jc w:val="center"/>
              <w:rPr>
                <w:rFonts w:ascii="Calibri" w:eastAsia="Calibri" w:hAnsi="Calibri" w:cs="Times New Roman"/>
                <w:sz w:val="22"/>
                <w:szCs w:val="22"/>
              </w:rPr>
            </w:pPr>
          </w:p>
        </w:tc>
      </w:tr>
      <w:tr w:rsidR="00CD73C0" w:rsidRPr="00CD73C0" w14:paraId="79A50728" w14:textId="77777777" w:rsidTr="00C53A9C">
        <w:trPr>
          <w:trHeight w:val="648"/>
        </w:trPr>
        <w:tc>
          <w:tcPr>
            <w:tcW w:w="2868" w:type="dxa"/>
            <w:shd w:val="clear" w:color="auto" w:fill="365F91" w:themeFill="accent1" w:themeFillShade="BF"/>
            <w:vAlign w:val="center"/>
          </w:tcPr>
          <w:p w14:paraId="05A267E7" w14:textId="77777777" w:rsidR="00CD73C0" w:rsidRPr="00CD73C0" w:rsidRDefault="00CD73C0" w:rsidP="00FE133F">
            <w:pPr>
              <w:rPr>
                <w:rFonts w:ascii="Calibri" w:eastAsia="Calibri" w:hAnsi="Calibri" w:cs="Times New Roman"/>
                <w:b/>
                <w:color w:val="FFFFFF"/>
                <w:sz w:val="22"/>
                <w:szCs w:val="22"/>
              </w:rPr>
            </w:pPr>
            <w:r w:rsidRPr="00CD73C0">
              <w:rPr>
                <w:rFonts w:ascii="Calibri" w:eastAsia="Calibri" w:hAnsi="Calibri" w:cs="Times New Roman"/>
                <w:b/>
                <w:color w:val="FFFFFF"/>
                <w:sz w:val="22"/>
                <w:szCs w:val="22"/>
              </w:rPr>
              <w:t xml:space="preserve">4) Initial Implementation </w:t>
            </w:r>
          </w:p>
        </w:tc>
        <w:tc>
          <w:tcPr>
            <w:tcW w:w="1165" w:type="dxa"/>
            <w:shd w:val="clear" w:color="auto" w:fill="FFFFFF" w:themeFill="background1"/>
            <w:vAlign w:val="center"/>
          </w:tcPr>
          <w:p w14:paraId="4278CC81" w14:textId="77777777" w:rsidR="00CD73C0" w:rsidRPr="00CD73C0" w:rsidRDefault="00CD73C0" w:rsidP="00FE133F">
            <w:pPr>
              <w:jc w:val="center"/>
              <w:rPr>
                <w:rFonts w:ascii="Calibri" w:eastAsia="Calibri" w:hAnsi="Calibri" w:cs="Times New Roman"/>
                <w:sz w:val="22"/>
                <w:szCs w:val="22"/>
              </w:rPr>
            </w:pPr>
          </w:p>
        </w:tc>
        <w:tc>
          <w:tcPr>
            <w:tcW w:w="1086" w:type="dxa"/>
            <w:shd w:val="clear" w:color="auto" w:fill="FFFFFF" w:themeFill="background1"/>
            <w:vAlign w:val="center"/>
          </w:tcPr>
          <w:p w14:paraId="2F4A448F" w14:textId="77777777" w:rsidR="00CD73C0" w:rsidRPr="00CD73C0" w:rsidRDefault="00CD73C0" w:rsidP="00FE133F">
            <w:pPr>
              <w:jc w:val="center"/>
              <w:rPr>
                <w:rFonts w:ascii="Calibri" w:eastAsia="Calibri" w:hAnsi="Calibri" w:cs="Times New Roman"/>
                <w:sz w:val="22"/>
                <w:szCs w:val="22"/>
              </w:rPr>
            </w:pPr>
          </w:p>
        </w:tc>
        <w:tc>
          <w:tcPr>
            <w:tcW w:w="1159" w:type="dxa"/>
            <w:shd w:val="clear" w:color="auto" w:fill="FFFFFF" w:themeFill="background1"/>
            <w:vAlign w:val="center"/>
          </w:tcPr>
          <w:p w14:paraId="4F34F7AB" w14:textId="29678912" w:rsidR="00CD73C0" w:rsidRPr="00CD73C0" w:rsidRDefault="00CD73C0" w:rsidP="00FE133F">
            <w:pPr>
              <w:jc w:val="center"/>
              <w:rPr>
                <w:rFonts w:ascii="Calibri" w:eastAsia="Calibri" w:hAnsi="Calibri" w:cs="Times New Roman"/>
                <w:sz w:val="22"/>
                <w:szCs w:val="22"/>
              </w:rPr>
            </w:pPr>
          </w:p>
        </w:tc>
        <w:tc>
          <w:tcPr>
            <w:tcW w:w="1446" w:type="dxa"/>
            <w:shd w:val="clear" w:color="auto" w:fill="FFFFFF" w:themeFill="background1"/>
            <w:vAlign w:val="center"/>
          </w:tcPr>
          <w:p w14:paraId="3E0E2D2B" w14:textId="040242C5" w:rsidR="00CD73C0" w:rsidRPr="00CD73C0" w:rsidRDefault="00CD73C0" w:rsidP="00FE133F">
            <w:pPr>
              <w:jc w:val="center"/>
              <w:rPr>
                <w:rFonts w:ascii="Calibri" w:eastAsia="Calibri" w:hAnsi="Calibri" w:cs="Times New Roman"/>
                <w:sz w:val="22"/>
                <w:szCs w:val="22"/>
              </w:rPr>
            </w:pPr>
          </w:p>
        </w:tc>
        <w:tc>
          <w:tcPr>
            <w:tcW w:w="1366" w:type="dxa"/>
            <w:shd w:val="clear" w:color="auto" w:fill="FFFFFF" w:themeFill="background1"/>
            <w:vAlign w:val="center"/>
          </w:tcPr>
          <w:p w14:paraId="40E7A07D" w14:textId="77777777" w:rsidR="00CD73C0" w:rsidRPr="00CD73C0" w:rsidRDefault="00CD73C0" w:rsidP="00FE133F">
            <w:pPr>
              <w:jc w:val="center"/>
              <w:rPr>
                <w:rFonts w:ascii="Calibri" w:eastAsia="Calibri" w:hAnsi="Calibri" w:cs="Times New Roman"/>
                <w:sz w:val="22"/>
                <w:szCs w:val="22"/>
              </w:rPr>
            </w:pPr>
          </w:p>
        </w:tc>
        <w:tc>
          <w:tcPr>
            <w:tcW w:w="1645" w:type="dxa"/>
            <w:shd w:val="clear" w:color="auto" w:fill="FFFFFF" w:themeFill="background1"/>
            <w:vAlign w:val="center"/>
          </w:tcPr>
          <w:p w14:paraId="1104BB66" w14:textId="20600C97" w:rsidR="00CD73C0" w:rsidRPr="00CD73C0" w:rsidRDefault="00CD73C0" w:rsidP="00FE133F">
            <w:pPr>
              <w:jc w:val="center"/>
              <w:rPr>
                <w:rFonts w:ascii="Calibri" w:eastAsia="Calibri" w:hAnsi="Calibri" w:cs="Times New Roman"/>
                <w:sz w:val="22"/>
                <w:szCs w:val="22"/>
              </w:rPr>
            </w:pPr>
          </w:p>
        </w:tc>
        <w:tc>
          <w:tcPr>
            <w:tcW w:w="1415" w:type="dxa"/>
            <w:shd w:val="clear" w:color="auto" w:fill="FFFFFF" w:themeFill="background1"/>
            <w:vAlign w:val="center"/>
          </w:tcPr>
          <w:p w14:paraId="243DD68E" w14:textId="77777777" w:rsidR="00CD73C0" w:rsidRPr="00CD73C0" w:rsidRDefault="00CD73C0" w:rsidP="002F4A01">
            <w:pPr>
              <w:jc w:val="center"/>
              <w:rPr>
                <w:rFonts w:ascii="Calibri" w:eastAsia="Calibri" w:hAnsi="Calibri" w:cs="Times New Roman"/>
                <w:sz w:val="22"/>
                <w:szCs w:val="22"/>
              </w:rPr>
            </w:pPr>
          </w:p>
        </w:tc>
        <w:tc>
          <w:tcPr>
            <w:tcW w:w="1356" w:type="dxa"/>
            <w:shd w:val="clear" w:color="auto" w:fill="FFFFFF" w:themeFill="background1"/>
            <w:vAlign w:val="center"/>
          </w:tcPr>
          <w:p w14:paraId="7D95DF50" w14:textId="1BC65F2C" w:rsidR="00CD73C0" w:rsidRPr="00CD73C0" w:rsidRDefault="00CD73C0" w:rsidP="00FE133F">
            <w:pPr>
              <w:jc w:val="center"/>
              <w:rPr>
                <w:rFonts w:ascii="Calibri" w:eastAsia="Calibri" w:hAnsi="Calibri" w:cs="Times New Roman"/>
                <w:sz w:val="22"/>
                <w:szCs w:val="22"/>
              </w:rPr>
            </w:pPr>
          </w:p>
        </w:tc>
      </w:tr>
      <w:tr w:rsidR="00CD73C0" w:rsidRPr="00CD73C0" w14:paraId="2C33A415" w14:textId="77777777" w:rsidTr="00C53A9C">
        <w:trPr>
          <w:trHeight w:val="648"/>
        </w:trPr>
        <w:tc>
          <w:tcPr>
            <w:tcW w:w="2868" w:type="dxa"/>
            <w:shd w:val="clear" w:color="auto" w:fill="95B3D7" w:themeFill="accent1" w:themeFillTint="99"/>
            <w:vAlign w:val="center"/>
          </w:tcPr>
          <w:p w14:paraId="4B10768D" w14:textId="77777777" w:rsidR="00CD73C0" w:rsidRPr="00F433D0" w:rsidRDefault="00CD73C0" w:rsidP="00FE133F">
            <w:pP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 xml:space="preserve">3) Installation Stage </w:t>
            </w:r>
          </w:p>
        </w:tc>
        <w:tc>
          <w:tcPr>
            <w:tcW w:w="1165" w:type="dxa"/>
            <w:shd w:val="clear" w:color="auto" w:fill="FFFFFF" w:themeFill="background1"/>
            <w:vAlign w:val="center"/>
          </w:tcPr>
          <w:p w14:paraId="51A0E426" w14:textId="77777777" w:rsidR="00CD73C0" w:rsidRPr="00CD73C0" w:rsidRDefault="00CD73C0" w:rsidP="00FE133F">
            <w:pPr>
              <w:jc w:val="center"/>
              <w:rPr>
                <w:rFonts w:ascii="Calibri" w:eastAsia="Calibri" w:hAnsi="Calibri" w:cs="Times New Roman"/>
                <w:sz w:val="22"/>
                <w:szCs w:val="22"/>
              </w:rPr>
            </w:pPr>
          </w:p>
        </w:tc>
        <w:tc>
          <w:tcPr>
            <w:tcW w:w="1086" w:type="dxa"/>
            <w:shd w:val="clear" w:color="auto" w:fill="FFFFFF" w:themeFill="background1"/>
            <w:vAlign w:val="center"/>
          </w:tcPr>
          <w:p w14:paraId="245D7959" w14:textId="77777777" w:rsidR="00CD73C0" w:rsidRPr="00CD73C0" w:rsidRDefault="00CD73C0" w:rsidP="00FE133F">
            <w:pPr>
              <w:jc w:val="center"/>
              <w:rPr>
                <w:rFonts w:ascii="Calibri" w:eastAsia="Calibri" w:hAnsi="Calibri" w:cs="Times New Roman"/>
                <w:sz w:val="22"/>
                <w:szCs w:val="22"/>
              </w:rPr>
            </w:pPr>
          </w:p>
        </w:tc>
        <w:tc>
          <w:tcPr>
            <w:tcW w:w="1159" w:type="dxa"/>
            <w:shd w:val="clear" w:color="auto" w:fill="FFFFFF" w:themeFill="background1"/>
            <w:vAlign w:val="center"/>
          </w:tcPr>
          <w:p w14:paraId="31050241" w14:textId="77777777" w:rsidR="00CD73C0" w:rsidRPr="00CD73C0" w:rsidRDefault="00CD73C0" w:rsidP="00FE133F">
            <w:pPr>
              <w:jc w:val="center"/>
              <w:rPr>
                <w:rFonts w:ascii="Calibri" w:eastAsia="Calibri" w:hAnsi="Calibri" w:cs="Times New Roman"/>
                <w:sz w:val="22"/>
                <w:szCs w:val="22"/>
              </w:rPr>
            </w:pPr>
          </w:p>
        </w:tc>
        <w:tc>
          <w:tcPr>
            <w:tcW w:w="1446" w:type="dxa"/>
            <w:shd w:val="clear" w:color="auto" w:fill="FFFFFF" w:themeFill="background1"/>
            <w:vAlign w:val="center"/>
          </w:tcPr>
          <w:p w14:paraId="283456ED" w14:textId="77777777" w:rsidR="00CD73C0" w:rsidRPr="00CD73C0" w:rsidRDefault="00CD73C0" w:rsidP="00FE133F">
            <w:pPr>
              <w:jc w:val="center"/>
              <w:rPr>
                <w:rFonts w:ascii="Calibri" w:eastAsia="Calibri" w:hAnsi="Calibri" w:cs="Times New Roman"/>
                <w:sz w:val="22"/>
                <w:szCs w:val="22"/>
              </w:rPr>
            </w:pPr>
          </w:p>
        </w:tc>
        <w:tc>
          <w:tcPr>
            <w:tcW w:w="1366" w:type="dxa"/>
            <w:shd w:val="clear" w:color="auto" w:fill="FFFFFF" w:themeFill="background1"/>
            <w:vAlign w:val="center"/>
          </w:tcPr>
          <w:p w14:paraId="7AF7775E" w14:textId="77777777" w:rsidR="00CD73C0" w:rsidRPr="00CD73C0" w:rsidRDefault="00CD73C0" w:rsidP="00FE133F">
            <w:pPr>
              <w:jc w:val="center"/>
              <w:rPr>
                <w:rFonts w:ascii="Calibri" w:eastAsia="Calibri" w:hAnsi="Calibri" w:cs="Times New Roman"/>
                <w:sz w:val="22"/>
                <w:szCs w:val="22"/>
              </w:rPr>
            </w:pPr>
          </w:p>
        </w:tc>
        <w:tc>
          <w:tcPr>
            <w:tcW w:w="1645" w:type="dxa"/>
            <w:shd w:val="clear" w:color="auto" w:fill="FFFFFF" w:themeFill="background1"/>
            <w:vAlign w:val="center"/>
          </w:tcPr>
          <w:p w14:paraId="02AB56F9" w14:textId="77777777" w:rsidR="00CD73C0" w:rsidRPr="00CD73C0" w:rsidRDefault="00CD73C0" w:rsidP="00FE133F">
            <w:pPr>
              <w:jc w:val="center"/>
              <w:rPr>
                <w:rFonts w:ascii="Calibri" w:eastAsia="Calibri" w:hAnsi="Calibri" w:cs="Times New Roman"/>
                <w:sz w:val="22"/>
                <w:szCs w:val="22"/>
              </w:rPr>
            </w:pPr>
          </w:p>
        </w:tc>
        <w:tc>
          <w:tcPr>
            <w:tcW w:w="1415" w:type="dxa"/>
            <w:shd w:val="clear" w:color="auto" w:fill="FFFFFF" w:themeFill="background1"/>
            <w:vAlign w:val="center"/>
          </w:tcPr>
          <w:p w14:paraId="498771B7" w14:textId="77777777" w:rsidR="00CD73C0" w:rsidRPr="00CD73C0" w:rsidRDefault="00CD73C0" w:rsidP="002F4A01">
            <w:pPr>
              <w:jc w:val="center"/>
              <w:rPr>
                <w:rFonts w:ascii="Calibri" w:eastAsia="Calibri" w:hAnsi="Calibri" w:cs="Times New Roman"/>
                <w:sz w:val="22"/>
                <w:szCs w:val="22"/>
              </w:rPr>
            </w:pPr>
          </w:p>
        </w:tc>
        <w:tc>
          <w:tcPr>
            <w:tcW w:w="1356" w:type="dxa"/>
            <w:shd w:val="clear" w:color="auto" w:fill="FFFFFF" w:themeFill="background1"/>
            <w:vAlign w:val="center"/>
          </w:tcPr>
          <w:p w14:paraId="023451D2" w14:textId="735CC892" w:rsidR="00CD73C0" w:rsidRPr="00CD73C0" w:rsidRDefault="00CD73C0" w:rsidP="00FE133F">
            <w:pPr>
              <w:jc w:val="center"/>
              <w:rPr>
                <w:rFonts w:ascii="Calibri" w:eastAsia="Calibri" w:hAnsi="Calibri" w:cs="Times New Roman"/>
                <w:sz w:val="22"/>
                <w:szCs w:val="22"/>
              </w:rPr>
            </w:pPr>
          </w:p>
        </w:tc>
      </w:tr>
      <w:tr w:rsidR="00CD73C0" w:rsidRPr="00CD73C0" w14:paraId="03E4BD51" w14:textId="77777777" w:rsidTr="00C53A9C">
        <w:trPr>
          <w:trHeight w:val="648"/>
        </w:trPr>
        <w:tc>
          <w:tcPr>
            <w:tcW w:w="2868" w:type="dxa"/>
            <w:shd w:val="clear" w:color="auto" w:fill="B8CCE4" w:themeFill="accent1" w:themeFillTint="66"/>
            <w:vAlign w:val="center"/>
          </w:tcPr>
          <w:p w14:paraId="542A8C58" w14:textId="77777777" w:rsidR="00CD73C0" w:rsidRPr="00F433D0" w:rsidRDefault="00CD73C0" w:rsidP="00FE133F">
            <w:pP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2) Exploration Stage</w:t>
            </w:r>
          </w:p>
        </w:tc>
        <w:tc>
          <w:tcPr>
            <w:tcW w:w="1165" w:type="dxa"/>
            <w:shd w:val="clear" w:color="auto" w:fill="FFFFFF" w:themeFill="background1"/>
            <w:vAlign w:val="center"/>
          </w:tcPr>
          <w:p w14:paraId="7F56F28B" w14:textId="77777777" w:rsidR="00CD73C0" w:rsidRPr="00CD73C0" w:rsidRDefault="00CD73C0" w:rsidP="00FE133F">
            <w:pPr>
              <w:jc w:val="center"/>
              <w:rPr>
                <w:rFonts w:ascii="Calibri" w:eastAsia="Calibri" w:hAnsi="Calibri" w:cs="Times New Roman"/>
                <w:sz w:val="22"/>
                <w:szCs w:val="22"/>
              </w:rPr>
            </w:pPr>
          </w:p>
        </w:tc>
        <w:tc>
          <w:tcPr>
            <w:tcW w:w="1086" w:type="dxa"/>
            <w:shd w:val="clear" w:color="auto" w:fill="FFFFFF" w:themeFill="background1"/>
            <w:vAlign w:val="center"/>
          </w:tcPr>
          <w:p w14:paraId="45A3B1E3" w14:textId="77777777" w:rsidR="00CD73C0" w:rsidRPr="00CD73C0" w:rsidRDefault="00CD73C0" w:rsidP="00FE133F">
            <w:pPr>
              <w:jc w:val="center"/>
              <w:rPr>
                <w:rFonts w:ascii="Calibri" w:eastAsia="Calibri" w:hAnsi="Calibri" w:cs="Times New Roman"/>
                <w:sz w:val="22"/>
                <w:szCs w:val="22"/>
              </w:rPr>
            </w:pPr>
          </w:p>
        </w:tc>
        <w:tc>
          <w:tcPr>
            <w:tcW w:w="1159" w:type="dxa"/>
            <w:shd w:val="clear" w:color="auto" w:fill="FFFFFF" w:themeFill="background1"/>
            <w:vAlign w:val="center"/>
          </w:tcPr>
          <w:p w14:paraId="33EC20D1" w14:textId="77777777" w:rsidR="00CD73C0" w:rsidRPr="00CD73C0" w:rsidRDefault="00CD73C0" w:rsidP="00FE133F">
            <w:pPr>
              <w:jc w:val="center"/>
              <w:rPr>
                <w:rFonts w:ascii="Calibri" w:eastAsia="Calibri" w:hAnsi="Calibri" w:cs="Times New Roman"/>
                <w:sz w:val="22"/>
                <w:szCs w:val="22"/>
              </w:rPr>
            </w:pPr>
          </w:p>
        </w:tc>
        <w:tc>
          <w:tcPr>
            <w:tcW w:w="1446" w:type="dxa"/>
            <w:shd w:val="clear" w:color="auto" w:fill="FFFFFF" w:themeFill="background1"/>
            <w:vAlign w:val="center"/>
          </w:tcPr>
          <w:p w14:paraId="04B3B31E" w14:textId="77777777" w:rsidR="00CD73C0" w:rsidRPr="00CD73C0" w:rsidRDefault="00CD73C0" w:rsidP="00FE133F">
            <w:pPr>
              <w:jc w:val="center"/>
              <w:rPr>
                <w:rFonts w:ascii="Calibri" w:eastAsia="Calibri" w:hAnsi="Calibri" w:cs="Times New Roman"/>
                <w:sz w:val="22"/>
                <w:szCs w:val="22"/>
              </w:rPr>
            </w:pPr>
          </w:p>
        </w:tc>
        <w:tc>
          <w:tcPr>
            <w:tcW w:w="1366" w:type="dxa"/>
            <w:shd w:val="clear" w:color="auto" w:fill="FFFFFF" w:themeFill="background1"/>
            <w:vAlign w:val="center"/>
          </w:tcPr>
          <w:p w14:paraId="7CEB3A6B" w14:textId="77777777" w:rsidR="00CD73C0" w:rsidRPr="00CD73C0" w:rsidRDefault="00CD73C0" w:rsidP="00FE133F">
            <w:pPr>
              <w:jc w:val="center"/>
              <w:rPr>
                <w:rFonts w:ascii="Calibri" w:eastAsia="Calibri" w:hAnsi="Calibri" w:cs="Times New Roman"/>
                <w:sz w:val="22"/>
                <w:szCs w:val="22"/>
              </w:rPr>
            </w:pPr>
          </w:p>
        </w:tc>
        <w:tc>
          <w:tcPr>
            <w:tcW w:w="1645" w:type="dxa"/>
            <w:shd w:val="clear" w:color="auto" w:fill="FFFFFF" w:themeFill="background1"/>
            <w:vAlign w:val="center"/>
          </w:tcPr>
          <w:p w14:paraId="672D27BC" w14:textId="77777777" w:rsidR="00CD73C0" w:rsidRPr="00CD73C0" w:rsidRDefault="00CD73C0" w:rsidP="00FE133F">
            <w:pPr>
              <w:jc w:val="center"/>
              <w:rPr>
                <w:rFonts w:ascii="Calibri" w:eastAsia="Calibri" w:hAnsi="Calibri" w:cs="Times New Roman"/>
                <w:sz w:val="22"/>
                <w:szCs w:val="22"/>
              </w:rPr>
            </w:pPr>
          </w:p>
        </w:tc>
        <w:tc>
          <w:tcPr>
            <w:tcW w:w="1415" w:type="dxa"/>
            <w:shd w:val="clear" w:color="auto" w:fill="FFFFFF" w:themeFill="background1"/>
            <w:vAlign w:val="center"/>
          </w:tcPr>
          <w:p w14:paraId="7A7912C1" w14:textId="77777777" w:rsidR="00CD73C0" w:rsidRPr="00CD73C0" w:rsidRDefault="00CD73C0" w:rsidP="002F4A01">
            <w:pPr>
              <w:jc w:val="center"/>
              <w:rPr>
                <w:rFonts w:ascii="Calibri" w:eastAsia="Calibri" w:hAnsi="Calibri" w:cs="Times New Roman"/>
                <w:sz w:val="22"/>
                <w:szCs w:val="22"/>
              </w:rPr>
            </w:pPr>
          </w:p>
        </w:tc>
        <w:tc>
          <w:tcPr>
            <w:tcW w:w="1356" w:type="dxa"/>
            <w:shd w:val="clear" w:color="auto" w:fill="FFFFFF" w:themeFill="background1"/>
            <w:vAlign w:val="center"/>
          </w:tcPr>
          <w:p w14:paraId="4A5A43B8" w14:textId="6C2249E0" w:rsidR="00CD73C0" w:rsidRPr="00CD73C0" w:rsidRDefault="00CD73C0" w:rsidP="00FE133F">
            <w:pPr>
              <w:jc w:val="center"/>
              <w:rPr>
                <w:rFonts w:ascii="Calibri" w:eastAsia="Calibri" w:hAnsi="Calibri" w:cs="Times New Roman"/>
                <w:sz w:val="22"/>
                <w:szCs w:val="22"/>
              </w:rPr>
            </w:pPr>
          </w:p>
        </w:tc>
      </w:tr>
      <w:tr w:rsidR="00CD73C0" w:rsidRPr="00CD73C0" w14:paraId="23CBE4B8" w14:textId="77777777" w:rsidTr="00C53A9C">
        <w:trPr>
          <w:trHeight w:val="648"/>
        </w:trPr>
        <w:tc>
          <w:tcPr>
            <w:tcW w:w="2868" w:type="dxa"/>
            <w:shd w:val="clear" w:color="auto" w:fill="DBE5F1" w:themeFill="accent1" w:themeFillTint="33"/>
            <w:vAlign w:val="center"/>
          </w:tcPr>
          <w:p w14:paraId="793F8D3C" w14:textId="68446EDC" w:rsidR="00CD73C0" w:rsidRPr="00F433D0" w:rsidRDefault="00CD73C0" w:rsidP="00FE133F">
            <w:pPr>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1) Pre-</w:t>
            </w:r>
            <w:r w:rsidR="00BA4221">
              <w:rPr>
                <w:rFonts w:ascii="Calibri" w:eastAsia="Calibri" w:hAnsi="Calibri" w:cs="Times New Roman"/>
                <w:b/>
                <w:color w:val="0D0D0D" w:themeColor="text1" w:themeTint="F2"/>
                <w:sz w:val="22"/>
                <w:szCs w:val="22"/>
              </w:rPr>
              <w:t>E</w:t>
            </w:r>
            <w:r w:rsidRPr="00F433D0">
              <w:rPr>
                <w:rFonts w:ascii="Calibri" w:eastAsia="Calibri" w:hAnsi="Calibri" w:cs="Times New Roman"/>
                <w:b/>
                <w:color w:val="0D0D0D" w:themeColor="text1" w:themeTint="F2"/>
                <w:sz w:val="22"/>
                <w:szCs w:val="22"/>
              </w:rPr>
              <w:t xml:space="preserve">xploration </w:t>
            </w:r>
          </w:p>
        </w:tc>
        <w:tc>
          <w:tcPr>
            <w:tcW w:w="1165" w:type="dxa"/>
            <w:shd w:val="clear" w:color="auto" w:fill="FFFFFF" w:themeFill="background1"/>
            <w:vAlign w:val="center"/>
          </w:tcPr>
          <w:p w14:paraId="161A3B93" w14:textId="77777777" w:rsidR="00CD73C0" w:rsidRPr="00CD73C0" w:rsidRDefault="00CD73C0" w:rsidP="00FE133F">
            <w:pPr>
              <w:jc w:val="center"/>
              <w:rPr>
                <w:rFonts w:ascii="Calibri" w:eastAsia="Calibri" w:hAnsi="Calibri" w:cs="Times New Roman"/>
                <w:sz w:val="22"/>
                <w:szCs w:val="22"/>
              </w:rPr>
            </w:pPr>
          </w:p>
        </w:tc>
        <w:tc>
          <w:tcPr>
            <w:tcW w:w="1086" w:type="dxa"/>
            <w:shd w:val="clear" w:color="auto" w:fill="FFFFFF" w:themeFill="background1"/>
            <w:vAlign w:val="center"/>
          </w:tcPr>
          <w:p w14:paraId="076C24C9" w14:textId="77777777" w:rsidR="00CD73C0" w:rsidRPr="00CD73C0" w:rsidRDefault="00CD73C0" w:rsidP="00FE133F">
            <w:pPr>
              <w:jc w:val="center"/>
              <w:rPr>
                <w:rFonts w:ascii="Calibri" w:eastAsia="Calibri" w:hAnsi="Calibri" w:cs="Times New Roman"/>
                <w:sz w:val="22"/>
                <w:szCs w:val="22"/>
              </w:rPr>
            </w:pPr>
          </w:p>
        </w:tc>
        <w:tc>
          <w:tcPr>
            <w:tcW w:w="1159" w:type="dxa"/>
            <w:shd w:val="clear" w:color="auto" w:fill="FFFFFF" w:themeFill="background1"/>
            <w:vAlign w:val="center"/>
          </w:tcPr>
          <w:p w14:paraId="5ACBF734" w14:textId="77777777" w:rsidR="00CD73C0" w:rsidRPr="00CD73C0" w:rsidRDefault="00CD73C0" w:rsidP="00FE133F">
            <w:pPr>
              <w:jc w:val="center"/>
              <w:rPr>
                <w:rFonts w:ascii="Calibri" w:eastAsia="Calibri" w:hAnsi="Calibri" w:cs="Times New Roman"/>
                <w:sz w:val="22"/>
                <w:szCs w:val="22"/>
              </w:rPr>
            </w:pPr>
          </w:p>
        </w:tc>
        <w:tc>
          <w:tcPr>
            <w:tcW w:w="1446" w:type="dxa"/>
            <w:shd w:val="clear" w:color="auto" w:fill="FFFFFF" w:themeFill="background1"/>
            <w:vAlign w:val="center"/>
          </w:tcPr>
          <w:p w14:paraId="5DD76AF8" w14:textId="77777777" w:rsidR="00CD73C0" w:rsidRPr="00CD73C0" w:rsidRDefault="00CD73C0" w:rsidP="00FE133F">
            <w:pPr>
              <w:jc w:val="center"/>
              <w:rPr>
                <w:rFonts w:ascii="Calibri" w:eastAsia="Calibri" w:hAnsi="Calibri" w:cs="Times New Roman"/>
                <w:sz w:val="22"/>
                <w:szCs w:val="22"/>
              </w:rPr>
            </w:pPr>
          </w:p>
        </w:tc>
        <w:tc>
          <w:tcPr>
            <w:tcW w:w="1366" w:type="dxa"/>
            <w:shd w:val="clear" w:color="auto" w:fill="FFFFFF" w:themeFill="background1"/>
            <w:vAlign w:val="center"/>
          </w:tcPr>
          <w:p w14:paraId="2C2F8735" w14:textId="77777777" w:rsidR="00CD73C0" w:rsidRPr="00CD73C0" w:rsidRDefault="00CD73C0" w:rsidP="00FE133F">
            <w:pPr>
              <w:jc w:val="center"/>
              <w:rPr>
                <w:rFonts w:ascii="Calibri" w:eastAsia="Calibri" w:hAnsi="Calibri" w:cs="Times New Roman"/>
                <w:sz w:val="22"/>
                <w:szCs w:val="22"/>
              </w:rPr>
            </w:pPr>
          </w:p>
        </w:tc>
        <w:tc>
          <w:tcPr>
            <w:tcW w:w="1645" w:type="dxa"/>
            <w:shd w:val="clear" w:color="auto" w:fill="FFFFFF" w:themeFill="background1"/>
            <w:vAlign w:val="center"/>
          </w:tcPr>
          <w:p w14:paraId="3662D14C" w14:textId="77777777" w:rsidR="00CD73C0" w:rsidRPr="00CD73C0" w:rsidRDefault="00CD73C0" w:rsidP="00FE133F">
            <w:pPr>
              <w:jc w:val="center"/>
              <w:rPr>
                <w:rFonts w:ascii="Calibri" w:eastAsia="Calibri" w:hAnsi="Calibri" w:cs="Times New Roman"/>
                <w:sz w:val="22"/>
                <w:szCs w:val="22"/>
              </w:rPr>
            </w:pPr>
          </w:p>
        </w:tc>
        <w:tc>
          <w:tcPr>
            <w:tcW w:w="1415" w:type="dxa"/>
            <w:shd w:val="clear" w:color="auto" w:fill="FFFFFF" w:themeFill="background1"/>
            <w:vAlign w:val="center"/>
          </w:tcPr>
          <w:p w14:paraId="28F772BB" w14:textId="77777777" w:rsidR="00CD73C0" w:rsidRPr="00CD73C0" w:rsidRDefault="00CD73C0" w:rsidP="002F4A01">
            <w:pPr>
              <w:jc w:val="center"/>
              <w:rPr>
                <w:rFonts w:ascii="Calibri" w:eastAsia="Calibri" w:hAnsi="Calibri" w:cs="Times New Roman"/>
                <w:sz w:val="22"/>
                <w:szCs w:val="22"/>
              </w:rPr>
            </w:pPr>
          </w:p>
        </w:tc>
        <w:tc>
          <w:tcPr>
            <w:tcW w:w="1356" w:type="dxa"/>
            <w:shd w:val="clear" w:color="auto" w:fill="FFFFFF" w:themeFill="background1"/>
            <w:vAlign w:val="center"/>
          </w:tcPr>
          <w:p w14:paraId="080430AC" w14:textId="11D16409" w:rsidR="00CD73C0" w:rsidRPr="00CD73C0" w:rsidRDefault="00CD73C0" w:rsidP="00FE133F">
            <w:pPr>
              <w:jc w:val="center"/>
              <w:rPr>
                <w:rFonts w:ascii="Calibri" w:eastAsia="Calibri" w:hAnsi="Calibri" w:cs="Times New Roman"/>
                <w:sz w:val="22"/>
                <w:szCs w:val="22"/>
              </w:rPr>
            </w:pPr>
          </w:p>
        </w:tc>
      </w:tr>
      <w:tr w:rsidR="00CD73C0" w:rsidRPr="00CD73C0" w14:paraId="7031EA4B" w14:textId="37F93205" w:rsidTr="00C53A9C">
        <w:trPr>
          <w:trHeight w:val="544"/>
        </w:trPr>
        <w:tc>
          <w:tcPr>
            <w:tcW w:w="2868" w:type="dxa"/>
            <w:shd w:val="clear" w:color="auto" w:fill="FFFFFF" w:themeFill="background1"/>
            <w:vAlign w:val="center"/>
          </w:tcPr>
          <w:p w14:paraId="60121D17" w14:textId="77777777" w:rsidR="00CD73C0" w:rsidRPr="00F433D0" w:rsidRDefault="00CD73C0" w:rsidP="00F433D0">
            <w:pPr>
              <w:spacing w:before="120" w:after="120"/>
              <w:rPr>
                <w:rFonts w:ascii="Calibri" w:eastAsia="Calibri" w:hAnsi="Calibri" w:cs="Times New Roman"/>
                <w:b/>
                <w:color w:val="0D0D0D" w:themeColor="text1" w:themeTint="F2"/>
                <w:sz w:val="22"/>
                <w:szCs w:val="22"/>
              </w:rPr>
            </w:pPr>
            <w:r w:rsidRPr="00F433D0">
              <w:rPr>
                <w:rFonts w:ascii="Calibri" w:eastAsia="Calibri" w:hAnsi="Calibri" w:cs="Times New Roman"/>
                <w:b/>
                <w:color w:val="0D0D0D" w:themeColor="text1" w:themeTint="F2"/>
                <w:sz w:val="22"/>
                <w:szCs w:val="22"/>
              </w:rPr>
              <w:t>Average Score</w:t>
            </w:r>
          </w:p>
        </w:tc>
        <w:tc>
          <w:tcPr>
            <w:tcW w:w="3410" w:type="dxa"/>
            <w:gridSpan w:val="3"/>
            <w:shd w:val="clear" w:color="auto" w:fill="FFFFFF" w:themeFill="background1"/>
            <w:vAlign w:val="center"/>
          </w:tcPr>
          <w:p w14:paraId="31F2E8AD" w14:textId="3D12B8F0" w:rsidR="00CD73C0" w:rsidRPr="00CD73C0" w:rsidRDefault="00CD73C0" w:rsidP="00FE133F">
            <w:pPr>
              <w:jc w:val="center"/>
              <w:rPr>
                <w:rFonts w:ascii="Calibri" w:eastAsia="Calibri" w:hAnsi="Calibri" w:cs="Times New Roman"/>
                <w:sz w:val="22"/>
                <w:szCs w:val="22"/>
              </w:rPr>
            </w:pPr>
          </w:p>
        </w:tc>
        <w:tc>
          <w:tcPr>
            <w:tcW w:w="1446" w:type="dxa"/>
            <w:shd w:val="clear" w:color="auto" w:fill="FFFFFF" w:themeFill="background1"/>
            <w:vAlign w:val="center"/>
          </w:tcPr>
          <w:p w14:paraId="4ED50F36" w14:textId="124D910D" w:rsidR="00CD73C0" w:rsidRPr="00CD73C0" w:rsidRDefault="00CD73C0" w:rsidP="00FE133F">
            <w:pPr>
              <w:jc w:val="center"/>
              <w:rPr>
                <w:rFonts w:ascii="Calibri" w:eastAsia="Calibri" w:hAnsi="Calibri" w:cs="Times New Roman"/>
                <w:sz w:val="22"/>
                <w:szCs w:val="22"/>
              </w:rPr>
            </w:pPr>
          </w:p>
        </w:tc>
        <w:tc>
          <w:tcPr>
            <w:tcW w:w="4426" w:type="dxa"/>
            <w:gridSpan w:val="3"/>
            <w:shd w:val="clear" w:color="auto" w:fill="FFFFFF" w:themeFill="background1"/>
            <w:vAlign w:val="center"/>
          </w:tcPr>
          <w:p w14:paraId="5EB566B4" w14:textId="154BE4A9" w:rsidR="00CD73C0" w:rsidRPr="00CD73C0" w:rsidRDefault="00CD73C0" w:rsidP="002F4A01">
            <w:pPr>
              <w:jc w:val="center"/>
              <w:rPr>
                <w:rFonts w:ascii="Calibri" w:eastAsia="Calibri" w:hAnsi="Calibri" w:cs="Times New Roman"/>
                <w:sz w:val="22"/>
                <w:szCs w:val="22"/>
              </w:rPr>
            </w:pPr>
          </w:p>
        </w:tc>
        <w:tc>
          <w:tcPr>
            <w:tcW w:w="1356" w:type="dxa"/>
            <w:shd w:val="clear" w:color="auto" w:fill="FFFFFF" w:themeFill="background1"/>
            <w:vAlign w:val="center"/>
          </w:tcPr>
          <w:p w14:paraId="6E00CB98" w14:textId="77777777" w:rsidR="00CD73C0" w:rsidRPr="00CD73C0" w:rsidRDefault="00CD73C0" w:rsidP="002F4A01">
            <w:pPr>
              <w:jc w:val="center"/>
              <w:rPr>
                <w:rFonts w:ascii="Calibri" w:eastAsia="Calibri" w:hAnsi="Calibri" w:cs="Times New Roman"/>
                <w:sz w:val="22"/>
                <w:szCs w:val="22"/>
              </w:rPr>
            </w:pPr>
          </w:p>
        </w:tc>
      </w:tr>
    </w:tbl>
    <w:p w14:paraId="3517E54A" w14:textId="245DD759" w:rsidR="00F433D0" w:rsidRDefault="00A04232" w:rsidP="00572007">
      <w:pPr>
        <w:rPr>
          <w:i/>
        </w:rPr>
      </w:pPr>
      <w:r w:rsidRPr="00EF4CDA">
        <w:rPr>
          <w:i/>
        </w:rPr>
        <w:t>Note: You can use these scores to establish baseline</w:t>
      </w:r>
      <w:r w:rsidR="00BA4221">
        <w:rPr>
          <w:i/>
        </w:rPr>
        <w:t>s</w:t>
      </w:r>
      <w:r w:rsidRPr="00EF4CDA">
        <w:rPr>
          <w:i/>
        </w:rPr>
        <w:t xml:space="preserve"> and targets to measure progress on the implementation of the state’s SSIP infrastructure.</w:t>
      </w:r>
    </w:p>
    <w:p w14:paraId="5F5D5C3E" w14:textId="1BA89AA1" w:rsidR="00F433D0" w:rsidRDefault="00F433D0">
      <w:pPr>
        <w:rPr>
          <w:i/>
        </w:rPr>
      </w:pPr>
      <w:r>
        <w:rPr>
          <w:i/>
        </w:rPr>
        <w:br w:type="page"/>
      </w:r>
    </w:p>
    <w:p w14:paraId="5E2F8144" w14:textId="3F1B3A9D" w:rsidR="0072000C" w:rsidRPr="00572007" w:rsidRDefault="00F433D0" w:rsidP="00F433D0">
      <w:pPr>
        <w:pStyle w:val="HeadingOne0"/>
        <w:rPr>
          <w:i/>
        </w:rPr>
      </w:pPr>
      <w:r>
        <w:rPr>
          <w:i/>
          <w:sz w:val="8"/>
          <w:szCs w:val="8"/>
        </w:rPr>
        <w:lastRenderedPageBreak/>
        <w:br/>
      </w:r>
      <w:r w:rsidR="00A04232" w:rsidRPr="00572007">
        <w:t xml:space="preserve">Step </w:t>
      </w:r>
      <w:r w:rsidR="0072000C" w:rsidRPr="00572007">
        <w:t>3</w:t>
      </w:r>
      <w:r w:rsidR="00A04232" w:rsidRPr="00572007">
        <w:t xml:space="preserve">: </w:t>
      </w:r>
      <w:r w:rsidR="0072000C" w:rsidRPr="00572007">
        <w:t xml:space="preserve">Identify Areas for Action and Improvement </w:t>
      </w:r>
    </w:p>
    <w:p w14:paraId="30966F0B" w14:textId="47CCA496" w:rsidR="00572007" w:rsidRDefault="00572007" w:rsidP="00572007">
      <w:r>
        <w:t xml:space="preserve">Refer to the rubric to identify areas of need that influenced your score. Reflect on results of the scoring rubric and the leadership driver challenges that you face. Based on your scores, what are your strengths and challenges? Which areas need the most attention to move your SSIP forward? </w:t>
      </w:r>
    </w:p>
    <w:p w14:paraId="211EE33E" w14:textId="10D2D6A7" w:rsidR="007D6D71" w:rsidRPr="007D6D71" w:rsidRDefault="00572007" w:rsidP="00572007">
      <w:r>
        <w:rPr>
          <w:rFonts w:ascii="Calibri" w:hAnsi="Calibri"/>
        </w:rPr>
        <w:t xml:space="preserve">Identify </w:t>
      </w:r>
      <w:r w:rsidR="00993F10">
        <w:rPr>
          <w:rFonts w:ascii="Calibri" w:hAnsi="Calibri"/>
        </w:rPr>
        <w:t>p</w:t>
      </w:r>
      <w:r>
        <w:rPr>
          <w:rFonts w:ascii="Calibri" w:hAnsi="Calibri"/>
        </w:rPr>
        <w:t>riorities</w:t>
      </w:r>
      <w:r w:rsidRPr="007D6D71">
        <w:rPr>
          <w:rFonts w:ascii="Calibri" w:hAnsi="Calibri"/>
        </w:rPr>
        <w:t xml:space="preserve">: What have you identified numerically in the scoring </w:t>
      </w:r>
      <w:r>
        <w:rPr>
          <w:rFonts w:ascii="Calibri" w:hAnsi="Calibri"/>
        </w:rPr>
        <w:t>sheet</w:t>
      </w:r>
      <w:r w:rsidRPr="007D6D71">
        <w:rPr>
          <w:rFonts w:ascii="Calibri" w:hAnsi="Calibri"/>
        </w:rPr>
        <w:t xml:space="preserve"> above as your top priorities for implementation next steps? Identify </w:t>
      </w:r>
      <w:r>
        <w:rPr>
          <w:rFonts w:ascii="Calibri" w:hAnsi="Calibri"/>
        </w:rPr>
        <w:t>those d</w:t>
      </w:r>
      <w:r w:rsidRPr="007D6D71">
        <w:rPr>
          <w:rFonts w:ascii="Calibri" w:hAnsi="Calibri"/>
        </w:rPr>
        <w:t xml:space="preserve">river areas </w:t>
      </w:r>
      <w:r>
        <w:rPr>
          <w:rFonts w:ascii="Calibri" w:hAnsi="Calibri"/>
        </w:rPr>
        <w:t>with low scores and briefly describe the need(s)</w:t>
      </w:r>
      <w:r w:rsidRPr="007D6D71">
        <w:rPr>
          <w:rFonts w:ascii="Calibri" w:hAnsi="Calibri"/>
        </w:rPr>
        <w:t xml:space="preserve">. </w:t>
      </w:r>
    </w:p>
    <w:tbl>
      <w:tblPr>
        <w:tblStyle w:val="TableGrid"/>
        <w:tblW w:w="12955" w:type="dxa"/>
        <w:tblLook w:val="04A0" w:firstRow="1" w:lastRow="0" w:firstColumn="1" w:lastColumn="0" w:noHBand="0" w:noVBand="1"/>
      </w:tblPr>
      <w:tblGrid>
        <w:gridCol w:w="2515"/>
        <w:gridCol w:w="10440"/>
      </w:tblGrid>
      <w:tr w:rsidR="005569A6" w:rsidRPr="004C5BAE" w14:paraId="5DC7360E" w14:textId="77777777" w:rsidTr="00F433D0">
        <w:trPr>
          <w:trHeight w:val="332"/>
        </w:trPr>
        <w:tc>
          <w:tcPr>
            <w:tcW w:w="2515" w:type="dxa"/>
            <w:shd w:val="clear" w:color="auto" w:fill="DBE5F1" w:themeFill="accent1" w:themeFillTint="33"/>
            <w:vAlign w:val="center"/>
          </w:tcPr>
          <w:p w14:paraId="3900815D" w14:textId="65EA05F8" w:rsidR="005569A6" w:rsidRPr="004B3866" w:rsidRDefault="005569A6" w:rsidP="00F433D0">
            <w:pPr>
              <w:jc w:val="center"/>
              <w:rPr>
                <w:rFonts w:ascii="Calibri" w:hAnsi="Calibri"/>
                <w:b/>
                <w:iCs/>
              </w:rPr>
            </w:pPr>
            <w:r w:rsidRPr="004B3866">
              <w:rPr>
                <w:rFonts w:ascii="Calibri" w:hAnsi="Calibri"/>
                <w:b/>
                <w:iCs/>
              </w:rPr>
              <w:t>Driver Area</w:t>
            </w:r>
          </w:p>
        </w:tc>
        <w:tc>
          <w:tcPr>
            <w:tcW w:w="10440" w:type="dxa"/>
            <w:shd w:val="clear" w:color="auto" w:fill="DBE5F1" w:themeFill="accent1" w:themeFillTint="33"/>
            <w:vAlign w:val="center"/>
          </w:tcPr>
          <w:p w14:paraId="4BF3A9D5" w14:textId="5DF3E830" w:rsidR="005569A6" w:rsidRPr="004B3866" w:rsidRDefault="005569A6" w:rsidP="00F433D0">
            <w:pPr>
              <w:jc w:val="center"/>
              <w:rPr>
                <w:rFonts w:ascii="Calibri" w:hAnsi="Calibri"/>
                <w:b/>
                <w:iCs/>
              </w:rPr>
            </w:pPr>
            <w:r w:rsidRPr="004B3866">
              <w:rPr>
                <w:rFonts w:ascii="Calibri" w:hAnsi="Calibri"/>
                <w:b/>
                <w:iCs/>
              </w:rPr>
              <w:t>Description</w:t>
            </w:r>
          </w:p>
        </w:tc>
      </w:tr>
      <w:tr w:rsidR="005569A6" w:rsidRPr="004C5BAE" w14:paraId="72B965B2" w14:textId="77777777" w:rsidTr="00F433D0">
        <w:trPr>
          <w:trHeight w:val="737"/>
        </w:trPr>
        <w:tc>
          <w:tcPr>
            <w:tcW w:w="2515" w:type="dxa"/>
          </w:tcPr>
          <w:p w14:paraId="289D6592" w14:textId="48FF81CB" w:rsidR="005569A6" w:rsidRPr="004700BE" w:rsidRDefault="005569A6" w:rsidP="00E27391">
            <w:pPr>
              <w:rPr>
                <w:rFonts w:ascii="Calibri" w:hAnsi="Calibri"/>
                <w:b/>
                <w:i/>
                <w:color w:val="FF0000"/>
              </w:rPr>
            </w:pPr>
          </w:p>
        </w:tc>
        <w:tc>
          <w:tcPr>
            <w:tcW w:w="10440" w:type="dxa"/>
          </w:tcPr>
          <w:p w14:paraId="68FAA5D9" w14:textId="77777777" w:rsidR="005569A6" w:rsidRPr="004700BE" w:rsidRDefault="005569A6" w:rsidP="00E27391">
            <w:pPr>
              <w:rPr>
                <w:rFonts w:ascii="Calibri" w:hAnsi="Calibri"/>
                <w:b/>
                <w:i/>
                <w:color w:val="FF0000"/>
              </w:rPr>
            </w:pPr>
          </w:p>
        </w:tc>
      </w:tr>
      <w:tr w:rsidR="005569A6" w:rsidRPr="004C5BAE" w14:paraId="640A7ACF" w14:textId="77777777" w:rsidTr="00F433D0">
        <w:trPr>
          <w:trHeight w:val="737"/>
        </w:trPr>
        <w:tc>
          <w:tcPr>
            <w:tcW w:w="2515" w:type="dxa"/>
          </w:tcPr>
          <w:p w14:paraId="048C14E6" w14:textId="77777777" w:rsidR="005569A6" w:rsidRPr="004700BE" w:rsidRDefault="005569A6" w:rsidP="00E27391">
            <w:pPr>
              <w:rPr>
                <w:rFonts w:ascii="Calibri" w:hAnsi="Calibri"/>
                <w:b/>
                <w:i/>
                <w:color w:val="FF0000"/>
              </w:rPr>
            </w:pPr>
          </w:p>
        </w:tc>
        <w:tc>
          <w:tcPr>
            <w:tcW w:w="10440" w:type="dxa"/>
          </w:tcPr>
          <w:p w14:paraId="0D0A6D29" w14:textId="77777777" w:rsidR="005569A6" w:rsidRPr="004700BE" w:rsidRDefault="005569A6" w:rsidP="00E27391">
            <w:pPr>
              <w:rPr>
                <w:rFonts w:ascii="Calibri" w:hAnsi="Calibri"/>
                <w:b/>
                <w:i/>
                <w:color w:val="FF0000"/>
              </w:rPr>
            </w:pPr>
          </w:p>
        </w:tc>
      </w:tr>
      <w:tr w:rsidR="005569A6" w:rsidRPr="004C5BAE" w14:paraId="0EFB5D37" w14:textId="77777777" w:rsidTr="00F433D0">
        <w:trPr>
          <w:trHeight w:val="737"/>
        </w:trPr>
        <w:tc>
          <w:tcPr>
            <w:tcW w:w="2515" w:type="dxa"/>
          </w:tcPr>
          <w:p w14:paraId="0C86C53F" w14:textId="77777777" w:rsidR="005569A6" w:rsidRPr="004700BE" w:rsidRDefault="005569A6" w:rsidP="00E27391">
            <w:pPr>
              <w:rPr>
                <w:rFonts w:ascii="Calibri" w:hAnsi="Calibri"/>
                <w:b/>
                <w:i/>
                <w:color w:val="FF0000"/>
              </w:rPr>
            </w:pPr>
          </w:p>
        </w:tc>
        <w:tc>
          <w:tcPr>
            <w:tcW w:w="10440" w:type="dxa"/>
          </w:tcPr>
          <w:p w14:paraId="2949CAF2" w14:textId="77777777" w:rsidR="005569A6" w:rsidRPr="004700BE" w:rsidRDefault="005569A6" w:rsidP="00E27391">
            <w:pPr>
              <w:rPr>
                <w:rFonts w:ascii="Calibri" w:hAnsi="Calibri"/>
                <w:b/>
                <w:i/>
                <w:color w:val="FF0000"/>
              </w:rPr>
            </w:pPr>
          </w:p>
        </w:tc>
      </w:tr>
      <w:tr w:rsidR="005569A6" w:rsidRPr="004C5BAE" w14:paraId="1C7DED4B" w14:textId="77777777" w:rsidTr="00F433D0">
        <w:trPr>
          <w:trHeight w:val="737"/>
        </w:trPr>
        <w:tc>
          <w:tcPr>
            <w:tcW w:w="2515" w:type="dxa"/>
          </w:tcPr>
          <w:p w14:paraId="6BED9A09" w14:textId="77777777" w:rsidR="005569A6" w:rsidRPr="004700BE" w:rsidRDefault="005569A6" w:rsidP="00E27391">
            <w:pPr>
              <w:rPr>
                <w:rFonts w:ascii="Calibri" w:hAnsi="Calibri"/>
                <w:b/>
                <w:i/>
                <w:color w:val="FF0000"/>
              </w:rPr>
            </w:pPr>
          </w:p>
        </w:tc>
        <w:tc>
          <w:tcPr>
            <w:tcW w:w="10440" w:type="dxa"/>
          </w:tcPr>
          <w:p w14:paraId="153B3C1D" w14:textId="77777777" w:rsidR="005569A6" w:rsidRPr="004700BE" w:rsidRDefault="005569A6" w:rsidP="00E27391">
            <w:pPr>
              <w:rPr>
                <w:rFonts w:ascii="Calibri" w:hAnsi="Calibri"/>
                <w:b/>
                <w:i/>
                <w:color w:val="FF0000"/>
              </w:rPr>
            </w:pPr>
          </w:p>
        </w:tc>
      </w:tr>
    </w:tbl>
    <w:p w14:paraId="1404A11D" w14:textId="77777777" w:rsidR="007D6D71" w:rsidRDefault="007D6D71" w:rsidP="007D6D71">
      <w:pPr>
        <w:spacing w:after="60" w:line="259" w:lineRule="auto"/>
      </w:pPr>
    </w:p>
    <w:p w14:paraId="3C0DE8C0" w14:textId="13BBC9C7" w:rsidR="00572007" w:rsidRDefault="007D6D71">
      <w:r w:rsidRPr="007D6D71">
        <w:t xml:space="preserve">Use the guiding questions below </w:t>
      </w:r>
      <w:r w:rsidRPr="00572007">
        <w:rPr>
          <w:b/>
        </w:rPr>
        <w:t>ONLY in the areas you have identified in your priorities</w:t>
      </w:r>
      <w:r w:rsidRPr="007D6D71">
        <w:t xml:space="preserve"> to guide your action planning for you</w:t>
      </w:r>
      <w:r w:rsidR="00993F10">
        <w:t>r</w:t>
      </w:r>
      <w:r w:rsidRPr="007D6D71">
        <w:t xml:space="preserve"> SSIP Phase III Year 3</w:t>
      </w:r>
      <w:r>
        <w:t xml:space="preserve"> and beyond</w:t>
      </w:r>
      <w:r w:rsidRPr="007D6D71">
        <w:t xml:space="preserve">. Using the strategies and next steps identified in the priority chart above, think through each </w:t>
      </w:r>
      <w:r w:rsidR="003E5E1F">
        <w:t>d</w:t>
      </w:r>
      <w:r w:rsidRPr="007D6D71">
        <w:t xml:space="preserve">river </w:t>
      </w:r>
      <w:r w:rsidR="003E5E1F">
        <w:t>a</w:t>
      </w:r>
      <w:r w:rsidRPr="007D6D71">
        <w:t xml:space="preserve">rea’s strategies and reflect on the guiding questions to enhance your thinking. As you make action step decisions, reflect on the technical or adaptive leadership strategies identified </w:t>
      </w:r>
      <w:r w:rsidR="0009259A">
        <w:t>i</w:t>
      </w:r>
      <w:r w:rsidRPr="007D6D71">
        <w:t xml:space="preserve">n the rubric to thoughtfully inform your action planning. Once each </w:t>
      </w:r>
      <w:r w:rsidR="00156162">
        <w:t>d</w:t>
      </w:r>
      <w:r w:rsidRPr="007D6D71">
        <w:t xml:space="preserve">river </w:t>
      </w:r>
      <w:r w:rsidR="00156162">
        <w:t>a</w:t>
      </w:r>
      <w:r w:rsidRPr="007D6D71">
        <w:t xml:space="preserve">rea for your priorities are addressed, create </w:t>
      </w:r>
      <w:r w:rsidR="00156162">
        <w:t xml:space="preserve">a </w:t>
      </w:r>
      <w:r w:rsidRPr="007D6D71">
        <w:t>single action plan to communicate with your staff and other stakeholders on priorities for your implementation plan for the SSIP Phase III Year 3.</w:t>
      </w:r>
    </w:p>
    <w:p w14:paraId="6BA3F82F" w14:textId="1368F1B8" w:rsidR="00FE133F" w:rsidRDefault="00FE133F">
      <w:r>
        <w:br w:type="page"/>
      </w:r>
    </w:p>
    <w:p w14:paraId="04463339" w14:textId="2638A419" w:rsidR="006175B9" w:rsidRPr="006175B9" w:rsidRDefault="00F433D0" w:rsidP="0083197E">
      <w:pPr>
        <w:pStyle w:val="HeadingOne0"/>
        <w:rPr>
          <w:sz w:val="24"/>
        </w:rPr>
      </w:pPr>
      <w:r w:rsidRPr="00F433D0">
        <w:rPr>
          <w:sz w:val="8"/>
          <w:szCs w:val="8"/>
        </w:rPr>
        <w:lastRenderedPageBreak/>
        <w:br/>
      </w:r>
      <w:r w:rsidR="00572007">
        <w:t xml:space="preserve">Step 4: </w:t>
      </w:r>
      <w:r w:rsidR="00F92727">
        <w:t>Action Planning</w:t>
      </w:r>
      <w:r w:rsidR="006175B9" w:rsidRPr="006175B9">
        <w:t xml:space="preserve"> Guiding Questions: </w:t>
      </w:r>
    </w:p>
    <w:p w14:paraId="527A0821" w14:textId="77777777" w:rsidR="006175B9" w:rsidRPr="00F433D0" w:rsidRDefault="006175B9" w:rsidP="00F433D0">
      <w:pPr>
        <w:pStyle w:val="Headingthree"/>
        <w:spacing w:line="240" w:lineRule="auto"/>
      </w:pPr>
      <w:r w:rsidRPr="00F433D0">
        <w:t xml:space="preserve">Performance Assessment </w:t>
      </w:r>
    </w:p>
    <w:p w14:paraId="2E96B015" w14:textId="77777777" w:rsidR="006175B9" w:rsidRPr="006175B9" w:rsidRDefault="006175B9" w:rsidP="00F433D0">
      <w:pPr>
        <w:numPr>
          <w:ilvl w:val="1"/>
          <w:numId w:val="11"/>
        </w:numPr>
        <w:spacing w:after="60" w:line="259" w:lineRule="auto"/>
        <w:ind w:left="360"/>
        <w:contextualSpacing/>
        <w:rPr>
          <w:rFonts w:ascii="Calibri" w:eastAsia="Calibri" w:hAnsi="Calibri" w:cs="Times New Roman"/>
          <w:sz w:val="24"/>
          <w:szCs w:val="24"/>
        </w:rPr>
      </w:pPr>
      <w:r w:rsidRPr="006175B9">
        <w:rPr>
          <w:rFonts w:ascii="Calibri" w:eastAsia="Calibri" w:hAnsi="Calibri" w:cs="Times New Roman"/>
          <w:sz w:val="24"/>
          <w:szCs w:val="24"/>
        </w:rPr>
        <w:t xml:space="preserve">Does your performance assessment give you feedback on whether the evidence-based strategies of the SSIP are being implemented with fidelity? </w:t>
      </w:r>
    </w:p>
    <w:p w14:paraId="65EDE427" w14:textId="77777777" w:rsidR="006175B9" w:rsidRPr="006175B9" w:rsidRDefault="006175B9" w:rsidP="00F433D0">
      <w:pPr>
        <w:numPr>
          <w:ilvl w:val="1"/>
          <w:numId w:val="11"/>
        </w:numPr>
        <w:spacing w:after="60" w:line="259" w:lineRule="auto"/>
        <w:ind w:left="360"/>
        <w:contextualSpacing/>
        <w:rPr>
          <w:rFonts w:ascii="Calibri" w:eastAsia="Calibri" w:hAnsi="Calibri" w:cs="Times New Roman"/>
          <w:sz w:val="24"/>
          <w:szCs w:val="24"/>
        </w:rPr>
      </w:pPr>
      <w:r w:rsidRPr="006175B9">
        <w:rPr>
          <w:rFonts w:ascii="Calibri" w:eastAsia="Calibri" w:hAnsi="Calibri" w:cs="Times New Roman"/>
          <w:sz w:val="24"/>
          <w:szCs w:val="24"/>
        </w:rPr>
        <w:t>Who is responsible for assessing performance/fidelity? Who else plays a role? What teams at what level?</w:t>
      </w:r>
    </w:p>
    <w:p w14:paraId="725693CB" w14:textId="119FC199" w:rsidR="006175B9" w:rsidRPr="006175B9" w:rsidRDefault="006175B9" w:rsidP="00F433D0">
      <w:pPr>
        <w:numPr>
          <w:ilvl w:val="1"/>
          <w:numId w:val="11"/>
        </w:numPr>
        <w:spacing w:after="60" w:line="259" w:lineRule="auto"/>
        <w:ind w:left="360"/>
        <w:contextualSpacing/>
        <w:rPr>
          <w:rFonts w:ascii="Calibri" w:eastAsia="Calibri" w:hAnsi="Calibri" w:cs="Times New Roman"/>
          <w:sz w:val="24"/>
          <w:szCs w:val="24"/>
        </w:rPr>
      </w:pPr>
      <w:r w:rsidRPr="006175B9">
        <w:rPr>
          <w:rFonts w:ascii="Calibri" w:eastAsia="Calibri" w:hAnsi="Calibri" w:cs="Times New Roman"/>
          <w:sz w:val="24"/>
          <w:szCs w:val="24"/>
        </w:rPr>
        <w:t xml:space="preserve">How will </w:t>
      </w:r>
      <w:r w:rsidR="00B65077">
        <w:rPr>
          <w:rFonts w:ascii="Calibri" w:eastAsia="Calibri" w:hAnsi="Calibri" w:cs="Times New Roman"/>
          <w:sz w:val="24"/>
          <w:szCs w:val="24"/>
        </w:rPr>
        <w:t>l</w:t>
      </w:r>
      <w:r w:rsidRPr="006175B9">
        <w:rPr>
          <w:rFonts w:ascii="Calibri" w:eastAsia="Calibri" w:hAnsi="Calibri" w:cs="Times New Roman"/>
          <w:sz w:val="24"/>
          <w:szCs w:val="24"/>
        </w:rPr>
        <w:t xml:space="preserve">eadership and </w:t>
      </w:r>
      <w:r w:rsidR="00B65077">
        <w:rPr>
          <w:rFonts w:ascii="Calibri" w:eastAsia="Calibri" w:hAnsi="Calibri" w:cs="Times New Roman"/>
          <w:sz w:val="24"/>
          <w:szCs w:val="24"/>
        </w:rPr>
        <w:t>i</w:t>
      </w:r>
      <w:r w:rsidRPr="006175B9">
        <w:rPr>
          <w:rFonts w:ascii="Calibri" w:eastAsia="Calibri" w:hAnsi="Calibri" w:cs="Times New Roman"/>
          <w:sz w:val="24"/>
          <w:szCs w:val="24"/>
        </w:rPr>
        <w:t>mplementation teams support, resource, monitor, participate in</w:t>
      </w:r>
      <w:r w:rsidR="00B65077">
        <w:rPr>
          <w:rFonts w:ascii="Calibri" w:eastAsia="Calibri" w:hAnsi="Calibri" w:cs="Times New Roman"/>
          <w:sz w:val="24"/>
          <w:szCs w:val="24"/>
        </w:rPr>
        <w:t>,</w:t>
      </w:r>
      <w:r w:rsidRPr="006175B9">
        <w:rPr>
          <w:rFonts w:ascii="Calibri" w:eastAsia="Calibri" w:hAnsi="Calibri" w:cs="Times New Roman"/>
          <w:sz w:val="24"/>
          <w:szCs w:val="24"/>
        </w:rPr>
        <w:t xml:space="preserve"> and improve the performance assessment/fidelity process? </w:t>
      </w:r>
    </w:p>
    <w:p w14:paraId="7E70B499" w14:textId="77777777" w:rsidR="006175B9" w:rsidRPr="006175B9" w:rsidRDefault="006175B9" w:rsidP="00F433D0">
      <w:pPr>
        <w:numPr>
          <w:ilvl w:val="1"/>
          <w:numId w:val="11"/>
        </w:numPr>
        <w:spacing w:after="60" w:line="259" w:lineRule="auto"/>
        <w:ind w:left="360"/>
        <w:contextualSpacing/>
        <w:rPr>
          <w:rFonts w:ascii="Calibri" w:eastAsia="Calibri" w:hAnsi="Calibri" w:cs="Times New Roman"/>
          <w:sz w:val="24"/>
          <w:szCs w:val="24"/>
        </w:rPr>
      </w:pPr>
      <w:r w:rsidRPr="006175B9">
        <w:rPr>
          <w:rFonts w:ascii="Calibri" w:eastAsia="Calibri" w:hAnsi="Calibri" w:cs="Times New Roman"/>
          <w:sz w:val="24"/>
          <w:szCs w:val="24"/>
        </w:rPr>
        <w:t xml:space="preserve">What are the next steps to assess and report performance/fidelity?  </w:t>
      </w:r>
    </w:p>
    <w:p w14:paraId="44CD5A7A" w14:textId="77777777" w:rsidR="006175B9" w:rsidRPr="006175B9" w:rsidRDefault="006175B9" w:rsidP="00F433D0">
      <w:pPr>
        <w:numPr>
          <w:ilvl w:val="1"/>
          <w:numId w:val="11"/>
        </w:numPr>
        <w:spacing w:after="60" w:line="259" w:lineRule="auto"/>
        <w:ind w:left="360"/>
        <w:contextualSpacing/>
        <w:rPr>
          <w:rFonts w:ascii="Calibri" w:eastAsia="Calibri" w:hAnsi="Calibri" w:cs="Times New Roman"/>
          <w:sz w:val="24"/>
          <w:szCs w:val="24"/>
        </w:rPr>
      </w:pPr>
      <w:r w:rsidRPr="006175B9">
        <w:rPr>
          <w:rFonts w:ascii="Calibri" w:eastAsia="Calibri" w:hAnsi="Calibri" w:cs="Times New Roman"/>
          <w:sz w:val="24"/>
          <w:szCs w:val="24"/>
        </w:rPr>
        <w:t xml:space="preserve">Who will take the lead and what is the timeline for completing the next right steps? </w:t>
      </w:r>
    </w:p>
    <w:p w14:paraId="1514CEC4" w14:textId="77777777" w:rsidR="006175B9" w:rsidRPr="006175B9" w:rsidRDefault="006175B9" w:rsidP="006175B9">
      <w:pPr>
        <w:spacing w:after="60" w:line="259" w:lineRule="auto"/>
        <w:rPr>
          <w:rFonts w:ascii="Calibri" w:eastAsia="Calibri" w:hAnsi="Calibri" w:cs="Times New Roman"/>
          <w:sz w:val="24"/>
          <w:szCs w:val="24"/>
        </w:rPr>
      </w:pPr>
    </w:p>
    <w:tbl>
      <w:tblPr>
        <w:tblStyle w:val="TableGrid3"/>
        <w:tblW w:w="0" w:type="auto"/>
        <w:tblLook w:val="04A0" w:firstRow="1" w:lastRow="0" w:firstColumn="1" w:lastColumn="0" w:noHBand="0" w:noVBand="1"/>
      </w:tblPr>
      <w:tblGrid>
        <w:gridCol w:w="2124"/>
        <w:gridCol w:w="1773"/>
        <w:gridCol w:w="2025"/>
        <w:gridCol w:w="5793"/>
        <w:gridCol w:w="1235"/>
      </w:tblGrid>
      <w:tr w:rsidR="005569A6" w:rsidRPr="006175B9" w14:paraId="10184102" w14:textId="77777777" w:rsidTr="00F433D0">
        <w:tc>
          <w:tcPr>
            <w:tcW w:w="2124" w:type="dxa"/>
            <w:shd w:val="clear" w:color="auto" w:fill="DBE5F1" w:themeFill="accent1" w:themeFillTint="33"/>
            <w:vAlign w:val="center"/>
          </w:tcPr>
          <w:p w14:paraId="5A4D03E0" w14:textId="2A3BF54F" w:rsidR="005569A6" w:rsidRPr="00F433D0" w:rsidRDefault="00F433D0" w:rsidP="00F433D0">
            <w:pPr>
              <w:spacing w:after="60"/>
              <w:jc w:val="center"/>
              <w:rPr>
                <w:rFonts w:ascii="Calibri" w:eastAsia="Calibri" w:hAnsi="Calibri" w:cs="Times New Roman"/>
                <w:b/>
                <w:sz w:val="22"/>
                <w:szCs w:val="22"/>
              </w:rPr>
            </w:pPr>
            <w:r>
              <w:rPr>
                <w:rFonts w:ascii="Calibri" w:eastAsia="Calibri" w:hAnsi="Calibri" w:cs="Times New Roman"/>
                <w:b/>
                <w:sz w:val="22"/>
                <w:szCs w:val="22"/>
              </w:rPr>
              <w:t>Drivers</w:t>
            </w:r>
          </w:p>
          <w:p w14:paraId="579A9DF0" w14:textId="77777777" w:rsidR="005569A6" w:rsidRPr="00F433D0" w:rsidRDefault="005569A6" w:rsidP="00F433D0">
            <w:pPr>
              <w:spacing w:after="60"/>
              <w:jc w:val="center"/>
              <w:rPr>
                <w:rFonts w:ascii="Calibri" w:eastAsia="Calibri" w:hAnsi="Calibri" w:cs="Times New Roman"/>
                <w:sz w:val="22"/>
                <w:szCs w:val="22"/>
              </w:rPr>
            </w:pPr>
            <w:r w:rsidRPr="00F433D0">
              <w:rPr>
                <w:rFonts w:ascii="Calibri" w:eastAsia="Calibri" w:hAnsi="Calibri" w:cs="Times New Roman"/>
                <w:b/>
                <w:sz w:val="22"/>
                <w:szCs w:val="22"/>
              </w:rPr>
              <w:t>(Star * Priorities)</w:t>
            </w:r>
          </w:p>
        </w:tc>
        <w:tc>
          <w:tcPr>
            <w:tcW w:w="1773" w:type="dxa"/>
            <w:shd w:val="clear" w:color="auto" w:fill="DBE5F1" w:themeFill="accent1" w:themeFillTint="33"/>
            <w:vAlign w:val="center"/>
          </w:tcPr>
          <w:p w14:paraId="5BF4462B" w14:textId="4144AA93" w:rsidR="005569A6" w:rsidRPr="00F433D0" w:rsidRDefault="005569A6" w:rsidP="00F433D0">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Description</w:t>
            </w:r>
          </w:p>
        </w:tc>
        <w:tc>
          <w:tcPr>
            <w:tcW w:w="2025" w:type="dxa"/>
            <w:shd w:val="clear" w:color="auto" w:fill="DBE5F1" w:themeFill="accent1" w:themeFillTint="33"/>
            <w:vAlign w:val="center"/>
          </w:tcPr>
          <w:p w14:paraId="0B359962" w14:textId="1F23BFDC" w:rsidR="005569A6" w:rsidRPr="00F433D0" w:rsidRDefault="005569A6" w:rsidP="00F433D0">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Who</w:t>
            </w:r>
          </w:p>
        </w:tc>
        <w:tc>
          <w:tcPr>
            <w:tcW w:w="5793" w:type="dxa"/>
            <w:shd w:val="clear" w:color="auto" w:fill="DBE5F1" w:themeFill="accent1" w:themeFillTint="33"/>
            <w:vAlign w:val="center"/>
          </w:tcPr>
          <w:p w14:paraId="0D3D0C3B" w14:textId="032E37EA" w:rsidR="005569A6" w:rsidRPr="00F433D0" w:rsidRDefault="005569A6" w:rsidP="00F433D0">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Next Right Steps</w:t>
            </w:r>
          </w:p>
        </w:tc>
        <w:tc>
          <w:tcPr>
            <w:tcW w:w="1235" w:type="dxa"/>
            <w:shd w:val="clear" w:color="auto" w:fill="DBE5F1" w:themeFill="accent1" w:themeFillTint="33"/>
            <w:vAlign w:val="center"/>
          </w:tcPr>
          <w:p w14:paraId="7A0AEC4D" w14:textId="77777777" w:rsidR="005569A6" w:rsidRPr="00F433D0" w:rsidRDefault="005569A6" w:rsidP="00F433D0">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Due Date</w:t>
            </w:r>
          </w:p>
        </w:tc>
      </w:tr>
      <w:tr w:rsidR="005569A6" w:rsidRPr="006175B9" w14:paraId="5CBBB07F" w14:textId="77777777" w:rsidTr="00F433D0">
        <w:trPr>
          <w:trHeight w:val="3725"/>
        </w:trPr>
        <w:tc>
          <w:tcPr>
            <w:tcW w:w="2124" w:type="dxa"/>
            <w:shd w:val="clear" w:color="auto" w:fill="F2F2F2" w:themeFill="background1" w:themeFillShade="F2"/>
            <w:vAlign w:val="center"/>
          </w:tcPr>
          <w:p w14:paraId="58D913E7" w14:textId="39842913" w:rsidR="00EF4CDA" w:rsidRPr="00F433D0" w:rsidRDefault="005569A6" w:rsidP="00F433D0">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Performance Assessment</w:t>
            </w:r>
          </w:p>
          <w:p w14:paraId="6851147D" w14:textId="1975D780" w:rsidR="00EF4CDA" w:rsidRPr="006175B9" w:rsidRDefault="00EF4CDA" w:rsidP="00F433D0">
            <w:pPr>
              <w:spacing w:after="60" w:line="259" w:lineRule="auto"/>
              <w:jc w:val="center"/>
              <w:rPr>
                <w:rFonts w:ascii="Calibri" w:eastAsia="Calibri" w:hAnsi="Calibri" w:cs="Times New Roman"/>
                <w:b/>
              </w:rPr>
            </w:pPr>
          </w:p>
        </w:tc>
        <w:tc>
          <w:tcPr>
            <w:tcW w:w="1773" w:type="dxa"/>
          </w:tcPr>
          <w:p w14:paraId="132EB05E" w14:textId="77777777" w:rsidR="005569A6" w:rsidRPr="006175B9" w:rsidRDefault="005569A6" w:rsidP="006175B9">
            <w:pPr>
              <w:spacing w:after="60" w:line="259" w:lineRule="auto"/>
              <w:rPr>
                <w:rFonts w:ascii="Calibri" w:eastAsia="Calibri" w:hAnsi="Calibri" w:cs="Times New Roman"/>
              </w:rPr>
            </w:pPr>
          </w:p>
        </w:tc>
        <w:tc>
          <w:tcPr>
            <w:tcW w:w="2025" w:type="dxa"/>
          </w:tcPr>
          <w:p w14:paraId="294116A2" w14:textId="4534BC75" w:rsidR="005569A6" w:rsidRPr="006175B9" w:rsidRDefault="005569A6" w:rsidP="006175B9">
            <w:pPr>
              <w:spacing w:after="60" w:line="259" w:lineRule="auto"/>
              <w:rPr>
                <w:rFonts w:ascii="Calibri" w:eastAsia="Calibri" w:hAnsi="Calibri" w:cs="Times New Roman"/>
              </w:rPr>
            </w:pPr>
          </w:p>
        </w:tc>
        <w:tc>
          <w:tcPr>
            <w:tcW w:w="5793" w:type="dxa"/>
          </w:tcPr>
          <w:p w14:paraId="410DFAF3" w14:textId="77777777" w:rsidR="005569A6" w:rsidRPr="006175B9" w:rsidRDefault="005569A6" w:rsidP="006175B9">
            <w:pPr>
              <w:spacing w:after="60" w:line="259" w:lineRule="auto"/>
              <w:rPr>
                <w:rFonts w:ascii="Calibri" w:eastAsia="Calibri" w:hAnsi="Calibri" w:cs="Times New Roman"/>
              </w:rPr>
            </w:pPr>
          </w:p>
          <w:p w14:paraId="50611BA9" w14:textId="77777777" w:rsidR="005569A6" w:rsidRPr="006175B9" w:rsidRDefault="005569A6" w:rsidP="006175B9">
            <w:pPr>
              <w:spacing w:after="60" w:line="259" w:lineRule="auto"/>
              <w:rPr>
                <w:rFonts w:ascii="Calibri" w:eastAsia="Calibri" w:hAnsi="Calibri" w:cs="Times New Roman"/>
              </w:rPr>
            </w:pPr>
          </w:p>
          <w:p w14:paraId="386F0500" w14:textId="77777777" w:rsidR="005569A6" w:rsidRPr="006175B9" w:rsidRDefault="005569A6" w:rsidP="006175B9">
            <w:pPr>
              <w:spacing w:after="60" w:line="259" w:lineRule="auto"/>
              <w:rPr>
                <w:rFonts w:ascii="Calibri" w:eastAsia="Calibri" w:hAnsi="Calibri" w:cs="Times New Roman"/>
              </w:rPr>
            </w:pPr>
          </w:p>
          <w:p w14:paraId="161FAC57" w14:textId="77777777" w:rsidR="005569A6" w:rsidRPr="006175B9" w:rsidRDefault="005569A6" w:rsidP="006175B9">
            <w:pPr>
              <w:spacing w:after="60" w:line="259" w:lineRule="auto"/>
              <w:rPr>
                <w:rFonts w:ascii="Calibri" w:eastAsia="Calibri" w:hAnsi="Calibri" w:cs="Times New Roman"/>
              </w:rPr>
            </w:pPr>
          </w:p>
        </w:tc>
        <w:tc>
          <w:tcPr>
            <w:tcW w:w="1235" w:type="dxa"/>
          </w:tcPr>
          <w:p w14:paraId="58234931" w14:textId="77777777" w:rsidR="005569A6" w:rsidRPr="006175B9" w:rsidRDefault="005569A6" w:rsidP="006175B9">
            <w:pPr>
              <w:spacing w:after="60" w:line="259" w:lineRule="auto"/>
              <w:rPr>
                <w:rFonts w:ascii="Calibri" w:eastAsia="Calibri" w:hAnsi="Calibri" w:cs="Times New Roman"/>
              </w:rPr>
            </w:pPr>
          </w:p>
        </w:tc>
      </w:tr>
    </w:tbl>
    <w:p w14:paraId="17E8DCE4" w14:textId="77777777" w:rsidR="006175B9" w:rsidRDefault="006175B9">
      <w:r>
        <w:br w:type="page"/>
      </w:r>
    </w:p>
    <w:p w14:paraId="4973E570" w14:textId="77777777" w:rsidR="005569A6" w:rsidRPr="005569A6" w:rsidRDefault="005569A6" w:rsidP="0083197E">
      <w:pPr>
        <w:pStyle w:val="HeadingOne0"/>
      </w:pPr>
      <w:r w:rsidRPr="005569A6">
        <w:lastRenderedPageBreak/>
        <w:t xml:space="preserve">Competency Drivers </w:t>
      </w:r>
    </w:p>
    <w:p w14:paraId="2222099B" w14:textId="77777777" w:rsidR="006175B9" w:rsidRPr="006376A0" w:rsidRDefault="006175B9" w:rsidP="00F433D0">
      <w:pPr>
        <w:pStyle w:val="Headingthree"/>
        <w:spacing w:line="240" w:lineRule="auto"/>
      </w:pPr>
      <w:r w:rsidRPr="006376A0">
        <w:t>Recruitment and Selection</w:t>
      </w:r>
    </w:p>
    <w:p w14:paraId="0ED7491E" w14:textId="4817B615" w:rsidR="006175B9" w:rsidRPr="00CE1505" w:rsidRDefault="006175B9" w:rsidP="00F433D0">
      <w:pPr>
        <w:pStyle w:val="bullet"/>
        <w:rPr>
          <w:b/>
        </w:rPr>
      </w:pPr>
      <w:r>
        <w:t>Have selection criteria been established that reflect the knowledge, skills</w:t>
      </w:r>
      <w:r w:rsidR="00C67679">
        <w:t>,</w:t>
      </w:r>
      <w:r>
        <w:t xml:space="preserve"> and abilities to implement and monitor the evidence-based practice? </w:t>
      </w:r>
    </w:p>
    <w:p w14:paraId="741CB426" w14:textId="25EF934A" w:rsidR="006175B9" w:rsidRDefault="006175B9" w:rsidP="00F433D0">
      <w:pPr>
        <w:pStyle w:val="bullet"/>
      </w:pPr>
      <w:r>
        <w:t xml:space="preserve">Who is responsible for recruiting and selecting </w:t>
      </w:r>
      <w:r w:rsidR="00E27391">
        <w:t xml:space="preserve">scale-up </w:t>
      </w:r>
      <w:r>
        <w:t>SSIP schools/districts? Who else plays a role? What teams at what level?</w:t>
      </w:r>
    </w:p>
    <w:p w14:paraId="0C38151D" w14:textId="07CF3741" w:rsidR="006175B9" w:rsidRDefault="006175B9" w:rsidP="00F433D0">
      <w:pPr>
        <w:pStyle w:val="bullet"/>
      </w:pPr>
      <w:r>
        <w:t xml:space="preserve">What are the responsibilities of your </w:t>
      </w:r>
      <w:r w:rsidR="00C67679">
        <w:t>l</w:t>
      </w:r>
      <w:r>
        <w:t xml:space="preserve">eadership and </w:t>
      </w:r>
      <w:r w:rsidR="00C67679">
        <w:t>i</w:t>
      </w:r>
      <w:r>
        <w:t xml:space="preserve">mplementation teams related to supporting the selection process? </w:t>
      </w:r>
    </w:p>
    <w:p w14:paraId="5E8E9E06" w14:textId="33876FC3" w:rsidR="006175B9" w:rsidRDefault="006175B9" w:rsidP="00F433D0">
      <w:pPr>
        <w:pStyle w:val="bullet"/>
      </w:pPr>
      <w:r>
        <w:t>What are the next steps for moving forward with selection for scale</w:t>
      </w:r>
      <w:r w:rsidR="00C67679">
        <w:t>-</w:t>
      </w:r>
      <w:r>
        <w:t xml:space="preserve">up? </w:t>
      </w:r>
    </w:p>
    <w:p w14:paraId="205137A1" w14:textId="77777777" w:rsidR="006175B9" w:rsidRDefault="006175B9" w:rsidP="00F433D0">
      <w:pPr>
        <w:pStyle w:val="bullet"/>
      </w:pPr>
      <w:r>
        <w:t>Who will take the lead, and what is the timeline for completing the next right steps?</w:t>
      </w:r>
    </w:p>
    <w:p w14:paraId="66CFE118" w14:textId="77777777" w:rsidR="006175B9" w:rsidRDefault="006175B9" w:rsidP="006175B9">
      <w:pPr>
        <w:spacing w:after="60" w:line="259" w:lineRule="auto"/>
        <w:ind w:left="1440"/>
      </w:pPr>
    </w:p>
    <w:tbl>
      <w:tblPr>
        <w:tblStyle w:val="TableGrid"/>
        <w:tblW w:w="0" w:type="auto"/>
        <w:tblLook w:val="04A0" w:firstRow="1" w:lastRow="0" w:firstColumn="1" w:lastColumn="0" w:noHBand="0" w:noVBand="1"/>
      </w:tblPr>
      <w:tblGrid>
        <w:gridCol w:w="766"/>
        <w:gridCol w:w="1649"/>
        <w:gridCol w:w="2379"/>
        <w:gridCol w:w="2111"/>
        <w:gridCol w:w="4670"/>
        <w:gridCol w:w="1375"/>
      </w:tblGrid>
      <w:tr w:rsidR="005569A6" w14:paraId="465D351B" w14:textId="77777777" w:rsidTr="00F433D0">
        <w:tc>
          <w:tcPr>
            <w:tcW w:w="2415" w:type="dxa"/>
            <w:gridSpan w:val="2"/>
            <w:shd w:val="clear" w:color="auto" w:fill="C6D9F1" w:themeFill="text2" w:themeFillTint="33"/>
            <w:vAlign w:val="center"/>
          </w:tcPr>
          <w:p w14:paraId="3AC13DA5" w14:textId="34F63BE2" w:rsidR="005569A6" w:rsidRPr="00726BFF" w:rsidRDefault="00F433D0" w:rsidP="005569A6">
            <w:pPr>
              <w:spacing w:after="60" w:line="259" w:lineRule="auto"/>
              <w:jc w:val="center"/>
              <w:rPr>
                <w:rFonts w:ascii="Calibri" w:eastAsia="Calibri" w:hAnsi="Calibri" w:cs="Times New Roman"/>
                <w:b/>
              </w:rPr>
            </w:pPr>
            <w:r>
              <w:rPr>
                <w:rFonts w:ascii="Calibri" w:eastAsia="Calibri" w:hAnsi="Calibri" w:cs="Times New Roman"/>
                <w:b/>
              </w:rPr>
              <w:t>Drivers</w:t>
            </w:r>
          </w:p>
          <w:p w14:paraId="76A38158" w14:textId="2266B4FD" w:rsidR="005569A6" w:rsidRDefault="005569A6" w:rsidP="005569A6">
            <w:pPr>
              <w:spacing w:after="60" w:line="259" w:lineRule="auto"/>
              <w:jc w:val="center"/>
            </w:pPr>
            <w:r w:rsidRPr="00726BFF">
              <w:rPr>
                <w:rFonts w:ascii="Calibri" w:eastAsia="Calibri" w:hAnsi="Calibri" w:cs="Times New Roman"/>
                <w:b/>
              </w:rPr>
              <w:t>(Star * Priorities)</w:t>
            </w:r>
          </w:p>
        </w:tc>
        <w:tc>
          <w:tcPr>
            <w:tcW w:w="2379" w:type="dxa"/>
            <w:shd w:val="clear" w:color="auto" w:fill="C6D9F1" w:themeFill="text2" w:themeFillTint="33"/>
            <w:vAlign w:val="center"/>
          </w:tcPr>
          <w:p w14:paraId="72AD3ECB" w14:textId="267B6947" w:rsidR="005569A6" w:rsidRPr="007F3E31" w:rsidRDefault="005569A6" w:rsidP="005569A6">
            <w:pPr>
              <w:spacing w:after="60" w:line="259" w:lineRule="auto"/>
              <w:jc w:val="center"/>
              <w:rPr>
                <w:b/>
              </w:rPr>
            </w:pPr>
            <w:r>
              <w:rPr>
                <w:rFonts w:ascii="Calibri" w:eastAsia="Calibri" w:hAnsi="Calibri" w:cs="Times New Roman"/>
                <w:b/>
              </w:rPr>
              <w:t>Description</w:t>
            </w:r>
          </w:p>
        </w:tc>
        <w:tc>
          <w:tcPr>
            <w:tcW w:w="2111" w:type="dxa"/>
            <w:shd w:val="clear" w:color="auto" w:fill="C6D9F1" w:themeFill="text2" w:themeFillTint="33"/>
            <w:vAlign w:val="center"/>
          </w:tcPr>
          <w:p w14:paraId="5E0DC24D" w14:textId="6782966B" w:rsidR="005569A6" w:rsidRPr="007F3E31" w:rsidRDefault="005569A6" w:rsidP="005569A6">
            <w:pPr>
              <w:spacing w:after="60" w:line="259" w:lineRule="auto"/>
              <w:jc w:val="center"/>
              <w:rPr>
                <w:b/>
              </w:rPr>
            </w:pPr>
            <w:r>
              <w:rPr>
                <w:rFonts w:ascii="Calibri" w:eastAsia="Calibri" w:hAnsi="Calibri" w:cs="Times New Roman"/>
                <w:b/>
              </w:rPr>
              <w:t>Who</w:t>
            </w:r>
          </w:p>
        </w:tc>
        <w:tc>
          <w:tcPr>
            <w:tcW w:w="4670" w:type="dxa"/>
            <w:shd w:val="clear" w:color="auto" w:fill="C6D9F1" w:themeFill="text2" w:themeFillTint="33"/>
            <w:vAlign w:val="center"/>
          </w:tcPr>
          <w:p w14:paraId="501D6D9B" w14:textId="57806BE4" w:rsidR="005569A6" w:rsidRPr="007F3E31" w:rsidRDefault="005569A6" w:rsidP="005569A6">
            <w:pPr>
              <w:spacing w:after="60" w:line="259" w:lineRule="auto"/>
              <w:jc w:val="center"/>
              <w:rPr>
                <w:b/>
              </w:rPr>
            </w:pPr>
            <w:r>
              <w:rPr>
                <w:rFonts w:ascii="Calibri" w:eastAsia="Calibri" w:hAnsi="Calibri" w:cs="Times New Roman"/>
                <w:b/>
              </w:rPr>
              <w:t>Next Right Steps</w:t>
            </w:r>
          </w:p>
        </w:tc>
        <w:tc>
          <w:tcPr>
            <w:tcW w:w="1375" w:type="dxa"/>
            <w:shd w:val="clear" w:color="auto" w:fill="C6D9F1" w:themeFill="text2" w:themeFillTint="33"/>
            <w:vAlign w:val="center"/>
          </w:tcPr>
          <w:p w14:paraId="1402B16C" w14:textId="4E4121CF" w:rsidR="005569A6" w:rsidRPr="007F3E31" w:rsidRDefault="005569A6" w:rsidP="005569A6">
            <w:pPr>
              <w:spacing w:after="60" w:line="259" w:lineRule="auto"/>
              <w:jc w:val="center"/>
              <w:rPr>
                <w:b/>
              </w:rPr>
            </w:pPr>
            <w:r w:rsidRPr="00726BFF">
              <w:rPr>
                <w:rFonts w:ascii="Calibri" w:eastAsia="Calibri" w:hAnsi="Calibri" w:cs="Times New Roman"/>
                <w:b/>
              </w:rPr>
              <w:t>Due Date</w:t>
            </w:r>
          </w:p>
        </w:tc>
      </w:tr>
      <w:tr w:rsidR="006175B9" w14:paraId="3BEF14D3" w14:textId="77777777" w:rsidTr="00F433D0">
        <w:trPr>
          <w:cantSplit/>
          <w:trHeight w:val="3959"/>
        </w:trPr>
        <w:tc>
          <w:tcPr>
            <w:tcW w:w="766" w:type="dxa"/>
            <w:shd w:val="clear" w:color="auto" w:fill="F2F2F2" w:themeFill="background1" w:themeFillShade="F2"/>
            <w:textDirection w:val="btLr"/>
            <w:vAlign w:val="center"/>
          </w:tcPr>
          <w:p w14:paraId="00CB217B" w14:textId="77777777" w:rsidR="006175B9" w:rsidRDefault="006175B9" w:rsidP="00F433D0">
            <w:pPr>
              <w:spacing w:after="60" w:line="259" w:lineRule="auto"/>
              <w:ind w:left="113" w:right="113"/>
              <w:jc w:val="center"/>
            </w:pPr>
            <w:r w:rsidRPr="007F3E31">
              <w:rPr>
                <w:b/>
              </w:rPr>
              <w:t>Competency Drivers</w:t>
            </w:r>
          </w:p>
        </w:tc>
        <w:tc>
          <w:tcPr>
            <w:tcW w:w="1649" w:type="dxa"/>
            <w:shd w:val="clear" w:color="auto" w:fill="F2F2F2" w:themeFill="background1" w:themeFillShade="F2"/>
            <w:vAlign w:val="center"/>
          </w:tcPr>
          <w:p w14:paraId="0BD028E7" w14:textId="656429DC" w:rsidR="006175B9" w:rsidRPr="00192355" w:rsidRDefault="006175B9" w:rsidP="00F433D0">
            <w:pPr>
              <w:spacing w:after="60" w:line="259" w:lineRule="auto"/>
              <w:jc w:val="center"/>
              <w:rPr>
                <w:b/>
              </w:rPr>
            </w:pPr>
            <w:r w:rsidRPr="00192355">
              <w:rPr>
                <w:b/>
              </w:rPr>
              <w:t>Recruitment and Selection</w:t>
            </w:r>
          </w:p>
        </w:tc>
        <w:tc>
          <w:tcPr>
            <w:tcW w:w="2379" w:type="dxa"/>
          </w:tcPr>
          <w:p w14:paraId="1580E88E" w14:textId="77777777" w:rsidR="006175B9" w:rsidRDefault="006175B9" w:rsidP="00E27391">
            <w:pPr>
              <w:spacing w:after="60" w:line="259" w:lineRule="auto"/>
            </w:pPr>
          </w:p>
          <w:p w14:paraId="0D663D98" w14:textId="77777777" w:rsidR="006175B9" w:rsidRDefault="006175B9" w:rsidP="00E27391">
            <w:pPr>
              <w:spacing w:after="60" w:line="259" w:lineRule="auto"/>
            </w:pPr>
          </w:p>
        </w:tc>
        <w:tc>
          <w:tcPr>
            <w:tcW w:w="2111" w:type="dxa"/>
          </w:tcPr>
          <w:p w14:paraId="2655B7ED" w14:textId="77777777" w:rsidR="006175B9" w:rsidRDefault="006175B9" w:rsidP="00E27391">
            <w:pPr>
              <w:spacing w:after="60" w:line="259" w:lineRule="auto"/>
            </w:pPr>
          </w:p>
        </w:tc>
        <w:tc>
          <w:tcPr>
            <w:tcW w:w="4670" w:type="dxa"/>
          </w:tcPr>
          <w:p w14:paraId="417DD26B" w14:textId="77777777" w:rsidR="006175B9" w:rsidRDefault="006175B9" w:rsidP="00E27391">
            <w:pPr>
              <w:spacing w:after="60" w:line="259" w:lineRule="auto"/>
            </w:pPr>
          </w:p>
        </w:tc>
        <w:tc>
          <w:tcPr>
            <w:tcW w:w="1375" w:type="dxa"/>
          </w:tcPr>
          <w:p w14:paraId="12FE2C1D" w14:textId="77777777" w:rsidR="006175B9" w:rsidRDefault="006175B9" w:rsidP="00E27391">
            <w:pPr>
              <w:spacing w:after="60" w:line="259" w:lineRule="auto"/>
            </w:pPr>
          </w:p>
        </w:tc>
      </w:tr>
    </w:tbl>
    <w:p w14:paraId="55C39A95" w14:textId="77777777" w:rsidR="006175B9" w:rsidRDefault="006175B9">
      <w:r>
        <w:br w:type="page"/>
      </w:r>
    </w:p>
    <w:p w14:paraId="71C02ED4" w14:textId="77777777" w:rsidR="00F433D0" w:rsidRDefault="00F433D0" w:rsidP="00F433D0">
      <w:pPr>
        <w:pStyle w:val="HeadingFive"/>
        <w:numPr>
          <w:ilvl w:val="0"/>
          <w:numId w:val="0"/>
        </w:numPr>
        <w:ind w:left="360" w:hanging="360"/>
      </w:pPr>
    </w:p>
    <w:p w14:paraId="3ED6D0FD" w14:textId="4EA6D82E" w:rsidR="00726BFF" w:rsidRPr="00726BFF" w:rsidRDefault="00726BFF" w:rsidP="00F433D0">
      <w:pPr>
        <w:pStyle w:val="Headingthree"/>
        <w:spacing w:line="240" w:lineRule="auto"/>
      </w:pPr>
      <w:r w:rsidRPr="00726BFF">
        <w:t xml:space="preserve">Training </w:t>
      </w:r>
    </w:p>
    <w:p w14:paraId="521C4117" w14:textId="2CAE7D6D" w:rsidR="00726BFF" w:rsidRPr="00F433D0" w:rsidRDefault="00726BFF" w:rsidP="00F433D0">
      <w:pPr>
        <w:pStyle w:val="bullet"/>
      </w:pPr>
      <w:r w:rsidRPr="00F433D0">
        <w:t>Are trainings developed to provide knowledge about effective implementation related to underlying theories of change, evidence-based practices</w:t>
      </w:r>
      <w:r w:rsidR="004E3E32">
        <w:t>,</w:t>
      </w:r>
      <w:r w:rsidRPr="00F433D0">
        <w:t xml:space="preserve"> and rationales related to the practices? Who else play</w:t>
      </w:r>
      <w:r w:rsidR="004E3E32">
        <w:t>s</w:t>
      </w:r>
      <w:r w:rsidRPr="00F433D0">
        <w:t xml:space="preserve"> a role? What teams at what level? </w:t>
      </w:r>
    </w:p>
    <w:p w14:paraId="20F9FEA0" w14:textId="77777777" w:rsidR="00726BFF" w:rsidRPr="00F433D0" w:rsidRDefault="00726BFF" w:rsidP="00F433D0">
      <w:pPr>
        <w:pStyle w:val="bullet"/>
      </w:pPr>
      <w:r w:rsidRPr="00F433D0">
        <w:t xml:space="preserve">Who is responsible for providing training necessary to implement and monitor the SSIP? </w:t>
      </w:r>
    </w:p>
    <w:p w14:paraId="31AA0FDA" w14:textId="7998AA92" w:rsidR="00726BFF" w:rsidRPr="00F433D0" w:rsidRDefault="00726BFF" w:rsidP="00F433D0">
      <w:pPr>
        <w:pStyle w:val="bullet"/>
      </w:pPr>
      <w:r w:rsidRPr="00F433D0">
        <w:t xml:space="preserve">What are the responsibilities of the </w:t>
      </w:r>
      <w:r w:rsidR="00732B55">
        <w:t>l</w:t>
      </w:r>
      <w:r w:rsidRPr="00F433D0">
        <w:t xml:space="preserve">eadership and </w:t>
      </w:r>
      <w:r w:rsidR="00732B55">
        <w:t>i</w:t>
      </w:r>
      <w:r w:rsidRPr="00F433D0">
        <w:t>mplementation team related to supporting the timeliness, access to</w:t>
      </w:r>
      <w:r w:rsidR="00732B55">
        <w:t>,</w:t>
      </w:r>
      <w:r w:rsidRPr="00F433D0">
        <w:t xml:space="preserve"> and quality of the training process? </w:t>
      </w:r>
    </w:p>
    <w:p w14:paraId="642EDBDC" w14:textId="77777777" w:rsidR="00726BFF" w:rsidRPr="00F433D0" w:rsidRDefault="00726BFF" w:rsidP="00F433D0">
      <w:pPr>
        <w:pStyle w:val="bullet"/>
      </w:pPr>
      <w:r w:rsidRPr="00F433D0">
        <w:t xml:space="preserve">What are the next steps for training necessary to implement the SSIP with fidelity? </w:t>
      </w:r>
    </w:p>
    <w:p w14:paraId="74B57391" w14:textId="36191351" w:rsidR="00726BFF" w:rsidRPr="00F433D0" w:rsidRDefault="00726BFF" w:rsidP="00F433D0">
      <w:pPr>
        <w:pStyle w:val="bullet"/>
      </w:pPr>
      <w:r w:rsidRPr="00F433D0">
        <w:t>Who will take the lead, and what is the timeline for completing the next right steps</w:t>
      </w:r>
      <w:r w:rsidR="00882AF8">
        <w:t>?</w:t>
      </w:r>
    </w:p>
    <w:p w14:paraId="701F6A0C" w14:textId="77777777" w:rsidR="00726BFF" w:rsidRPr="00F433D0" w:rsidRDefault="00726BFF" w:rsidP="00F433D0">
      <w:pPr>
        <w:pStyle w:val="bullet"/>
        <w:numPr>
          <w:ilvl w:val="0"/>
          <w:numId w:val="0"/>
        </w:numPr>
      </w:pPr>
    </w:p>
    <w:tbl>
      <w:tblPr>
        <w:tblStyle w:val="TableGrid4"/>
        <w:tblW w:w="0" w:type="auto"/>
        <w:tblLook w:val="04A0" w:firstRow="1" w:lastRow="0" w:firstColumn="1" w:lastColumn="0" w:noHBand="0" w:noVBand="1"/>
      </w:tblPr>
      <w:tblGrid>
        <w:gridCol w:w="775"/>
        <w:gridCol w:w="1606"/>
        <w:gridCol w:w="2711"/>
        <w:gridCol w:w="1702"/>
        <w:gridCol w:w="4764"/>
        <w:gridCol w:w="1392"/>
      </w:tblGrid>
      <w:tr w:rsidR="00726BFF" w:rsidRPr="00F433D0" w14:paraId="42968FB2" w14:textId="77777777" w:rsidTr="00F433D0">
        <w:tc>
          <w:tcPr>
            <w:tcW w:w="2515" w:type="dxa"/>
            <w:gridSpan w:val="2"/>
            <w:shd w:val="clear" w:color="auto" w:fill="DBE5F1" w:themeFill="accent1" w:themeFillTint="33"/>
            <w:vAlign w:val="center"/>
          </w:tcPr>
          <w:p w14:paraId="00344F9D" w14:textId="534F84F3" w:rsidR="00726BFF" w:rsidRPr="00F433D0" w:rsidRDefault="00726BFF" w:rsidP="005569A6">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D</w:t>
            </w:r>
            <w:r w:rsidR="00F433D0" w:rsidRPr="00F433D0">
              <w:rPr>
                <w:rFonts w:ascii="Calibri" w:eastAsia="Calibri" w:hAnsi="Calibri" w:cs="Times New Roman"/>
                <w:b/>
                <w:sz w:val="22"/>
                <w:szCs w:val="22"/>
              </w:rPr>
              <w:t>rivers</w:t>
            </w:r>
          </w:p>
          <w:p w14:paraId="71DEFA3F" w14:textId="693B34BD" w:rsidR="00726BFF" w:rsidRPr="00F433D0" w:rsidRDefault="00726BFF" w:rsidP="005569A6">
            <w:pPr>
              <w:spacing w:after="60" w:line="259" w:lineRule="auto"/>
              <w:jc w:val="center"/>
              <w:rPr>
                <w:rFonts w:ascii="Calibri" w:eastAsia="Calibri" w:hAnsi="Calibri" w:cs="Times New Roman"/>
                <w:sz w:val="22"/>
                <w:szCs w:val="22"/>
              </w:rPr>
            </w:pPr>
            <w:r w:rsidRPr="00F433D0">
              <w:rPr>
                <w:rFonts w:ascii="Calibri" w:eastAsia="Calibri" w:hAnsi="Calibri" w:cs="Times New Roman"/>
                <w:b/>
                <w:sz w:val="22"/>
                <w:szCs w:val="22"/>
              </w:rPr>
              <w:t>(Star * Priorities)</w:t>
            </w:r>
          </w:p>
        </w:tc>
        <w:tc>
          <w:tcPr>
            <w:tcW w:w="2970" w:type="dxa"/>
            <w:shd w:val="clear" w:color="auto" w:fill="DBE5F1" w:themeFill="accent1" w:themeFillTint="33"/>
            <w:vAlign w:val="center"/>
          </w:tcPr>
          <w:p w14:paraId="51B61F87" w14:textId="05602818" w:rsidR="00726BFF" w:rsidRPr="00F433D0" w:rsidRDefault="005569A6" w:rsidP="005569A6">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Description</w:t>
            </w:r>
          </w:p>
        </w:tc>
        <w:tc>
          <w:tcPr>
            <w:tcW w:w="1890" w:type="dxa"/>
            <w:shd w:val="clear" w:color="auto" w:fill="DBE5F1" w:themeFill="accent1" w:themeFillTint="33"/>
            <w:vAlign w:val="center"/>
          </w:tcPr>
          <w:p w14:paraId="3E58A04F" w14:textId="4A36D95A" w:rsidR="00726BFF" w:rsidRPr="00F433D0" w:rsidRDefault="005569A6" w:rsidP="005569A6">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Who</w:t>
            </w:r>
          </w:p>
        </w:tc>
        <w:tc>
          <w:tcPr>
            <w:tcW w:w="5490" w:type="dxa"/>
            <w:shd w:val="clear" w:color="auto" w:fill="DBE5F1" w:themeFill="accent1" w:themeFillTint="33"/>
            <w:vAlign w:val="center"/>
          </w:tcPr>
          <w:p w14:paraId="5E20191D" w14:textId="1F632CE6" w:rsidR="00726BFF" w:rsidRPr="00F433D0" w:rsidRDefault="005569A6" w:rsidP="005569A6">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Next Right Steps</w:t>
            </w:r>
          </w:p>
        </w:tc>
        <w:tc>
          <w:tcPr>
            <w:tcW w:w="1525" w:type="dxa"/>
            <w:shd w:val="clear" w:color="auto" w:fill="DBE5F1" w:themeFill="accent1" w:themeFillTint="33"/>
            <w:vAlign w:val="center"/>
          </w:tcPr>
          <w:p w14:paraId="1070631A" w14:textId="77777777" w:rsidR="00726BFF" w:rsidRPr="00F433D0" w:rsidRDefault="00726BFF" w:rsidP="005569A6">
            <w:pPr>
              <w:spacing w:after="60" w:line="259" w:lineRule="auto"/>
              <w:jc w:val="center"/>
              <w:rPr>
                <w:rFonts w:ascii="Calibri" w:eastAsia="Calibri" w:hAnsi="Calibri" w:cs="Times New Roman"/>
                <w:b/>
                <w:sz w:val="22"/>
                <w:szCs w:val="22"/>
              </w:rPr>
            </w:pPr>
            <w:r w:rsidRPr="00F433D0">
              <w:rPr>
                <w:rFonts w:ascii="Calibri" w:eastAsia="Calibri" w:hAnsi="Calibri" w:cs="Times New Roman"/>
                <w:b/>
                <w:sz w:val="22"/>
                <w:szCs w:val="22"/>
              </w:rPr>
              <w:t>Due Date</w:t>
            </w:r>
          </w:p>
        </w:tc>
      </w:tr>
      <w:tr w:rsidR="00726BFF" w:rsidRPr="00726BFF" w14:paraId="60DA5766" w14:textId="77777777" w:rsidTr="00F433D0">
        <w:trPr>
          <w:cantSplit/>
          <w:trHeight w:val="3896"/>
        </w:trPr>
        <w:tc>
          <w:tcPr>
            <w:tcW w:w="805" w:type="dxa"/>
            <w:shd w:val="clear" w:color="auto" w:fill="F2F2F2" w:themeFill="background1" w:themeFillShade="F2"/>
            <w:textDirection w:val="btLr"/>
            <w:vAlign w:val="center"/>
          </w:tcPr>
          <w:p w14:paraId="251382CC" w14:textId="77777777" w:rsidR="00726BFF" w:rsidRPr="00726BFF" w:rsidRDefault="00726BFF" w:rsidP="00F433D0">
            <w:pPr>
              <w:spacing w:after="60" w:line="259" w:lineRule="auto"/>
              <w:ind w:left="113" w:right="113"/>
              <w:jc w:val="center"/>
              <w:rPr>
                <w:rFonts w:ascii="Calibri" w:eastAsia="Calibri" w:hAnsi="Calibri" w:cs="Times New Roman"/>
              </w:rPr>
            </w:pPr>
            <w:r w:rsidRPr="00726BFF">
              <w:rPr>
                <w:rFonts w:ascii="Calibri" w:eastAsia="Calibri" w:hAnsi="Calibri" w:cs="Times New Roman"/>
                <w:b/>
              </w:rPr>
              <w:t>Competency Drivers</w:t>
            </w:r>
          </w:p>
        </w:tc>
        <w:tc>
          <w:tcPr>
            <w:tcW w:w="1710" w:type="dxa"/>
            <w:shd w:val="clear" w:color="auto" w:fill="F2F2F2" w:themeFill="background1" w:themeFillShade="F2"/>
            <w:vAlign w:val="center"/>
          </w:tcPr>
          <w:p w14:paraId="788D8B7F" w14:textId="77777777" w:rsidR="00726BFF" w:rsidRPr="00726BFF" w:rsidRDefault="00726BFF" w:rsidP="00F433D0">
            <w:pPr>
              <w:spacing w:after="60" w:line="259" w:lineRule="auto"/>
              <w:jc w:val="center"/>
              <w:rPr>
                <w:rFonts w:ascii="Calibri" w:eastAsia="Calibri" w:hAnsi="Calibri" w:cs="Times New Roman"/>
                <w:b/>
              </w:rPr>
            </w:pPr>
            <w:r w:rsidRPr="00726BFF">
              <w:rPr>
                <w:rFonts w:ascii="Calibri" w:eastAsia="Calibri" w:hAnsi="Calibri" w:cs="Times New Roman"/>
                <w:b/>
              </w:rPr>
              <w:t>Training</w:t>
            </w:r>
          </w:p>
        </w:tc>
        <w:tc>
          <w:tcPr>
            <w:tcW w:w="2970" w:type="dxa"/>
          </w:tcPr>
          <w:p w14:paraId="537F720A" w14:textId="77777777" w:rsidR="00726BFF" w:rsidRPr="00726BFF" w:rsidRDefault="00726BFF" w:rsidP="00726BFF">
            <w:pPr>
              <w:spacing w:after="60" w:line="259" w:lineRule="auto"/>
              <w:rPr>
                <w:rFonts w:ascii="Calibri" w:eastAsia="Calibri" w:hAnsi="Calibri" w:cs="Times New Roman"/>
              </w:rPr>
            </w:pPr>
          </w:p>
          <w:p w14:paraId="5B46D41B" w14:textId="77777777" w:rsidR="00726BFF" w:rsidRPr="00726BFF" w:rsidRDefault="00726BFF" w:rsidP="00726BFF">
            <w:pPr>
              <w:spacing w:after="60" w:line="259" w:lineRule="auto"/>
              <w:rPr>
                <w:rFonts w:ascii="Calibri" w:eastAsia="Calibri" w:hAnsi="Calibri" w:cs="Times New Roman"/>
              </w:rPr>
            </w:pPr>
          </w:p>
        </w:tc>
        <w:tc>
          <w:tcPr>
            <w:tcW w:w="1890" w:type="dxa"/>
          </w:tcPr>
          <w:p w14:paraId="4743EDEB" w14:textId="77777777" w:rsidR="00726BFF" w:rsidRPr="00726BFF" w:rsidRDefault="00726BFF" w:rsidP="00726BFF">
            <w:pPr>
              <w:spacing w:after="60" w:line="259" w:lineRule="auto"/>
              <w:rPr>
                <w:rFonts w:ascii="Calibri" w:eastAsia="Calibri" w:hAnsi="Calibri" w:cs="Times New Roman"/>
              </w:rPr>
            </w:pPr>
          </w:p>
        </w:tc>
        <w:tc>
          <w:tcPr>
            <w:tcW w:w="5490" w:type="dxa"/>
          </w:tcPr>
          <w:p w14:paraId="140B2F9C" w14:textId="77777777" w:rsidR="00726BFF" w:rsidRPr="00726BFF" w:rsidRDefault="00726BFF" w:rsidP="00726BFF">
            <w:pPr>
              <w:spacing w:after="60" w:line="259" w:lineRule="auto"/>
              <w:rPr>
                <w:rFonts w:ascii="Calibri" w:eastAsia="Calibri" w:hAnsi="Calibri" w:cs="Times New Roman"/>
              </w:rPr>
            </w:pPr>
          </w:p>
        </w:tc>
        <w:tc>
          <w:tcPr>
            <w:tcW w:w="1525" w:type="dxa"/>
          </w:tcPr>
          <w:p w14:paraId="0C2E21FB" w14:textId="77777777" w:rsidR="00726BFF" w:rsidRPr="00726BFF" w:rsidRDefault="00726BFF" w:rsidP="00726BFF">
            <w:pPr>
              <w:spacing w:after="60" w:line="259" w:lineRule="auto"/>
              <w:rPr>
                <w:rFonts w:ascii="Calibri" w:eastAsia="Calibri" w:hAnsi="Calibri" w:cs="Times New Roman"/>
              </w:rPr>
            </w:pPr>
          </w:p>
        </w:tc>
      </w:tr>
    </w:tbl>
    <w:p w14:paraId="1856437A" w14:textId="727FEFD1" w:rsidR="00726BFF" w:rsidRDefault="00726BFF"/>
    <w:p w14:paraId="31200AA4" w14:textId="77777777" w:rsidR="00726BFF" w:rsidRDefault="00726BFF">
      <w:r>
        <w:br w:type="page"/>
      </w:r>
    </w:p>
    <w:p w14:paraId="0D614E1F" w14:textId="77777777" w:rsidR="00140769" w:rsidRDefault="00140769" w:rsidP="00140769">
      <w:pPr>
        <w:pStyle w:val="HeadingFive"/>
        <w:numPr>
          <w:ilvl w:val="0"/>
          <w:numId w:val="0"/>
        </w:numPr>
        <w:ind w:left="360" w:hanging="360"/>
      </w:pPr>
    </w:p>
    <w:p w14:paraId="1EEF7408" w14:textId="0929384B" w:rsidR="002E2CAC" w:rsidRPr="002E2CAC" w:rsidRDefault="002E2CAC" w:rsidP="00140769">
      <w:pPr>
        <w:pStyle w:val="Headingthree"/>
        <w:spacing w:line="240" w:lineRule="auto"/>
      </w:pPr>
      <w:r w:rsidRPr="002E2CAC">
        <w:t xml:space="preserve">Coaching </w:t>
      </w:r>
    </w:p>
    <w:p w14:paraId="63432401" w14:textId="207FB0AC" w:rsidR="002E2CAC" w:rsidRPr="002E2CAC" w:rsidRDefault="002E2CAC" w:rsidP="00140769">
      <w:pPr>
        <w:pStyle w:val="bullet"/>
      </w:pPr>
      <w:r w:rsidRPr="002E2CAC">
        <w:t>Do your coaches engage with schools and teachers to observe in context, use assessment and feedback to improve competence and confidence, encourage and support,</w:t>
      </w:r>
      <w:r w:rsidR="00581DDD">
        <w:t xml:space="preserve"> and</w:t>
      </w:r>
      <w:r w:rsidRPr="002E2CAC">
        <w:t xml:space="preserve"> identify and report barriers to implementation of the SSIP? </w:t>
      </w:r>
    </w:p>
    <w:p w14:paraId="21C9370C" w14:textId="298FC760" w:rsidR="002E2CAC" w:rsidRPr="002E2CAC" w:rsidRDefault="002E2CAC" w:rsidP="00140769">
      <w:pPr>
        <w:pStyle w:val="bullet"/>
      </w:pPr>
      <w:r w:rsidRPr="002E2CAC">
        <w:t xml:space="preserve">Who is responsible </w:t>
      </w:r>
      <w:r w:rsidR="006919D7">
        <w:t>for</w:t>
      </w:r>
      <w:r w:rsidR="006919D7" w:rsidRPr="002E2CAC">
        <w:t xml:space="preserve"> </w:t>
      </w:r>
      <w:r w:rsidRPr="002E2CAC">
        <w:t>provid</w:t>
      </w:r>
      <w:r w:rsidR="006919D7">
        <w:t>ing</w:t>
      </w:r>
      <w:r w:rsidRPr="002E2CAC">
        <w:t xml:space="preserve"> coaching? What are their practices and strategies? Who else plays a role? What other teams at what level? </w:t>
      </w:r>
    </w:p>
    <w:p w14:paraId="3F51846D" w14:textId="3BACF83A" w:rsidR="002E2CAC" w:rsidRPr="002E2CAC" w:rsidRDefault="002E2CAC" w:rsidP="00140769">
      <w:pPr>
        <w:pStyle w:val="bullet"/>
      </w:pPr>
      <w:r w:rsidRPr="002E2CAC">
        <w:t xml:space="preserve">What will be your </w:t>
      </w:r>
      <w:r w:rsidR="00B170E0">
        <w:t>l</w:t>
      </w:r>
      <w:r w:rsidRPr="002E2CAC">
        <w:t xml:space="preserve">eadership and </w:t>
      </w:r>
      <w:r w:rsidR="00B170E0">
        <w:t>i</w:t>
      </w:r>
      <w:r w:rsidRPr="002E2CAC">
        <w:t xml:space="preserve">mplementation team’s responsibility related to supporting the quality of coaching? What guidance, oversight, or support are you providing? </w:t>
      </w:r>
    </w:p>
    <w:p w14:paraId="355224DC" w14:textId="77777777" w:rsidR="002E2CAC" w:rsidRPr="002E2CAC" w:rsidRDefault="002E2CAC" w:rsidP="00140769">
      <w:pPr>
        <w:pStyle w:val="bullet"/>
      </w:pPr>
      <w:r w:rsidRPr="002E2CAC">
        <w:t xml:space="preserve">What are the next steps to support the coaching necessary to implement the SSIP with fidelity? </w:t>
      </w:r>
    </w:p>
    <w:p w14:paraId="2B5CEEE7" w14:textId="77777777" w:rsidR="002E2CAC" w:rsidRPr="002E2CAC" w:rsidRDefault="002E2CAC" w:rsidP="00140769">
      <w:pPr>
        <w:pStyle w:val="bullet"/>
      </w:pPr>
      <w:r w:rsidRPr="002E2CAC">
        <w:t>Who will take the lead, and what is the timeline for completing the next right steps?</w:t>
      </w:r>
    </w:p>
    <w:p w14:paraId="2745EBBC" w14:textId="77777777" w:rsidR="002E2CAC" w:rsidRPr="002E2CAC" w:rsidRDefault="002E2CAC" w:rsidP="002E2CAC">
      <w:pPr>
        <w:spacing w:after="60" w:line="259" w:lineRule="auto"/>
        <w:ind w:left="1440"/>
        <w:contextualSpacing/>
        <w:rPr>
          <w:rFonts w:ascii="Calibri" w:eastAsia="Calibri" w:hAnsi="Calibri" w:cs="Times New Roman"/>
          <w:sz w:val="24"/>
          <w:szCs w:val="24"/>
        </w:rPr>
      </w:pPr>
    </w:p>
    <w:tbl>
      <w:tblPr>
        <w:tblStyle w:val="TableGrid5"/>
        <w:tblW w:w="0" w:type="auto"/>
        <w:tblLook w:val="04A0" w:firstRow="1" w:lastRow="0" w:firstColumn="1" w:lastColumn="0" w:noHBand="0" w:noVBand="1"/>
      </w:tblPr>
      <w:tblGrid>
        <w:gridCol w:w="769"/>
        <w:gridCol w:w="1604"/>
        <w:gridCol w:w="2638"/>
        <w:gridCol w:w="1830"/>
        <w:gridCol w:w="4881"/>
        <w:gridCol w:w="1228"/>
      </w:tblGrid>
      <w:tr w:rsidR="005569A6" w:rsidRPr="002E2CAC" w14:paraId="53317307" w14:textId="77777777" w:rsidTr="00140769">
        <w:tc>
          <w:tcPr>
            <w:tcW w:w="2373" w:type="dxa"/>
            <w:gridSpan w:val="2"/>
            <w:shd w:val="clear" w:color="auto" w:fill="DBE5F1" w:themeFill="accent1" w:themeFillTint="33"/>
            <w:vAlign w:val="center"/>
          </w:tcPr>
          <w:p w14:paraId="3A161948" w14:textId="75BBA65A" w:rsidR="005569A6" w:rsidRPr="00140769" w:rsidRDefault="00B170E0" w:rsidP="005569A6">
            <w:pPr>
              <w:spacing w:after="60" w:line="259" w:lineRule="auto"/>
              <w:jc w:val="center"/>
              <w:rPr>
                <w:rFonts w:ascii="Calibri" w:eastAsia="Calibri" w:hAnsi="Calibri" w:cs="Times New Roman"/>
                <w:b/>
                <w:sz w:val="22"/>
                <w:szCs w:val="22"/>
              </w:rPr>
            </w:pPr>
            <w:r>
              <w:rPr>
                <w:rFonts w:ascii="Calibri" w:eastAsia="Calibri" w:hAnsi="Calibri" w:cs="Times New Roman"/>
                <w:b/>
                <w:sz w:val="22"/>
                <w:szCs w:val="22"/>
              </w:rPr>
              <w:t>Drivers</w:t>
            </w:r>
          </w:p>
          <w:p w14:paraId="58954925" w14:textId="7CD4B432" w:rsidR="005569A6" w:rsidRPr="00140769" w:rsidRDefault="005569A6" w:rsidP="005569A6">
            <w:pPr>
              <w:spacing w:after="60" w:line="259" w:lineRule="auto"/>
              <w:jc w:val="center"/>
              <w:rPr>
                <w:rFonts w:ascii="Calibri" w:eastAsia="Calibri" w:hAnsi="Calibri" w:cs="Times New Roman"/>
                <w:sz w:val="22"/>
                <w:szCs w:val="22"/>
              </w:rPr>
            </w:pPr>
            <w:r w:rsidRPr="00140769">
              <w:rPr>
                <w:rFonts w:ascii="Calibri" w:eastAsia="Calibri" w:hAnsi="Calibri" w:cs="Times New Roman"/>
                <w:b/>
                <w:sz w:val="22"/>
                <w:szCs w:val="22"/>
              </w:rPr>
              <w:t>(Star * Priorities)</w:t>
            </w:r>
          </w:p>
        </w:tc>
        <w:tc>
          <w:tcPr>
            <w:tcW w:w="2638" w:type="dxa"/>
            <w:shd w:val="clear" w:color="auto" w:fill="DBE5F1" w:themeFill="accent1" w:themeFillTint="33"/>
            <w:vAlign w:val="center"/>
          </w:tcPr>
          <w:p w14:paraId="695DC11E" w14:textId="5514973C"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Description</w:t>
            </w:r>
          </w:p>
        </w:tc>
        <w:tc>
          <w:tcPr>
            <w:tcW w:w="1830" w:type="dxa"/>
            <w:shd w:val="clear" w:color="auto" w:fill="DBE5F1" w:themeFill="accent1" w:themeFillTint="33"/>
            <w:vAlign w:val="center"/>
          </w:tcPr>
          <w:p w14:paraId="2F644F66" w14:textId="11FAC359"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Who</w:t>
            </w:r>
          </w:p>
        </w:tc>
        <w:tc>
          <w:tcPr>
            <w:tcW w:w="4881" w:type="dxa"/>
            <w:shd w:val="clear" w:color="auto" w:fill="DBE5F1" w:themeFill="accent1" w:themeFillTint="33"/>
            <w:vAlign w:val="center"/>
          </w:tcPr>
          <w:p w14:paraId="5318EB70" w14:textId="0F80637A"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Next Right Steps</w:t>
            </w:r>
          </w:p>
        </w:tc>
        <w:tc>
          <w:tcPr>
            <w:tcW w:w="1228" w:type="dxa"/>
            <w:shd w:val="clear" w:color="auto" w:fill="DBE5F1" w:themeFill="accent1" w:themeFillTint="33"/>
            <w:vAlign w:val="center"/>
          </w:tcPr>
          <w:p w14:paraId="7E0CFC21" w14:textId="5FDB560E"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Due Date</w:t>
            </w:r>
          </w:p>
        </w:tc>
      </w:tr>
      <w:tr w:rsidR="002E2CAC" w:rsidRPr="002E2CAC" w14:paraId="3B3D4901" w14:textId="77777777" w:rsidTr="00140769">
        <w:trPr>
          <w:cantSplit/>
          <w:trHeight w:val="4121"/>
        </w:trPr>
        <w:tc>
          <w:tcPr>
            <w:tcW w:w="769" w:type="dxa"/>
            <w:shd w:val="clear" w:color="auto" w:fill="F2F2F2" w:themeFill="background1" w:themeFillShade="F2"/>
            <w:textDirection w:val="btLr"/>
            <w:vAlign w:val="center"/>
          </w:tcPr>
          <w:p w14:paraId="2B16A2E5" w14:textId="77777777" w:rsidR="002E2CAC" w:rsidRPr="002E2CAC" w:rsidRDefault="002E2CAC" w:rsidP="00140769">
            <w:pPr>
              <w:spacing w:after="60" w:line="259" w:lineRule="auto"/>
              <w:ind w:left="113" w:right="113"/>
              <w:jc w:val="center"/>
              <w:rPr>
                <w:rFonts w:ascii="Calibri" w:eastAsia="Calibri" w:hAnsi="Calibri" w:cs="Times New Roman"/>
              </w:rPr>
            </w:pPr>
            <w:r w:rsidRPr="002E2CAC">
              <w:rPr>
                <w:rFonts w:ascii="Calibri" w:eastAsia="Calibri" w:hAnsi="Calibri" w:cs="Times New Roman"/>
                <w:b/>
              </w:rPr>
              <w:t>Competency Drivers</w:t>
            </w:r>
          </w:p>
        </w:tc>
        <w:tc>
          <w:tcPr>
            <w:tcW w:w="1604" w:type="dxa"/>
            <w:shd w:val="clear" w:color="auto" w:fill="F2F2F2" w:themeFill="background1" w:themeFillShade="F2"/>
            <w:vAlign w:val="center"/>
          </w:tcPr>
          <w:p w14:paraId="1E73EC62" w14:textId="77777777" w:rsidR="002E2CAC" w:rsidRPr="002E2CAC" w:rsidRDefault="002E2CAC" w:rsidP="00140769">
            <w:pPr>
              <w:spacing w:after="60" w:line="259" w:lineRule="auto"/>
              <w:jc w:val="center"/>
              <w:rPr>
                <w:rFonts w:ascii="Calibri" w:eastAsia="Calibri" w:hAnsi="Calibri" w:cs="Times New Roman"/>
                <w:b/>
              </w:rPr>
            </w:pPr>
            <w:r w:rsidRPr="002E2CAC">
              <w:rPr>
                <w:rFonts w:ascii="Calibri" w:eastAsia="Calibri" w:hAnsi="Calibri" w:cs="Times New Roman"/>
                <w:b/>
              </w:rPr>
              <w:t>Coaching</w:t>
            </w:r>
          </w:p>
        </w:tc>
        <w:tc>
          <w:tcPr>
            <w:tcW w:w="2638" w:type="dxa"/>
          </w:tcPr>
          <w:p w14:paraId="2277C791" w14:textId="77777777" w:rsidR="002E2CAC" w:rsidRPr="002E2CAC" w:rsidRDefault="002E2CAC" w:rsidP="002E2CAC">
            <w:pPr>
              <w:spacing w:after="60" w:line="259" w:lineRule="auto"/>
              <w:rPr>
                <w:rFonts w:ascii="Calibri" w:eastAsia="Calibri" w:hAnsi="Calibri" w:cs="Times New Roman"/>
              </w:rPr>
            </w:pPr>
          </w:p>
          <w:p w14:paraId="40CADFE8" w14:textId="77777777" w:rsidR="002E2CAC" w:rsidRPr="002E2CAC" w:rsidRDefault="002E2CAC" w:rsidP="002E2CAC">
            <w:pPr>
              <w:spacing w:after="60" w:line="259" w:lineRule="auto"/>
              <w:rPr>
                <w:rFonts w:ascii="Calibri" w:eastAsia="Calibri" w:hAnsi="Calibri" w:cs="Times New Roman"/>
              </w:rPr>
            </w:pPr>
          </w:p>
        </w:tc>
        <w:tc>
          <w:tcPr>
            <w:tcW w:w="1830" w:type="dxa"/>
          </w:tcPr>
          <w:p w14:paraId="41FCA10C" w14:textId="77777777" w:rsidR="002E2CAC" w:rsidRPr="002E2CAC" w:rsidRDefault="002E2CAC" w:rsidP="002E2CAC">
            <w:pPr>
              <w:spacing w:after="60" w:line="259" w:lineRule="auto"/>
              <w:rPr>
                <w:rFonts w:ascii="Calibri" w:eastAsia="Calibri" w:hAnsi="Calibri" w:cs="Times New Roman"/>
              </w:rPr>
            </w:pPr>
          </w:p>
        </w:tc>
        <w:tc>
          <w:tcPr>
            <w:tcW w:w="4881" w:type="dxa"/>
          </w:tcPr>
          <w:p w14:paraId="13BB1411" w14:textId="77777777" w:rsidR="002E2CAC" w:rsidRPr="002E2CAC" w:rsidRDefault="002E2CAC" w:rsidP="002E2CAC">
            <w:pPr>
              <w:spacing w:after="60" w:line="259" w:lineRule="auto"/>
              <w:rPr>
                <w:rFonts w:ascii="Calibri" w:eastAsia="Calibri" w:hAnsi="Calibri" w:cs="Times New Roman"/>
              </w:rPr>
            </w:pPr>
          </w:p>
        </w:tc>
        <w:tc>
          <w:tcPr>
            <w:tcW w:w="1228" w:type="dxa"/>
          </w:tcPr>
          <w:p w14:paraId="0AFD8754" w14:textId="77777777" w:rsidR="002E2CAC" w:rsidRPr="002E2CAC" w:rsidRDefault="002E2CAC" w:rsidP="002E2CAC">
            <w:pPr>
              <w:spacing w:after="60" w:line="259" w:lineRule="auto"/>
              <w:rPr>
                <w:rFonts w:ascii="Calibri" w:eastAsia="Calibri" w:hAnsi="Calibri" w:cs="Times New Roman"/>
              </w:rPr>
            </w:pPr>
          </w:p>
        </w:tc>
      </w:tr>
    </w:tbl>
    <w:p w14:paraId="405BBB85" w14:textId="77777777" w:rsidR="002E2CAC" w:rsidRDefault="002E2CAC">
      <w:pPr>
        <w:rPr>
          <w:rFonts w:ascii="Calibri" w:eastAsia="Calibri" w:hAnsi="Calibri" w:cs="Times New Roman"/>
          <w:b/>
          <w:sz w:val="24"/>
          <w:szCs w:val="24"/>
        </w:rPr>
      </w:pPr>
      <w:r>
        <w:rPr>
          <w:rFonts w:ascii="Calibri" w:eastAsia="Calibri" w:hAnsi="Calibri" w:cs="Times New Roman"/>
          <w:b/>
          <w:sz w:val="24"/>
          <w:szCs w:val="24"/>
        </w:rPr>
        <w:br w:type="page"/>
      </w:r>
    </w:p>
    <w:p w14:paraId="51D161CB" w14:textId="3AE9D05E" w:rsidR="002E2CAC" w:rsidRPr="002E2CAC" w:rsidRDefault="002E2CAC" w:rsidP="0083197E">
      <w:pPr>
        <w:pStyle w:val="HeadingOne0"/>
      </w:pPr>
      <w:r w:rsidRPr="002E2CAC">
        <w:lastRenderedPageBreak/>
        <w:t>Action Planning</w:t>
      </w:r>
      <w:r w:rsidR="00B170E0" w:rsidRPr="00B170E0">
        <w:t>—</w:t>
      </w:r>
      <w:r w:rsidRPr="002E2CAC">
        <w:t xml:space="preserve">Organizational Drivers </w:t>
      </w:r>
    </w:p>
    <w:p w14:paraId="68A19192" w14:textId="77777777" w:rsidR="002E2CAC" w:rsidRPr="00140769" w:rsidRDefault="002E2CAC" w:rsidP="00140769">
      <w:pPr>
        <w:pStyle w:val="Headingthree"/>
        <w:spacing w:line="240" w:lineRule="auto"/>
      </w:pPr>
      <w:r w:rsidRPr="00140769">
        <w:t xml:space="preserve">Decision Support Data System </w:t>
      </w:r>
    </w:p>
    <w:p w14:paraId="195A6C4D" w14:textId="77777777" w:rsidR="002E2CAC" w:rsidRPr="00140769" w:rsidRDefault="002E2CAC" w:rsidP="00140769">
      <w:pPr>
        <w:pStyle w:val="bullet"/>
      </w:pPr>
      <w:r w:rsidRPr="00140769">
        <w:t xml:space="preserve">Are there systems and procedures in place to assess key aspects of the overall performance of the SEA to ensure and measure the implementation of the SSIP? </w:t>
      </w:r>
    </w:p>
    <w:p w14:paraId="3CF98CC8" w14:textId="77777777" w:rsidR="002E2CAC" w:rsidRPr="00140769" w:rsidRDefault="002E2CAC" w:rsidP="00140769">
      <w:pPr>
        <w:pStyle w:val="bullet"/>
      </w:pPr>
      <w:r w:rsidRPr="00140769">
        <w:t xml:space="preserve">Do those systems provide data and information that can be used to made decisions related to the level of support needed by SSIP schools/districts and others involved in implementation? </w:t>
      </w:r>
    </w:p>
    <w:p w14:paraId="4C9AA115" w14:textId="77777777" w:rsidR="002E2CAC" w:rsidRPr="00140769" w:rsidRDefault="002E2CAC" w:rsidP="00140769">
      <w:pPr>
        <w:pStyle w:val="bullet"/>
      </w:pPr>
      <w:r w:rsidRPr="00140769">
        <w:t xml:space="preserve">Do systems provide data and information on the implementation of the SSIP evidence-based strategies with fidelity? </w:t>
      </w:r>
    </w:p>
    <w:p w14:paraId="632286F5" w14:textId="77777777" w:rsidR="002E2CAC" w:rsidRPr="00140769" w:rsidRDefault="002E2CAC" w:rsidP="00140769">
      <w:pPr>
        <w:pStyle w:val="bullet"/>
      </w:pPr>
      <w:r w:rsidRPr="00140769">
        <w:t xml:space="preserve">Does the data inform efforts to improve the implementation of the SSIP evidence-based strategies? </w:t>
      </w:r>
    </w:p>
    <w:p w14:paraId="3EA04729" w14:textId="77777777" w:rsidR="002E2CAC" w:rsidRPr="00140769" w:rsidRDefault="002E2CAC" w:rsidP="00140769">
      <w:pPr>
        <w:pStyle w:val="bullet"/>
      </w:pPr>
      <w:r w:rsidRPr="00140769">
        <w:t xml:space="preserve">Who is responsible for collecting and analyzing that data? Who else plays a role? What other teams at what level? </w:t>
      </w:r>
    </w:p>
    <w:p w14:paraId="25D6C7CA" w14:textId="03DEDB7B" w:rsidR="002E2CAC" w:rsidRPr="00140769" w:rsidRDefault="002E2CAC" w:rsidP="00140769">
      <w:pPr>
        <w:pStyle w:val="bullet"/>
      </w:pPr>
      <w:r w:rsidRPr="00140769">
        <w:t xml:space="preserve">What is the </w:t>
      </w:r>
      <w:r w:rsidR="004E2927">
        <w:t>l</w:t>
      </w:r>
      <w:r w:rsidRPr="00140769">
        <w:t xml:space="preserve">eadership and </w:t>
      </w:r>
      <w:r w:rsidR="004E2927">
        <w:t>i</w:t>
      </w:r>
      <w:r w:rsidRPr="00140769">
        <w:t>mplementation team’s responsibility related to supporting the quality of the data collection, analysis</w:t>
      </w:r>
      <w:r w:rsidR="004E2927">
        <w:t>,</w:t>
      </w:r>
      <w:r w:rsidRPr="00140769">
        <w:t xml:space="preserve"> and reporting of the data? </w:t>
      </w:r>
    </w:p>
    <w:p w14:paraId="3BBB4655" w14:textId="77777777" w:rsidR="002E2CAC" w:rsidRPr="00140769" w:rsidRDefault="002E2CAC" w:rsidP="00140769">
      <w:pPr>
        <w:pStyle w:val="bullet"/>
      </w:pPr>
      <w:r w:rsidRPr="00140769">
        <w:t xml:space="preserve">What are the next steps to support the systems and procedures necessary to implement the SSIP with fidelity? </w:t>
      </w:r>
    </w:p>
    <w:p w14:paraId="1A85FC54" w14:textId="52F82F9C" w:rsidR="002E2CAC" w:rsidRPr="00140769" w:rsidRDefault="002E2CAC" w:rsidP="00140769">
      <w:pPr>
        <w:pStyle w:val="bullet"/>
      </w:pPr>
      <w:r w:rsidRPr="00140769">
        <w:t>Who will take the lead and what is the timeline for completing the next right steps</w:t>
      </w:r>
      <w:r w:rsidR="004E2927">
        <w:t>?</w:t>
      </w:r>
    </w:p>
    <w:p w14:paraId="758D56F2" w14:textId="77777777" w:rsidR="002E2CAC" w:rsidRPr="002E2CAC" w:rsidRDefault="002E2CAC" w:rsidP="00140769">
      <w:pPr>
        <w:spacing w:after="60" w:line="259" w:lineRule="auto"/>
        <w:contextualSpacing/>
        <w:rPr>
          <w:rFonts w:ascii="Calibri" w:eastAsia="Calibri" w:hAnsi="Calibri" w:cs="Times New Roman"/>
          <w:sz w:val="24"/>
          <w:szCs w:val="24"/>
        </w:rPr>
      </w:pPr>
    </w:p>
    <w:tbl>
      <w:tblPr>
        <w:tblStyle w:val="TableGrid6"/>
        <w:tblW w:w="0" w:type="auto"/>
        <w:tblLook w:val="04A0" w:firstRow="1" w:lastRow="0" w:firstColumn="1" w:lastColumn="0" w:noHBand="0" w:noVBand="1"/>
      </w:tblPr>
      <w:tblGrid>
        <w:gridCol w:w="997"/>
        <w:gridCol w:w="1526"/>
        <w:gridCol w:w="2735"/>
        <w:gridCol w:w="1834"/>
        <w:gridCol w:w="4698"/>
        <w:gridCol w:w="1160"/>
      </w:tblGrid>
      <w:tr w:rsidR="005569A6" w:rsidRPr="002E2CAC" w14:paraId="5358F5C6" w14:textId="77777777" w:rsidTr="00140769">
        <w:tc>
          <w:tcPr>
            <w:tcW w:w="2523" w:type="dxa"/>
            <w:gridSpan w:val="2"/>
            <w:shd w:val="clear" w:color="auto" w:fill="DBE5F1" w:themeFill="accent1" w:themeFillTint="33"/>
            <w:vAlign w:val="center"/>
          </w:tcPr>
          <w:p w14:paraId="6F8F90CD" w14:textId="1796C0E6" w:rsidR="005569A6" w:rsidRPr="00140769" w:rsidRDefault="00FB66CB" w:rsidP="005569A6">
            <w:pPr>
              <w:spacing w:after="60" w:line="259" w:lineRule="auto"/>
              <w:jc w:val="center"/>
              <w:rPr>
                <w:rFonts w:ascii="Calibri" w:eastAsia="Calibri" w:hAnsi="Calibri" w:cs="Times New Roman"/>
                <w:b/>
                <w:sz w:val="22"/>
                <w:szCs w:val="22"/>
              </w:rPr>
            </w:pPr>
            <w:r>
              <w:rPr>
                <w:rFonts w:ascii="Calibri" w:eastAsia="Calibri" w:hAnsi="Calibri" w:cs="Times New Roman"/>
                <w:b/>
                <w:sz w:val="22"/>
                <w:szCs w:val="22"/>
              </w:rPr>
              <w:t>Drivers</w:t>
            </w:r>
          </w:p>
          <w:p w14:paraId="7903C596" w14:textId="71B2F797" w:rsidR="005569A6" w:rsidRPr="00140769" w:rsidRDefault="005569A6" w:rsidP="005569A6">
            <w:pPr>
              <w:spacing w:after="60" w:line="259" w:lineRule="auto"/>
              <w:jc w:val="center"/>
              <w:rPr>
                <w:rFonts w:ascii="Calibri" w:eastAsia="Calibri" w:hAnsi="Calibri" w:cs="Times New Roman"/>
                <w:sz w:val="22"/>
                <w:szCs w:val="22"/>
              </w:rPr>
            </w:pPr>
            <w:r w:rsidRPr="00140769">
              <w:rPr>
                <w:rFonts w:ascii="Calibri" w:eastAsia="Calibri" w:hAnsi="Calibri" w:cs="Times New Roman"/>
                <w:b/>
                <w:sz w:val="22"/>
                <w:szCs w:val="22"/>
              </w:rPr>
              <w:t>(Star * Priorities)</w:t>
            </w:r>
          </w:p>
        </w:tc>
        <w:tc>
          <w:tcPr>
            <w:tcW w:w="2735" w:type="dxa"/>
            <w:shd w:val="clear" w:color="auto" w:fill="DBE5F1" w:themeFill="accent1" w:themeFillTint="33"/>
            <w:vAlign w:val="center"/>
          </w:tcPr>
          <w:p w14:paraId="0045F798" w14:textId="6C2DA694"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Description</w:t>
            </w:r>
          </w:p>
        </w:tc>
        <w:tc>
          <w:tcPr>
            <w:tcW w:w="1834" w:type="dxa"/>
            <w:shd w:val="clear" w:color="auto" w:fill="DBE5F1" w:themeFill="accent1" w:themeFillTint="33"/>
            <w:vAlign w:val="center"/>
          </w:tcPr>
          <w:p w14:paraId="6142ECEA" w14:textId="2A71C8D9"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Who</w:t>
            </w:r>
          </w:p>
        </w:tc>
        <w:tc>
          <w:tcPr>
            <w:tcW w:w="4698" w:type="dxa"/>
            <w:shd w:val="clear" w:color="auto" w:fill="DBE5F1" w:themeFill="accent1" w:themeFillTint="33"/>
            <w:vAlign w:val="center"/>
          </w:tcPr>
          <w:p w14:paraId="5F87BF7A" w14:textId="3D5B224B"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Next Right Steps</w:t>
            </w:r>
          </w:p>
        </w:tc>
        <w:tc>
          <w:tcPr>
            <w:tcW w:w="1160" w:type="dxa"/>
            <w:shd w:val="clear" w:color="auto" w:fill="DBE5F1" w:themeFill="accent1" w:themeFillTint="33"/>
            <w:vAlign w:val="center"/>
          </w:tcPr>
          <w:p w14:paraId="75C9A201" w14:textId="58890EAC" w:rsidR="005569A6" w:rsidRPr="00140769" w:rsidRDefault="005569A6" w:rsidP="005569A6">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Due Date</w:t>
            </w:r>
          </w:p>
        </w:tc>
      </w:tr>
      <w:tr w:rsidR="002E2CAC" w:rsidRPr="002E2CAC" w14:paraId="1DCE4282" w14:textId="77777777" w:rsidTr="00140769">
        <w:trPr>
          <w:trHeight w:val="3005"/>
        </w:trPr>
        <w:tc>
          <w:tcPr>
            <w:tcW w:w="997" w:type="dxa"/>
            <w:shd w:val="clear" w:color="auto" w:fill="F2F2F2" w:themeFill="background1" w:themeFillShade="F2"/>
            <w:textDirection w:val="btLr"/>
            <w:vAlign w:val="center"/>
          </w:tcPr>
          <w:p w14:paraId="16D99F0C" w14:textId="77777777" w:rsidR="002E2CAC" w:rsidRPr="00140769" w:rsidRDefault="002E2CAC" w:rsidP="00140769">
            <w:pPr>
              <w:spacing w:after="60" w:line="259" w:lineRule="auto"/>
              <w:ind w:left="113" w:right="113"/>
              <w:jc w:val="center"/>
              <w:rPr>
                <w:rFonts w:ascii="Calibri" w:eastAsia="Calibri" w:hAnsi="Calibri" w:cs="Times New Roman"/>
                <w:b/>
                <w:sz w:val="22"/>
                <w:szCs w:val="22"/>
              </w:rPr>
            </w:pPr>
            <w:r w:rsidRPr="00140769">
              <w:rPr>
                <w:rFonts w:ascii="Calibri" w:eastAsia="Calibri" w:hAnsi="Calibri" w:cs="Times New Roman"/>
                <w:b/>
                <w:sz w:val="22"/>
                <w:szCs w:val="22"/>
              </w:rPr>
              <w:t>Organizational Driver</w:t>
            </w:r>
          </w:p>
        </w:tc>
        <w:tc>
          <w:tcPr>
            <w:tcW w:w="1526" w:type="dxa"/>
            <w:shd w:val="clear" w:color="auto" w:fill="F2F2F2" w:themeFill="background1" w:themeFillShade="F2"/>
            <w:vAlign w:val="center"/>
          </w:tcPr>
          <w:p w14:paraId="35B75B56" w14:textId="77777777" w:rsidR="002E2CAC" w:rsidRPr="00140769" w:rsidRDefault="002E2CAC" w:rsidP="00140769">
            <w:pPr>
              <w:spacing w:after="60" w:line="259" w:lineRule="auto"/>
              <w:jc w:val="center"/>
              <w:rPr>
                <w:rFonts w:ascii="Calibri" w:eastAsia="Calibri" w:hAnsi="Calibri" w:cs="Times New Roman"/>
                <w:b/>
                <w:sz w:val="22"/>
                <w:szCs w:val="22"/>
              </w:rPr>
            </w:pPr>
            <w:r w:rsidRPr="00140769">
              <w:rPr>
                <w:rFonts w:ascii="Calibri" w:eastAsia="Calibri" w:hAnsi="Calibri" w:cs="Times New Roman"/>
                <w:b/>
                <w:sz w:val="22"/>
                <w:szCs w:val="22"/>
              </w:rPr>
              <w:t>Decision Support Data System</w:t>
            </w:r>
          </w:p>
          <w:p w14:paraId="619E94D0" w14:textId="77777777" w:rsidR="002E2CAC" w:rsidRPr="00140769" w:rsidRDefault="002E2CAC" w:rsidP="00140769">
            <w:pPr>
              <w:spacing w:after="60" w:line="259" w:lineRule="auto"/>
              <w:jc w:val="center"/>
              <w:rPr>
                <w:rFonts w:ascii="Calibri" w:eastAsia="Calibri" w:hAnsi="Calibri" w:cs="Times New Roman"/>
                <w:b/>
                <w:sz w:val="22"/>
                <w:szCs w:val="22"/>
              </w:rPr>
            </w:pPr>
          </w:p>
        </w:tc>
        <w:tc>
          <w:tcPr>
            <w:tcW w:w="2735" w:type="dxa"/>
          </w:tcPr>
          <w:p w14:paraId="1BBFE4E7" w14:textId="77777777" w:rsidR="002E2CAC" w:rsidRPr="00140769" w:rsidRDefault="002E2CAC" w:rsidP="002E2CAC">
            <w:pPr>
              <w:spacing w:after="60" w:line="259" w:lineRule="auto"/>
              <w:rPr>
                <w:rFonts w:ascii="Calibri" w:eastAsia="Calibri" w:hAnsi="Calibri" w:cs="Times New Roman"/>
                <w:sz w:val="22"/>
                <w:szCs w:val="22"/>
              </w:rPr>
            </w:pPr>
          </w:p>
          <w:p w14:paraId="2BBD36A1" w14:textId="77777777" w:rsidR="002E2CAC" w:rsidRPr="00140769" w:rsidRDefault="002E2CAC" w:rsidP="002E2CAC">
            <w:pPr>
              <w:spacing w:after="60" w:line="259" w:lineRule="auto"/>
              <w:rPr>
                <w:rFonts w:ascii="Calibri" w:eastAsia="Calibri" w:hAnsi="Calibri" w:cs="Times New Roman"/>
                <w:sz w:val="22"/>
                <w:szCs w:val="22"/>
              </w:rPr>
            </w:pPr>
          </w:p>
          <w:p w14:paraId="14E5879F" w14:textId="77777777" w:rsidR="002E2CAC" w:rsidRPr="00140769" w:rsidRDefault="002E2CAC" w:rsidP="002E2CAC">
            <w:pPr>
              <w:spacing w:after="60" w:line="259" w:lineRule="auto"/>
              <w:rPr>
                <w:rFonts w:ascii="Calibri" w:eastAsia="Calibri" w:hAnsi="Calibri" w:cs="Times New Roman"/>
                <w:sz w:val="22"/>
                <w:szCs w:val="22"/>
              </w:rPr>
            </w:pPr>
          </w:p>
          <w:p w14:paraId="44909D07" w14:textId="77777777" w:rsidR="002E2CAC" w:rsidRPr="00140769" w:rsidRDefault="002E2CAC" w:rsidP="002E2CAC">
            <w:pPr>
              <w:spacing w:after="60" w:line="259" w:lineRule="auto"/>
              <w:rPr>
                <w:rFonts w:ascii="Calibri" w:eastAsia="Calibri" w:hAnsi="Calibri" w:cs="Times New Roman"/>
                <w:sz w:val="22"/>
                <w:szCs w:val="22"/>
              </w:rPr>
            </w:pPr>
          </w:p>
        </w:tc>
        <w:tc>
          <w:tcPr>
            <w:tcW w:w="1834" w:type="dxa"/>
          </w:tcPr>
          <w:p w14:paraId="7AE4ED35" w14:textId="77777777" w:rsidR="002E2CAC" w:rsidRPr="00140769" w:rsidRDefault="002E2CAC" w:rsidP="002E2CAC">
            <w:pPr>
              <w:spacing w:after="60" w:line="259" w:lineRule="auto"/>
              <w:rPr>
                <w:rFonts w:ascii="Calibri" w:eastAsia="Calibri" w:hAnsi="Calibri" w:cs="Times New Roman"/>
                <w:sz w:val="22"/>
                <w:szCs w:val="22"/>
              </w:rPr>
            </w:pPr>
          </w:p>
        </w:tc>
        <w:tc>
          <w:tcPr>
            <w:tcW w:w="4698" w:type="dxa"/>
          </w:tcPr>
          <w:p w14:paraId="3B6CF806" w14:textId="77777777" w:rsidR="002E2CAC" w:rsidRPr="00140769" w:rsidRDefault="002E2CAC" w:rsidP="002E2CAC">
            <w:pPr>
              <w:spacing w:after="60" w:line="259" w:lineRule="auto"/>
              <w:rPr>
                <w:rFonts w:ascii="Calibri" w:eastAsia="Calibri" w:hAnsi="Calibri" w:cs="Times New Roman"/>
                <w:sz w:val="22"/>
                <w:szCs w:val="22"/>
              </w:rPr>
            </w:pPr>
          </w:p>
        </w:tc>
        <w:tc>
          <w:tcPr>
            <w:tcW w:w="1160" w:type="dxa"/>
          </w:tcPr>
          <w:p w14:paraId="5E73DC10" w14:textId="77777777" w:rsidR="002E2CAC" w:rsidRPr="00140769" w:rsidRDefault="002E2CAC" w:rsidP="002E2CAC">
            <w:pPr>
              <w:spacing w:after="60" w:line="259" w:lineRule="auto"/>
              <w:rPr>
                <w:rFonts w:ascii="Calibri" w:eastAsia="Calibri" w:hAnsi="Calibri" w:cs="Times New Roman"/>
                <w:sz w:val="22"/>
                <w:szCs w:val="22"/>
              </w:rPr>
            </w:pPr>
          </w:p>
        </w:tc>
      </w:tr>
    </w:tbl>
    <w:p w14:paraId="74122109" w14:textId="77777777" w:rsidR="001D6FCC" w:rsidRDefault="001D6FCC">
      <w:pPr>
        <w:rPr>
          <w:rFonts w:ascii="Calibri" w:eastAsia="Calibri" w:hAnsi="Calibri" w:cs="Times New Roman"/>
          <w:sz w:val="24"/>
          <w:szCs w:val="24"/>
        </w:rPr>
      </w:pPr>
      <w:r>
        <w:rPr>
          <w:rFonts w:ascii="Calibri" w:eastAsia="Calibri" w:hAnsi="Calibri" w:cs="Times New Roman"/>
          <w:sz w:val="24"/>
          <w:szCs w:val="24"/>
        </w:rPr>
        <w:br w:type="page"/>
      </w:r>
    </w:p>
    <w:p w14:paraId="4EC3DA6B" w14:textId="77777777" w:rsidR="00140769" w:rsidRDefault="00140769" w:rsidP="00140769">
      <w:pPr>
        <w:pStyle w:val="HeadingFive"/>
        <w:numPr>
          <w:ilvl w:val="0"/>
          <w:numId w:val="0"/>
        </w:numPr>
        <w:ind w:left="360" w:hanging="360"/>
      </w:pPr>
    </w:p>
    <w:p w14:paraId="32786858" w14:textId="198642F8" w:rsidR="001D6FCC" w:rsidRPr="00140769" w:rsidRDefault="001D6FCC" w:rsidP="00140769">
      <w:pPr>
        <w:pStyle w:val="Headingthree"/>
        <w:spacing w:line="240" w:lineRule="auto"/>
      </w:pPr>
      <w:r w:rsidRPr="00140769">
        <w:t>Facilitative Administration</w:t>
      </w:r>
    </w:p>
    <w:p w14:paraId="5047C36C" w14:textId="0D72E869" w:rsidR="001D6FCC" w:rsidRDefault="001D6FCC" w:rsidP="00140769">
      <w:pPr>
        <w:pStyle w:val="bullet"/>
      </w:pPr>
      <w:r>
        <w:t>Have policies and practices been implemented to support the implementation of the SSIP in order to reduce implementation barriers and create environments to effectively implement the evidence-based practice</w:t>
      </w:r>
      <w:r w:rsidR="000E0001">
        <w:t>s</w:t>
      </w:r>
      <w:r>
        <w:t xml:space="preserve"> of the SSIP? </w:t>
      </w:r>
    </w:p>
    <w:p w14:paraId="6C20DCB3" w14:textId="786A3C62" w:rsidR="001D6FCC" w:rsidRDefault="001D6FCC" w:rsidP="00140769">
      <w:pPr>
        <w:pStyle w:val="bullet"/>
      </w:pPr>
      <w:r>
        <w:t>Who is responsible for ensuring that guidelines, policies</w:t>
      </w:r>
      <w:r w:rsidR="00936BA9">
        <w:t>,</w:t>
      </w:r>
      <w:r>
        <w:t xml:space="preserve"> and procedures are supporting the implementation of the SSIP? Who else plays a role? What other teams at what level? </w:t>
      </w:r>
    </w:p>
    <w:p w14:paraId="43BFB065" w14:textId="2BEB83FC" w:rsidR="001D6FCC" w:rsidRDefault="001D6FCC" w:rsidP="00140769">
      <w:pPr>
        <w:pStyle w:val="bullet"/>
      </w:pPr>
      <w:r>
        <w:t xml:space="preserve">What are your </w:t>
      </w:r>
      <w:r w:rsidR="00936BA9">
        <w:t>l</w:t>
      </w:r>
      <w:r>
        <w:t xml:space="preserve">eadership and </w:t>
      </w:r>
      <w:r w:rsidR="00936BA9">
        <w:t>i</w:t>
      </w:r>
      <w:r>
        <w:t xml:space="preserve">mplementation team’s responsibilities related to ensuring that the necessary supports, guidelines, policies, and procedures support the implementation of the SSIP? </w:t>
      </w:r>
    </w:p>
    <w:p w14:paraId="2BDEE5CA" w14:textId="77777777" w:rsidR="001D6FCC" w:rsidRDefault="001D6FCC" w:rsidP="00140769">
      <w:pPr>
        <w:pStyle w:val="bullet"/>
      </w:pPr>
      <w:r>
        <w:t xml:space="preserve">What are the next steps to ensure adequate administrative support necessary to implement the SSIP with fidelity? </w:t>
      </w:r>
    </w:p>
    <w:p w14:paraId="21223AB8" w14:textId="7436CC42" w:rsidR="001D6FCC" w:rsidRDefault="001D6FCC" w:rsidP="00140769">
      <w:pPr>
        <w:pStyle w:val="bullet"/>
      </w:pPr>
      <w:r>
        <w:t>Who will take the lead, and what is the timeline for completing the next right steps</w:t>
      </w:r>
      <w:r w:rsidR="00936BA9">
        <w:t>?</w:t>
      </w:r>
    </w:p>
    <w:p w14:paraId="3933717F" w14:textId="77777777" w:rsidR="001D6FCC" w:rsidRDefault="001D6FCC" w:rsidP="001D6FCC">
      <w:pPr>
        <w:pStyle w:val="ListParagraph"/>
        <w:spacing w:after="60"/>
        <w:ind w:left="1440"/>
      </w:pPr>
    </w:p>
    <w:tbl>
      <w:tblPr>
        <w:tblStyle w:val="TableGrid"/>
        <w:tblW w:w="0" w:type="auto"/>
        <w:tblLook w:val="04A0" w:firstRow="1" w:lastRow="0" w:firstColumn="1" w:lastColumn="0" w:noHBand="0" w:noVBand="1"/>
      </w:tblPr>
      <w:tblGrid>
        <w:gridCol w:w="990"/>
        <w:gridCol w:w="1764"/>
        <w:gridCol w:w="2638"/>
        <w:gridCol w:w="1813"/>
        <w:gridCol w:w="4668"/>
        <w:gridCol w:w="1077"/>
      </w:tblGrid>
      <w:tr w:rsidR="005569A6" w14:paraId="74238473" w14:textId="77777777" w:rsidTr="00140769">
        <w:tc>
          <w:tcPr>
            <w:tcW w:w="2754" w:type="dxa"/>
            <w:gridSpan w:val="2"/>
            <w:shd w:val="clear" w:color="auto" w:fill="DBE5F1" w:themeFill="accent1" w:themeFillTint="33"/>
            <w:vAlign w:val="center"/>
          </w:tcPr>
          <w:p w14:paraId="118A9081" w14:textId="05331BAA" w:rsidR="005569A6" w:rsidRPr="00726BFF" w:rsidRDefault="00936BA9" w:rsidP="00140769">
            <w:pPr>
              <w:spacing w:after="60" w:line="259" w:lineRule="auto"/>
              <w:jc w:val="center"/>
              <w:rPr>
                <w:rFonts w:ascii="Calibri" w:eastAsia="Calibri" w:hAnsi="Calibri" w:cs="Times New Roman"/>
                <w:b/>
              </w:rPr>
            </w:pPr>
            <w:r>
              <w:rPr>
                <w:rFonts w:ascii="Calibri" w:eastAsia="Calibri" w:hAnsi="Calibri" w:cs="Times New Roman"/>
                <w:b/>
              </w:rPr>
              <w:t>Drivers</w:t>
            </w:r>
          </w:p>
          <w:p w14:paraId="62F26A85" w14:textId="0BD65FAF" w:rsidR="005569A6" w:rsidRDefault="005569A6" w:rsidP="00140769">
            <w:pPr>
              <w:spacing w:after="60" w:line="259" w:lineRule="auto"/>
              <w:jc w:val="center"/>
            </w:pPr>
            <w:r w:rsidRPr="00726BFF">
              <w:rPr>
                <w:rFonts w:ascii="Calibri" w:eastAsia="Calibri" w:hAnsi="Calibri" w:cs="Times New Roman"/>
                <w:b/>
              </w:rPr>
              <w:t>(Star * Priorities)</w:t>
            </w:r>
          </w:p>
        </w:tc>
        <w:tc>
          <w:tcPr>
            <w:tcW w:w="2638" w:type="dxa"/>
            <w:shd w:val="clear" w:color="auto" w:fill="DBE5F1" w:themeFill="accent1" w:themeFillTint="33"/>
            <w:vAlign w:val="center"/>
          </w:tcPr>
          <w:p w14:paraId="122313A1" w14:textId="3335AD78" w:rsidR="005569A6" w:rsidRPr="007F3E31" w:rsidRDefault="005569A6" w:rsidP="00140769">
            <w:pPr>
              <w:spacing w:after="60" w:line="259" w:lineRule="auto"/>
              <w:jc w:val="center"/>
              <w:rPr>
                <w:b/>
              </w:rPr>
            </w:pPr>
            <w:r>
              <w:rPr>
                <w:rFonts w:ascii="Calibri" w:eastAsia="Calibri" w:hAnsi="Calibri" w:cs="Times New Roman"/>
                <w:b/>
              </w:rPr>
              <w:t>Description</w:t>
            </w:r>
          </w:p>
        </w:tc>
        <w:tc>
          <w:tcPr>
            <w:tcW w:w="1813" w:type="dxa"/>
            <w:shd w:val="clear" w:color="auto" w:fill="DBE5F1" w:themeFill="accent1" w:themeFillTint="33"/>
            <w:vAlign w:val="center"/>
          </w:tcPr>
          <w:p w14:paraId="3F6F7C27" w14:textId="6FCFE0E2" w:rsidR="005569A6" w:rsidRPr="007F3E31" w:rsidRDefault="005569A6" w:rsidP="00140769">
            <w:pPr>
              <w:spacing w:after="60" w:line="259" w:lineRule="auto"/>
              <w:jc w:val="center"/>
              <w:rPr>
                <w:b/>
              </w:rPr>
            </w:pPr>
            <w:r>
              <w:rPr>
                <w:rFonts w:ascii="Calibri" w:eastAsia="Calibri" w:hAnsi="Calibri" w:cs="Times New Roman"/>
                <w:b/>
              </w:rPr>
              <w:t>Who</w:t>
            </w:r>
          </w:p>
        </w:tc>
        <w:tc>
          <w:tcPr>
            <w:tcW w:w="4668" w:type="dxa"/>
            <w:shd w:val="clear" w:color="auto" w:fill="DBE5F1" w:themeFill="accent1" w:themeFillTint="33"/>
            <w:vAlign w:val="center"/>
          </w:tcPr>
          <w:p w14:paraId="32FAB04C" w14:textId="52ACE7E1" w:rsidR="005569A6" w:rsidRPr="007F3E31" w:rsidRDefault="005569A6" w:rsidP="00140769">
            <w:pPr>
              <w:spacing w:after="60" w:line="259" w:lineRule="auto"/>
              <w:jc w:val="center"/>
              <w:rPr>
                <w:b/>
              </w:rPr>
            </w:pPr>
            <w:r>
              <w:rPr>
                <w:rFonts w:ascii="Calibri" w:eastAsia="Calibri" w:hAnsi="Calibri" w:cs="Times New Roman"/>
                <w:b/>
              </w:rPr>
              <w:t>Next Right Steps</w:t>
            </w:r>
          </w:p>
        </w:tc>
        <w:tc>
          <w:tcPr>
            <w:tcW w:w="1077" w:type="dxa"/>
            <w:shd w:val="clear" w:color="auto" w:fill="DBE5F1" w:themeFill="accent1" w:themeFillTint="33"/>
            <w:vAlign w:val="center"/>
          </w:tcPr>
          <w:p w14:paraId="564A1C10" w14:textId="4D30B353" w:rsidR="005569A6" w:rsidRPr="007F3E31" w:rsidRDefault="005569A6" w:rsidP="00140769">
            <w:pPr>
              <w:spacing w:after="60" w:line="259" w:lineRule="auto"/>
              <w:jc w:val="center"/>
              <w:rPr>
                <w:b/>
              </w:rPr>
            </w:pPr>
            <w:r w:rsidRPr="00726BFF">
              <w:rPr>
                <w:rFonts w:ascii="Calibri" w:eastAsia="Calibri" w:hAnsi="Calibri" w:cs="Times New Roman"/>
                <w:b/>
              </w:rPr>
              <w:t>Due Date</w:t>
            </w:r>
          </w:p>
        </w:tc>
      </w:tr>
      <w:tr w:rsidR="001D6FCC" w14:paraId="07BC5238" w14:textId="77777777" w:rsidTr="00140769">
        <w:trPr>
          <w:cantSplit/>
          <w:trHeight w:val="4454"/>
        </w:trPr>
        <w:tc>
          <w:tcPr>
            <w:tcW w:w="990" w:type="dxa"/>
            <w:shd w:val="clear" w:color="auto" w:fill="F2F2F2" w:themeFill="background1" w:themeFillShade="F2"/>
            <w:textDirection w:val="btLr"/>
            <w:vAlign w:val="center"/>
          </w:tcPr>
          <w:p w14:paraId="119D2C89" w14:textId="77777777" w:rsidR="001D6FCC" w:rsidRDefault="001D6FCC" w:rsidP="00140769">
            <w:pPr>
              <w:spacing w:after="60" w:line="259" w:lineRule="auto"/>
              <w:ind w:left="113" w:right="113"/>
              <w:jc w:val="center"/>
            </w:pPr>
            <w:r>
              <w:rPr>
                <w:b/>
              </w:rPr>
              <w:t>Organizational Driver</w:t>
            </w:r>
          </w:p>
        </w:tc>
        <w:tc>
          <w:tcPr>
            <w:tcW w:w="1764" w:type="dxa"/>
            <w:shd w:val="clear" w:color="auto" w:fill="F2F2F2" w:themeFill="background1" w:themeFillShade="F2"/>
            <w:vAlign w:val="center"/>
          </w:tcPr>
          <w:p w14:paraId="55C247E1" w14:textId="77777777" w:rsidR="001D6FCC" w:rsidRPr="00192355" w:rsidRDefault="001D6FCC" w:rsidP="00140769">
            <w:pPr>
              <w:spacing w:after="60" w:line="259" w:lineRule="auto"/>
              <w:jc w:val="center"/>
              <w:rPr>
                <w:b/>
              </w:rPr>
            </w:pPr>
            <w:r w:rsidRPr="00192355">
              <w:rPr>
                <w:b/>
              </w:rPr>
              <w:t>Facilitative Administration</w:t>
            </w:r>
          </w:p>
        </w:tc>
        <w:tc>
          <w:tcPr>
            <w:tcW w:w="2638" w:type="dxa"/>
            <w:vAlign w:val="center"/>
          </w:tcPr>
          <w:p w14:paraId="1538C3D3" w14:textId="77777777" w:rsidR="001D6FCC" w:rsidRDefault="001D6FCC" w:rsidP="00140769">
            <w:pPr>
              <w:spacing w:after="60" w:line="259" w:lineRule="auto"/>
              <w:jc w:val="center"/>
            </w:pPr>
          </w:p>
          <w:p w14:paraId="3DBD314C" w14:textId="77777777" w:rsidR="001D6FCC" w:rsidRDefault="001D6FCC" w:rsidP="00140769">
            <w:pPr>
              <w:spacing w:after="60" w:line="259" w:lineRule="auto"/>
              <w:jc w:val="center"/>
            </w:pPr>
          </w:p>
        </w:tc>
        <w:tc>
          <w:tcPr>
            <w:tcW w:w="1813" w:type="dxa"/>
            <w:vAlign w:val="center"/>
          </w:tcPr>
          <w:p w14:paraId="1E18FA91" w14:textId="77777777" w:rsidR="001D6FCC" w:rsidRDefault="001D6FCC" w:rsidP="00140769">
            <w:pPr>
              <w:spacing w:after="60" w:line="259" w:lineRule="auto"/>
              <w:jc w:val="center"/>
            </w:pPr>
          </w:p>
        </w:tc>
        <w:tc>
          <w:tcPr>
            <w:tcW w:w="4668" w:type="dxa"/>
            <w:vAlign w:val="center"/>
          </w:tcPr>
          <w:p w14:paraId="76B1AD4D" w14:textId="77777777" w:rsidR="001D6FCC" w:rsidRDefault="001D6FCC" w:rsidP="00140769">
            <w:pPr>
              <w:spacing w:after="60" w:line="259" w:lineRule="auto"/>
              <w:jc w:val="center"/>
            </w:pPr>
          </w:p>
        </w:tc>
        <w:tc>
          <w:tcPr>
            <w:tcW w:w="1077" w:type="dxa"/>
            <w:vAlign w:val="center"/>
          </w:tcPr>
          <w:p w14:paraId="19525CBC" w14:textId="77777777" w:rsidR="001D6FCC" w:rsidRDefault="001D6FCC" w:rsidP="00140769">
            <w:pPr>
              <w:spacing w:after="60" w:line="259" w:lineRule="auto"/>
              <w:jc w:val="center"/>
            </w:pPr>
          </w:p>
        </w:tc>
      </w:tr>
    </w:tbl>
    <w:p w14:paraId="5EAAF17A" w14:textId="648D4797" w:rsidR="001D6FCC" w:rsidRDefault="001D6FCC" w:rsidP="001D6FCC">
      <w:pPr>
        <w:spacing w:after="60" w:line="259" w:lineRule="auto"/>
      </w:pPr>
    </w:p>
    <w:p w14:paraId="45ABECB8" w14:textId="77777777" w:rsidR="008D7166" w:rsidRPr="008D7166" w:rsidRDefault="008D7166" w:rsidP="00140769">
      <w:pPr>
        <w:pStyle w:val="Headingthree"/>
        <w:spacing w:line="240" w:lineRule="auto"/>
      </w:pPr>
      <w:r w:rsidRPr="008D7166">
        <w:t xml:space="preserve">Systems Intervention </w:t>
      </w:r>
    </w:p>
    <w:p w14:paraId="6FA52F93" w14:textId="77777777" w:rsidR="008D7166" w:rsidRPr="00140769" w:rsidRDefault="008D7166" w:rsidP="00140769">
      <w:pPr>
        <w:pStyle w:val="bullet"/>
      </w:pPr>
      <w:r w:rsidRPr="00140769">
        <w:t xml:space="preserve">Are systems interventions in place to address issues outside the team’s immediate influence or direct control that impedes the implementation of the SSIP? </w:t>
      </w:r>
    </w:p>
    <w:p w14:paraId="2F1F0759" w14:textId="14B8F651" w:rsidR="008D7166" w:rsidRPr="00140769" w:rsidRDefault="008D7166" w:rsidP="00140769">
      <w:pPr>
        <w:pStyle w:val="bullet"/>
      </w:pPr>
      <w:r w:rsidRPr="00140769">
        <w:t xml:space="preserve">Who </w:t>
      </w:r>
      <w:r w:rsidR="00461969">
        <w:t>has</w:t>
      </w:r>
      <w:r w:rsidR="00461969" w:rsidRPr="00140769">
        <w:t xml:space="preserve"> </w:t>
      </w:r>
      <w:r w:rsidRPr="00140769">
        <w:t xml:space="preserve">the lead responsibility for ensuring that there are processes in place to address barriers to implementation that are outside the immediate influence and control of the team? Who else plays a role? What other teams at what level? </w:t>
      </w:r>
    </w:p>
    <w:p w14:paraId="5469BF5E" w14:textId="025436A0" w:rsidR="008D7166" w:rsidRPr="00140769" w:rsidRDefault="008D7166" w:rsidP="00140769">
      <w:pPr>
        <w:pStyle w:val="bullet"/>
      </w:pPr>
      <w:r w:rsidRPr="00140769">
        <w:t xml:space="preserve">What are your </w:t>
      </w:r>
      <w:r w:rsidR="00461969">
        <w:t>l</w:t>
      </w:r>
      <w:r w:rsidRPr="00140769">
        <w:t xml:space="preserve">eadership and </w:t>
      </w:r>
      <w:r w:rsidR="00461969">
        <w:t>i</w:t>
      </w:r>
      <w:r w:rsidRPr="00140769">
        <w:t xml:space="preserve">mplementation team’s responsibilities related to ensuring that systems barriers are identified, solutions proposed, and/or issues raised to the appropriate level related to the implementation of the SSIP? </w:t>
      </w:r>
    </w:p>
    <w:p w14:paraId="77DF5169" w14:textId="77777777" w:rsidR="008D7166" w:rsidRPr="00140769" w:rsidRDefault="008D7166" w:rsidP="00140769">
      <w:pPr>
        <w:pStyle w:val="bullet"/>
      </w:pPr>
      <w:r w:rsidRPr="00140769">
        <w:t xml:space="preserve">What are the next steps to identifying and communicating systemic barriers outside of the influence of the team related to the SSIP? What steps can be taken to address them?  </w:t>
      </w:r>
    </w:p>
    <w:p w14:paraId="4D43284C" w14:textId="62414366" w:rsidR="008D7166" w:rsidRPr="00140769" w:rsidRDefault="008D7166" w:rsidP="00140769">
      <w:pPr>
        <w:pStyle w:val="bullet"/>
      </w:pPr>
      <w:r w:rsidRPr="00140769">
        <w:t>Who will take the lead and what is the timeline for completing the next right steps?</w:t>
      </w:r>
    </w:p>
    <w:p w14:paraId="7CC37F96" w14:textId="77777777" w:rsidR="008D7166" w:rsidRPr="008D7166" w:rsidRDefault="008D7166" w:rsidP="008D7166">
      <w:pPr>
        <w:spacing w:after="60" w:line="259" w:lineRule="auto"/>
        <w:ind w:left="720"/>
        <w:contextualSpacing/>
        <w:rPr>
          <w:rFonts w:ascii="Calibri" w:eastAsia="Calibri" w:hAnsi="Calibri" w:cs="Times New Roman"/>
          <w:sz w:val="24"/>
          <w:szCs w:val="24"/>
        </w:rPr>
      </w:pPr>
    </w:p>
    <w:tbl>
      <w:tblPr>
        <w:tblStyle w:val="TableGrid7"/>
        <w:tblW w:w="0" w:type="auto"/>
        <w:tblLook w:val="04A0" w:firstRow="1" w:lastRow="0" w:firstColumn="1" w:lastColumn="0" w:noHBand="0" w:noVBand="1"/>
      </w:tblPr>
      <w:tblGrid>
        <w:gridCol w:w="622"/>
        <w:gridCol w:w="1963"/>
        <w:gridCol w:w="2867"/>
        <w:gridCol w:w="1683"/>
        <w:gridCol w:w="4659"/>
        <w:gridCol w:w="1156"/>
      </w:tblGrid>
      <w:tr w:rsidR="005569A6" w:rsidRPr="008D7166" w14:paraId="05611447" w14:textId="77777777" w:rsidTr="00140769">
        <w:tc>
          <w:tcPr>
            <w:tcW w:w="2585" w:type="dxa"/>
            <w:gridSpan w:val="2"/>
            <w:shd w:val="clear" w:color="auto" w:fill="DBE5F1" w:themeFill="accent1" w:themeFillTint="33"/>
            <w:vAlign w:val="center"/>
          </w:tcPr>
          <w:p w14:paraId="3F97DD3D" w14:textId="73C048C0" w:rsidR="005569A6" w:rsidRPr="00726BFF" w:rsidRDefault="00461969" w:rsidP="005569A6">
            <w:pPr>
              <w:spacing w:after="60" w:line="259" w:lineRule="auto"/>
              <w:jc w:val="center"/>
              <w:rPr>
                <w:rFonts w:ascii="Calibri" w:eastAsia="Calibri" w:hAnsi="Calibri" w:cs="Times New Roman"/>
                <w:b/>
              </w:rPr>
            </w:pPr>
            <w:r>
              <w:rPr>
                <w:rFonts w:ascii="Calibri" w:eastAsia="Calibri" w:hAnsi="Calibri" w:cs="Times New Roman"/>
                <w:b/>
              </w:rPr>
              <w:t>Drivers</w:t>
            </w:r>
          </w:p>
          <w:p w14:paraId="23A6CE28" w14:textId="400F3BD6" w:rsidR="005569A6" w:rsidRPr="008D7166" w:rsidRDefault="005569A6" w:rsidP="005569A6">
            <w:pPr>
              <w:spacing w:after="60" w:line="259" w:lineRule="auto"/>
              <w:jc w:val="center"/>
              <w:rPr>
                <w:rFonts w:ascii="Calibri" w:eastAsia="Calibri" w:hAnsi="Calibri" w:cs="Times New Roman"/>
              </w:rPr>
            </w:pPr>
            <w:r w:rsidRPr="00726BFF">
              <w:rPr>
                <w:rFonts w:ascii="Calibri" w:eastAsia="Calibri" w:hAnsi="Calibri" w:cs="Times New Roman"/>
                <w:b/>
              </w:rPr>
              <w:t>(Star * Priorities)</w:t>
            </w:r>
          </w:p>
        </w:tc>
        <w:tc>
          <w:tcPr>
            <w:tcW w:w="2867" w:type="dxa"/>
            <w:shd w:val="clear" w:color="auto" w:fill="DBE5F1" w:themeFill="accent1" w:themeFillTint="33"/>
            <w:vAlign w:val="center"/>
          </w:tcPr>
          <w:p w14:paraId="0FEC6866" w14:textId="3342AA2B" w:rsidR="005569A6" w:rsidRPr="008D7166" w:rsidRDefault="005569A6" w:rsidP="005569A6">
            <w:pPr>
              <w:spacing w:after="60" w:line="259" w:lineRule="auto"/>
              <w:jc w:val="center"/>
              <w:rPr>
                <w:rFonts w:ascii="Calibri" w:eastAsia="Calibri" w:hAnsi="Calibri" w:cs="Times New Roman"/>
                <w:b/>
              </w:rPr>
            </w:pPr>
            <w:r>
              <w:rPr>
                <w:rFonts w:ascii="Calibri" w:eastAsia="Calibri" w:hAnsi="Calibri" w:cs="Times New Roman"/>
                <w:b/>
              </w:rPr>
              <w:t>Description</w:t>
            </w:r>
          </w:p>
        </w:tc>
        <w:tc>
          <w:tcPr>
            <w:tcW w:w="1683" w:type="dxa"/>
            <w:shd w:val="clear" w:color="auto" w:fill="DBE5F1" w:themeFill="accent1" w:themeFillTint="33"/>
            <w:vAlign w:val="center"/>
          </w:tcPr>
          <w:p w14:paraId="3D7B22AE" w14:textId="16C0EBB8" w:rsidR="005569A6" w:rsidRPr="008D7166" w:rsidRDefault="005569A6" w:rsidP="005569A6">
            <w:pPr>
              <w:spacing w:after="60" w:line="259" w:lineRule="auto"/>
              <w:jc w:val="center"/>
              <w:rPr>
                <w:rFonts w:ascii="Calibri" w:eastAsia="Calibri" w:hAnsi="Calibri" w:cs="Times New Roman"/>
                <w:b/>
              </w:rPr>
            </w:pPr>
            <w:r>
              <w:rPr>
                <w:rFonts w:ascii="Calibri" w:eastAsia="Calibri" w:hAnsi="Calibri" w:cs="Times New Roman"/>
                <w:b/>
              </w:rPr>
              <w:t>Who</w:t>
            </w:r>
          </w:p>
        </w:tc>
        <w:tc>
          <w:tcPr>
            <w:tcW w:w="4659" w:type="dxa"/>
            <w:shd w:val="clear" w:color="auto" w:fill="DBE5F1" w:themeFill="accent1" w:themeFillTint="33"/>
            <w:vAlign w:val="center"/>
          </w:tcPr>
          <w:p w14:paraId="37EE53F0" w14:textId="16ED203C" w:rsidR="005569A6" w:rsidRPr="008D7166" w:rsidRDefault="005569A6" w:rsidP="005569A6">
            <w:pPr>
              <w:spacing w:after="60" w:line="259" w:lineRule="auto"/>
              <w:jc w:val="center"/>
              <w:rPr>
                <w:rFonts w:ascii="Calibri" w:eastAsia="Calibri" w:hAnsi="Calibri" w:cs="Times New Roman"/>
                <w:b/>
              </w:rPr>
            </w:pPr>
            <w:r>
              <w:rPr>
                <w:rFonts w:ascii="Calibri" w:eastAsia="Calibri" w:hAnsi="Calibri" w:cs="Times New Roman"/>
                <w:b/>
              </w:rPr>
              <w:t>Next Right Steps</w:t>
            </w:r>
          </w:p>
        </w:tc>
        <w:tc>
          <w:tcPr>
            <w:tcW w:w="1156" w:type="dxa"/>
            <w:shd w:val="clear" w:color="auto" w:fill="DBE5F1" w:themeFill="accent1" w:themeFillTint="33"/>
            <w:vAlign w:val="center"/>
          </w:tcPr>
          <w:p w14:paraId="4D16F926" w14:textId="1C7CC28E" w:rsidR="005569A6" w:rsidRPr="008D7166" w:rsidRDefault="005569A6" w:rsidP="005569A6">
            <w:pPr>
              <w:spacing w:after="60" w:line="259" w:lineRule="auto"/>
              <w:jc w:val="center"/>
              <w:rPr>
                <w:rFonts w:ascii="Calibri" w:eastAsia="Calibri" w:hAnsi="Calibri" w:cs="Times New Roman"/>
                <w:b/>
              </w:rPr>
            </w:pPr>
            <w:r w:rsidRPr="00726BFF">
              <w:rPr>
                <w:rFonts w:ascii="Calibri" w:eastAsia="Calibri" w:hAnsi="Calibri" w:cs="Times New Roman"/>
                <w:b/>
              </w:rPr>
              <w:t>Due Date</w:t>
            </w:r>
          </w:p>
        </w:tc>
      </w:tr>
      <w:tr w:rsidR="008D7166" w:rsidRPr="008D7166" w14:paraId="0BC1ADEF" w14:textId="77777777" w:rsidTr="00140769">
        <w:trPr>
          <w:cantSplit/>
          <w:trHeight w:val="3707"/>
        </w:trPr>
        <w:tc>
          <w:tcPr>
            <w:tcW w:w="622" w:type="dxa"/>
            <w:shd w:val="clear" w:color="auto" w:fill="F2F2F2" w:themeFill="background1" w:themeFillShade="F2"/>
            <w:textDirection w:val="btLr"/>
            <w:vAlign w:val="center"/>
          </w:tcPr>
          <w:p w14:paraId="7853A9BA" w14:textId="77777777" w:rsidR="008D7166" w:rsidRPr="008D7166" w:rsidRDefault="008D7166" w:rsidP="00140769">
            <w:pPr>
              <w:spacing w:after="60" w:line="259" w:lineRule="auto"/>
              <w:ind w:left="113" w:right="113"/>
              <w:jc w:val="center"/>
              <w:rPr>
                <w:rFonts w:ascii="Calibri" w:eastAsia="Calibri" w:hAnsi="Calibri" w:cs="Times New Roman"/>
              </w:rPr>
            </w:pPr>
            <w:r w:rsidRPr="008D7166">
              <w:rPr>
                <w:rFonts w:ascii="Calibri" w:eastAsia="Calibri" w:hAnsi="Calibri" w:cs="Times New Roman"/>
                <w:b/>
              </w:rPr>
              <w:t>Organizational Driver</w:t>
            </w:r>
          </w:p>
        </w:tc>
        <w:tc>
          <w:tcPr>
            <w:tcW w:w="1963" w:type="dxa"/>
            <w:shd w:val="clear" w:color="auto" w:fill="F2F2F2" w:themeFill="background1" w:themeFillShade="F2"/>
            <w:vAlign w:val="center"/>
          </w:tcPr>
          <w:p w14:paraId="54BCA1F4" w14:textId="1F6A0AEC" w:rsidR="008D7166" w:rsidRPr="008D7166" w:rsidRDefault="008D7166" w:rsidP="00140769">
            <w:pPr>
              <w:spacing w:after="60" w:line="259" w:lineRule="auto"/>
              <w:jc w:val="center"/>
              <w:rPr>
                <w:rFonts w:ascii="Calibri" w:eastAsia="Calibri" w:hAnsi="Calibri" w:cs="Times New Roman"/>
                <w:b/>
              </w:rPr>
            </w:pPr>
            <w:r w:rsidRPr="008D7166">
              <w:rPr>
                <w:rFonts w:ascii="Calibri" w:eastAsia="Calibri" w:hAnsi="Calibri" w:cs="Times New Roman"/>
                <w:b/>
              </w:rPr>
              <w:t>System Intervention</w:t>
            </w:r>
          </w:p>
        </w:tc>
        <w:tc>
          <w:tcPr>
            <w:tcW w:w="2867" w:type="dxa"/>
          </w:tcPr>
          <w:p w14:paraId="639DF20B" w14:textId="77777777" w:rsidR="008D7166" w:rsidRPr="008D7166" w:rsidRDefault="008D7166" w:rsidP="008D7166">
            <w:pPr>
              <w:spacing w:after="60" w:line="259" w:lineRule="auto"/>
              <w:rPr>
                <w:rFonts w:ascii="Calibri" w:eastAsia="Calibri" w:hAnsi="Calibri" w:cs="Times New Roman"/>
              </w:rPr>
            </w:pPr>
          </w:p>
          <w:p w14:paraId="3D5B791F" w14:textId="77777777" w:rsidR="008D7166" w:rsidRPr="008D7166" w:rsidRDefault="008D7166" w:rsidP="008D7166">
            <w:pPr>
              <w:spacing w:after="60" w:line="259" w:lineRule="auto"/>
              <w:rPr>
                <w:rFonts w:ascii="Calibri" w:eastAsia="Calibri" w:hAnsi="Calibri" w:cs="Times New Roman"/>
              </w:rPr>
            </w:pPr>
          </w:p>
          <w:p w14:paraId="79426E07" w14:textId="77777777" w:rsidR="008D7166" w:rsidRPr="008D7166" w:rsidRDefault="008D7166" w:rsidP="008D7166">
            <w:pPr>
              <w:spacing w:after="60" w:line="259" w:lineRule="auto"/>
              <w:rPr>
                <w:rFonts w:ascii="Calibri" w:eastAsia="Calibri" w:hAnsi="Calibri" w:cs="Times New Roman"/>
              </w:rPr>
            </w:pPr>
          </w:p>
          <w:p w14:paraId="04840599" w14:textId="77777777" w:rsidR="008D7166" w:rsidRPr="008D7166" w:rsidRDefault="008D7166" w:rsidP="008D7166">
            <w:pPr>
              <w:spacing w:after="60" w:line="259" w:lineRule="auto"/>
              <w:rPr>
                <w:rFonts w:ascii="Calibri" w:eastAsia="Calibri" w:hAnsi="Calibri" w:cs="Times New Roman"/>
              </w:rPr>
            </w:pPr>
          </w:p>
        </w:tc>
        <w:tc>
          <w:tcPr>
            <w:tcW w:w="1683" w:type="dxa"/>
          </w:tcPr>
          <w:p w14:paraId="57D76638" w14:textId="77777777" w:rsidR="008D7166" w:rsidRPr="008D7166" w:rsidRDefault="008D7166" w:rsidP="008D7166">
            <w:pPr>
              <w:spacing w:after="60" w:line="259" w:lineRule="auto"/>
              <w:rPr>
                <w:rFonts w:ascii="Calibri" w:eastAsia="Calibri" w:hAnsi="Calibri" w:cs="Times New Roman"/>
              </w:rPr>
            </w:pPr>
          </w:p>
        </w:tc>
        <w:tc>
          <w:tcPr>
            <w:tcW w:w="4659" w:type="dxa"/>
          </w:tcPr>
          <w:p w14:paraId="7D794F8D" w14:textId="77777777" w:rsidR="008D7166" w:rsidRPr="008D7166" w:rsidRDefault="008D7166" w:rsidP="008D7166">
            <w:pPr>
              <w:spacing w:after="60" w:line="259" w:lineRule="auto"/>
              <w:rPr>
                <w:rFonts w:ascii="Calibri" w:eastAsia="Calibri" w:hAnsi="Calibri" w:cs="Times New Roman"/>
              </w:rPr>
            </w:pPr>
          </w:p>
        </w:tc>
        <w:tc>
          <w:tcPr>
            <w:tcW w:w="1156" w:type="dxa"/>
          </w:tcPr>
          <w:p w14:paraId="31EDD2ED" w14:textId="77777777" w:rsidR="008D7166" w:rsidRPr="008D7166" w:rsidRDefault="008D7166" w:rsidP="008D7166">
            <w:pPr>
              <w:spacing w:after="60" w:line="259" w:lineRule="auto"/>
              <w:rPr>
                <w:rFonts w:ascii="Calibri" w:eastAsia="Calibri" w:hAnsi="Calibri" w:cs="Times New Roman"/>
              </w:rPr>
            </w:pPr>
          </w:p>
        </w:tc>
      </w:tr>
    </w:tbl>
    <w:p w14:paraId="4DA3C456" w14:textId="77777777" w:rsidR="00572007" w:rsidRDefault="00572007" w:rsidP="0083197E">
      <w:pPr>
        <w:pStyle w:val="HeadingOne0"/>
      </w:pPr>
    </w:p>
    <w:p w14:paraId="6EAAD411" w14:textId="3C83A9B0" w:rsidR="004D6192" w:rsidRPr="005569A6" w:rsidRDefault="00140769" w:rsidP="0083197E">
      <w:pPr>
        <w:pStyle w:val="HeadingOne0"/>
      </w:pPr>
      <w:r w:rsidRPr="00140769">
        <w:rPr>
          <w:sz w:val="8"/>
          <w:szCs w:val="8"/>
        </w:rPr>
        <w:lastRenderedPageBreak/>
        <w:br/>
      </w:r>
      <w:r w:rsidR="004D6192">
        <w:t>Leadership</w:t>
      </w:r>
      <w:r w:rsidR="004D6192" w:rsidRPr="005569A6">
        <w:t xml:space="preserve"> Drivers </w:t>
      </w:r>
    </w:p>
    <w:p w14:paraId="2A968045" w14:textId="4EB3FDA0" w:rsidR="004D6192" w:rsidRPr="00D2387C" w:rsidRDefault="004D6192" w:rsidP="00D2387C">
      <w:pPr>
        <w:pStyle w:val="Headingthree"/>
        <w:spacing w:line="240" w:lineRule="auto"/>
      </w:pPr>
      <w:r w:rsidRPr="00D2387C">
        <w:t>Technical and Adaptive</w:t>
      </w:r>
    </w:p>
    <w:p w14:paraId="78713D50" w14:textId="4E1C775F" w:rsidR="004D6192" w:rsidRDefault="004D6192" w:rsidP="00D2387C">
      <w:pPr>
        <w:pStyle w:val="bullet"/>
      </w:pPr>
      <w:r>
        <w:t xml:space="preserve">Does the state have an infrastructure that supports the participation as a natural way of working together? </w:t>
      </w:r>
    </w:p>
    <w:p w14:paraId="1DA67205" w14:textId="5222A98F" w:rsidR="004D6192" w:rsidRDefault="004D6192" w:rsidP="00D2387C">
      <w:pPr>
        <w:pStyle w:val="bullet"/>
      </w:pPr>
      <w:r>
        <w:t>Do all in the group take responsibility for inviting and orienting new members of the group?</w:t>
      </w:r>
    </w:p>
    <w:p w14:paraId="27777C96" w14:textId="77777777" w:rsidR="004D6192" w:rsidRDefault="004D6192" w:rsidP="00D2387C">
      <w:pPr>
        <w:pStyle w:val="bullet"/>
      </w:pPr>
      <w:r>
        <w:t>Does the group consider and utilize, as appropriate, multiple methods for engagement (online, face-to-face, conference calls, etc.)?</w:t>
      </w:r>
    </w:p>
    <w:p w14:paraId="28533BFC" w14:textId="32B3E989" w:rsidR="004D6192" w:rsidRDefault="004D6192" w:rsidP="00D2387C">
      <w:pPr>
        <w:pStyle w:val="bullet"/>
      </w:pPr>
      <w:r>
        <w:t>Does the question of who else needs to be involved continue to be addressed?</w:t>
      </w:r>
    </w:p>
    <w:p w14:paraId="3B9CF9B8" w14:textId="77777777" w:rsidR="004D6192" w:rsidRDefault="004D6192" w:rsidP="00D2387C">
      <w:pPr>
        <w:pStyle w:val="bullet"/>
      </w:pPr>
      <w:r>
        <w:t>Is there a shared responsibility and accountability for all roles and activities evident?</w:t>
      </w:r>
    </w:p>
    <w:p w14:paraId="72B7316E" w14:textId="77777777" w:rsidR="004D6192" w:rsidRDefault="004D6192" w:rsidP="00D2387C">
      <w:pPr>
        <w:pStyle w:val="bullet"/>
      </w:pPr>
      <w:r>
        <w:t>What are the next steps to support relevant participation?</w:t>
      </w:r>
    </w:p>
    <w:p w14:paraId="2CAE48BA" w14:textId="2503EBEE" w:rsidR="004D6192" w:rsidRDefault="004D6192" w:rsidP="00D2387C">
      <w:pPr>
        <w:pStyle w:val="bullet"/>
      </w:pPr>
      <w:r>
        <w:t xml:space="preserve">Who will take the lead and what is the timeline to complete the next steps? </w:t>
      </w:r>
    </w:p>
    <w:p w14:paraId="227EC747" w14:textId="77777777" w:rsidR="00D2387C" w:rsidRDefault="00D2387C" w:rsidP="00D2387C">
      <w:pPr>
        <w:pStyle w:val="bullet"/>
        <w:numPr>
          <w:ilvl w:val="0"/>
          <w:numId w:val="0"/>
        </w:numPr>
        <w:ind w:left="360"/>
      </w:pPr>
    </w:p>
    <w:tbl>
      <w:tblPr>
        <w:tblStyle w:val="TableGrid"/>
        <w:tblW w:w="0" w:type="auto"/>
        <w:tblLook w:val="04A0" w:firstRow="1" w:lastRow="0" w:firstColumn="1" w:lastColumn="0" w:noHBand="0" w:noVBand="1"/>
      </w:tblPr>
      <w:tblGrid>
        <w:gridCol w:w="2415"/>
        <w:gridCol w:w="2379"/>
        <w:gridCol w:w="2111"/>
        <w:gridCol w:w="4670"/>
        <w:gridCol w:w="1375"/>
      </w:tblGrid>
      <w:tr w:rsidR="004D6192" w14:paraId="273B5D58" w14:textId="77777777" w:rsidTr="00D2387C">
        <w:tc>
          <w:tcPr>
            <w:tcW w:w="2415" w:type="dxa"/>
            <w:shd w:val="clear" w:color="auto" w:fill="DBE5F1" w:themeFill="accent1" w:themeFillTint="33"/>
            <w:vAlign w:val="center"/>
          </w:tcPr>
          <w:p w14:paraId="017A0A1A" w14:textId="3B12FA05" w:rsidR="004D6192" w:rsidRPr="00726BFF" w:rsidRDefault="00365742" w:rsidP="00D2387C">
            <w:pPr>
              <w:spacing w:after="60" w:line="259" w:lineRule="auto"/>
              <w:jc w:val="center"/>
              <w:rPr>
                <w:rFonts w:ascii="Calibri" w:eastAsia="Calibri" w:hAnsi="Calibri" w:cs="Times New Roman"/>
                <w:b/>
              </w:rPr>
            </w:pPr>
            <w:r>
              <w:rPr>
                <w:rFonts w:ascii="Calibri" w:eastAsia="Calibri" w:hAnsi="Calibri" w:cs="Times New Roman"/>
                <w:b/>
              </w:rPr>
              <w:t>Drivers</w:t>
            </w:r>
          </w:p>
          <w:p w14:paraId="41E24244" w14:textId="77777777" w:rsidR="004D6192" w:rsidRDefault="004D6192" w:rsidP="00D2387C">
            <w:pPr>
              <w:spacing w:after="60" w:line="259" w:lineRule="auto"/>
              <w:jc w:val="center"/>
            </w:pPr>
            <w:r w:rsidRPr="00726BFF">
              <w:rPr>
                <w:rFonts w:ascii="Calibri" w:eastAsia="Calibri" w:hAnsi="Calibri" w:cs="Times New Roman"/>
                <w:b/>
              </w:rPr>
              <w:t>(Star * Priorities)</w:t>
            </w:r>
          </w:p>
        </w:tc>
        <w:tc>
          <w:tcPr>
            <w:tcW w:w="2379" w:type="dxa"/>
            <w:shd w:val="clear" w:color="auto" w:fill="DBE5F1" w:themeFill="accent1" w:themeFillTint="33"/>
            <w:vAlign w:val="center"/>
          </w:tcPr>
          <w:p w14:paraId="2014F4BC" w14:textId="77777777" w:rsidR="004D6192" w:rsidRPr="007F3E31" w:rsidRDefault="004D6192" w:rsidP="00D2387C">
            <w:pPr>
              <w:spacing w:after="60" w:line="259" w:lineRule="auto"/>
              <w:jc w:val="center"/>
              <w:rPr>
                <w:b/>
              </w:rPr>
            </w:pPr>
            <w:r>
              <w:rPr>
                <w:rFonts w:ascii="Calibri" w:eastAsia="Calibri" w:hAnsi="Calibri" w:cs="Times New Roman"/>
                <w:b/>
              </w:rPr>
              <w:t>Description</w:t>
            </w:r>
          </w:p>
        </w:tc>
        <w:tc>
          <w:tcPr>
            <w:tcW w:w="2111" w:type="dxa"/>
            <w:shd w:val="clear" w:color="auto" w:fill="DBE5F1" w:themeFill="accent1" w:themeFillTint="33"/>
            <w:vAlign w:val="center"/>
          </w:tcPr>
          <w:p w14:paraId="5EFDA0EB" w14:textId="77777777" w:rsidR="004D6192" w:rsidRPr="007F3E31" w:rsidRDefault="004D6192" w:rsidP="00D2387C">
            <w:pPr>
              <w:spacing w:after="60" w:line="259" w:lineRule="auto"/>
              <w:jc w:val="center"/>
              <w:rPr>
                <w:b/>
              </w:rPr>
            </w:pPr>
            <w:r>
              <w:rPr>
                <w:rFonts w:ascii="Calibri" w:eastAsia="Calibri" w:hAnsi="Calibri" w:cs="Times New Roman"/>
                <w:b/>
              </w:rPr>
              <w:t>Who</w:t>
            </w:r>
          </w:p>
        </w:tc>
        <w:tc>
          <w:tcPr>
            <w:tcW w:w="4670" w:type="dxa"/>
            <w:shd w:val="clear" w:color="auto" w:fill="DBE5F1" w:themeFill="accent1" w:themeFillTint="33"/>
            <w:vAlign w:val="center"/>
          </w:tcPr>
          <w:p w14:paraId="4313424B" w14:textId="77777777" w:rsidR="004D6192" w:rsidRPr="007F3E31" w:rsidRDefault="004D6192" w:rsidP="00D2387C">
            <w:pPr>
              <w:spacing w:after="60" w:line="259" w:lineRule="auto"/>
              <w:jc w:val="center"/>
              <w:rPr>
                <w:b/>
              </w:rPr>
            </w:pPr>
            <w:r>
              <w:rPr>
                <w:rFonts w:ascii="Calibri" w:eastAsia="Calibri" w:hAnsi="Calibri" w:cs="Times New Roman"/>
                <w:b/>
              </w:rPr>
              <w:t>Next Right Steps</w:t>
            </w:r>
          </w:p>
        </w:tc>
        <w:tc>
          <w:tcPr>
            <w:tcW w:w="1375" w:type="dxa"/>
            <w:shd w:val="clear" w:color="auto" w:fill="DBE5F1" w:themeFill="accent1" w:themeFillTint="33"/>
            <w:vAlign w:val="center"/>
          </w:tcPr>
          <w:p w14:paraId="54E318CD" w14:textId="77777777" w:rsidR="004D6192" w:rsidRPr="007F3E31" w:rsidRDefault="004D6192" w:rsidP="00D2387C">
            <w:pPr>
              <w:spacing w:after="60" w:line="259" w:lineRule="auto"/>
              <w:jc w:val="center"/>
              <w:rPr>
                <w:b/>
              </w:rPr>
            </w:pPr>
            <w:r w:rsidRPr="00726BFF">
              <w:rPr>
                <w:rFonts w:ascii="Calibri" w:eastAsia="Calibri" w:hAnsi="Calibri" w:cs="Times New Roman"/>
                <w:b/>
              </w:rPr>
              <w:t>Due Date</w:t>
            </w:r>
          </w:p>
        </w:tc>
      </w:tr>
      <w:tr w:rsidR="004D6192" w14:paraId="7F6276BA" w14:textId="77777777" w:rsidTr="00D2387C">
        <w:trPr>
          <w:cantSplit/>
          <w:trHeight w:val="3770"/>
        </w:trPr>
        <w:tc>
          <w:tcPr>
            <w:tcW w:w="2415" w:type="dxa"/>
            <w:shd w:val="clear" w:color="auto" w:fill="F2F2F2" w:themeFill="background1" w:themeFillShade="F2"/>
            <w:vAlign w:val="center"/>
          </w:tcPr>
          <w:p w14:paraId="382F85F8" w14:textId="620E7612" w:rsidR="006413F7" w:rsidRDefault="004D6192" w:rsidP="00D2387C">
            <w:pPr>
              <w:spacing w:after="60" w:line="259" w:lineRule="auto"/>
              <w:jc w:val="center"/>
              <w:rPr>
                <w:b/>
              </w:rPr>
            </w:pPr>
            <w:r w:rsidRPr="004D6192">
              <w:rPr>
                <w:b/>
              </w:rPr>
              <w:t xml:space="preserve">Ensuring Relevant </w:t>
            </w:r>
            <w:r>
              <w:rPr>
                <w:b/>
              </w:rPr>
              <w:t xml:space="preserve">Stakeholder </w:t>
            </w:r>
            <w:r w:rsidRPr="004D6192">
              <w:rPr>
                <w:b/>
              </w:rPr>
              <w:t>Participation</w:t>
            </w:r>
            <w:r w:rsidR="00365742" w:rsidRPr="00365742">
              <w:rPr>
                <w:b/>
              </w:rPr>
              <w:t>—</w:t>
            </w:r>
            <w:r w:rsidRPr="004D6192">
              <w:rPr>
                <w:b/>
              </w:rPr>
              <w:t xml:space="preserve">SSIP </w:t>
            </w:r>
            <w:r>
              <w:rPr>
                <w:b/>
              </w:rPr>
              <w:t>Infrastructure for Partnerships</w:t>
            </w:r>
          </w:p>
          <w:p w14:paraId="54CC05EA" w14:textId="441A18A0" w:rsidR="006413F7" w:rsidRPr="00192355" w:rsidRDefault="006413F7" w:rsidP="00D2387C">
            <w:pPr>
              <w:spacing w:after="60" w:line="259" w:lineRule="auto"/>
              <w:jc w:val="center"/>
              <w:rPr>
                <w:b/>
              </w:rPr>
            </w:pPr>
          </w:p>
        </w:tc>
        <w:tc>
          <w:tcPr>
            <w:tcW w:w="2379" w:type="dxa"/>
            <w:vAlign w:val="center"/>
          </w:tcPr>
          <w:p w14:paraId="1A96950C" w14:textId="77777777" w:rsidR="004D6192" w:rsidRDefault="004D6192" w:rsidP="00D2387C">
            <w:pPr>
              <w:spacing w:after="60" w:line="259" w:lineRule="auto"/>
              <w:jc w:val="center"/>
            </w:pPr>
          </w:p>
        </w:tc>
        <w:tc>
          <w:tcPr>
            <w:tcW w:w="2111" w:type="dxa"/>
            <w:vAlign w:val="center"/>
          </w:tcPr>
          <w:p w14:paraId="1DE0B525" w14:textId="77777777" w:rsidR="004D6192" w:rsidRDefault="004D6192" w:rsidP="00D2387C">
            <w:pPr>
              <w:spacing w:after="60" w:line="259" w:lineRule="auto"/>
              <w:jc w:val="center"/>
            </w:pPr>
          </w:p>
        </w:tc>
        <w:tc>
          <w:tcPr>
            <w:tcW w:w="4670" w:type="dxa"/>
            <w:vAlign w:val="center"/>
          </w:tcPr>
          <w:p w14:paraId="5092005E" w14:textId="77777777" w:rsidR="004D6192" w:rsidRDefault="004D6192" w:rsidP="00D2387C">
            <w:pPr>
              <w:spacing w:after="60" w:line="259" w:lineRule="auto"/>
              <w:jc w:val="center"/>
            </w:pPr>
          </w:p>
        </w:tc>
        <w:tc>
          <w:tcPr>
            <w:tcW w:w="1375" w:type="dxa"/>
            <w:vAlign w:val="center"/>
          </w:tcPr>
          <w:p w14:paraId="0C24EB45" w14:textId="77777777" w:rsidR="004D6192" w:rsidRDefault="004D6192" w:rsidP="00D2387C">
            <w:pPr>
              <w:spacing w:after="60" w:line="259" w:lineRule="auto"/>
              <w:jc w:val="center"/>
            </w:pPr>
          </w:p>
        </w:tc>
      </w:tr>
    </w:tbl>
    <w:p w14:paraId="7E79E2EF" w14:textId="77777777" w:rsidR="00D2387C" w:rsidRDefault="00D2387C" w:rsidP="0083197E">
      <w:pPr>
        <w:pStyle w:val="HeadingOne0"/>
      </w:pPr>
      <w:r>
        <w:br w:type="page"/>
      </w:r>
    </w:p>
    <w:p w14:paraId="18694368" w14:textId="4A6BD659" w:rsidR="00676970" w:rsidRPr="00676970" w:rsidRDefault="00D2387C" w:rsidP="0083197E">
      <w:pPr>
        <w:pStyle w:val="HeadingOne0"/>
      </w:pPr>
      <w:r w:rsidRPr="00D2387C">
        <w:rPr>
          <w:sz w:val="8"/>
          <w:szCs w:val="8"/>
        </w:rPr>
        <w:lastRenderedPageBreak/>
        <w:br/>
      </w:r>
      <w:r w:rsidR="00676970" w:rsidRPr="00676970">
        <w:t xml:space="preserve">What </w:t>
      </w:r>
      <w:r w:rsidR="00365742">
        <w:t>S</w:t>
      </w:r>
      <w:r w:rsidR="00676970" w:rsidRPr="00676970">
        <w:t xml:space="preserve">upports </w:t>
      </w:r>
      <w:r w:rsidR="00365742">
        <w:t>D</w:t>
      </w:r>
      <w:r w:rsidR="00676970" w:rsidRPr="00676970">
        <w:t xml:space="preserve">o </w:t>
      </w:r>
      <w:r w:rsidR="00365742">
        <w:t>Y</w:t>
      </w:r>
      <w:r w:rsidR="00676970" w:rsidRPr="00676970">
        <w:t xml:space="preserve">ou </w:t>
      </w:r>
      <w:r w:rsidR="00365742">
        <w:t>N</w:t>
      </w:r>
      <w:r w:rsidR="00676970" w:rsidRPr="00676970">
        <w:t xml:space="preserve">eed to </w:t>
      </w:r>
      <w:r w:rsidR="00365742">
        <w:t>I</w:t>
      </w:r>
      <w:r w:rsidR="00676970" w:rsidRPr="00676970">
        <w:t xml:space="preserve">mplement </w:t>
      </w:r>
      <w:r w:rsidR="00365742">
        <w:t>Y</w:t>
      </w:r>
      <w:r w:rsidR="00676970" w:rsidRPr="00676970">
        <w:t xml:space="preserve">our </w:t>
      </w:r>
      <w:r w:rsidR="00365742">
        <w:t>A</w:t>
      </w:r>
      <w:r w:rsidR="00676970" w:rsidRPr="00676970">
        <w:t xml:space="preserve">ction </w:t>
      </w:r>
      <w:r w:rsidR="00365742">
        <w:t>P</w:t>
      </w:r>
      <w:r w:rsidR="00676970" w:rsidRPr="00676970">
        <w:t xml:space="preserve">lan? </w:t>
      </w:r>
    </w:p>
    <w:p w14:paraId="194BA5A8" w14:textId="77777777" w:rsidR="00676970" w:rsidRPr="00676970" w:rsidRDefault="00676970" w:rsidP="00676970">
      <w:pPr>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 xml:space="preserve">Based on your action plan steps, what supports do you need from NCSI? What supports do you need from other TA providers? </w:t>
      </w:r>
    </w:p>
    <w:p w14:paraId="061ECC57" w14:textId="77777777" w:rsidR="00676970" w:rsidRPr="00676970" w:rsidRDefault="00676970" w:rsidP="00676970">
      <w:pPr>
        <w:spacing w:after="0" w:line="240" w:lineRule="auto"/>
        <w:rPr>
          <w:rFonts w:ascii="Calibri" w:eastAsia="Calibri" w:hAnsi="Calibri" w:cs="Times New Roman"/>
          <w:sz w:val="24"/>
          <w:szCs w:val="24"/>
        </w:rPr>
      </w:pPr>
    </w:p>
    <w:tbl>
      <w:tblPr>
        <w:tblStyle w:val="TableGrid8"/>
        <w:tblW w:w="0" w:type="auto"/>
        <w:shd w:val="clear" w:color="auto" w:fill="FFFFFF" w:themeFill="background1"/>
        <w:tblLook w:val="04A0" w:firstRow="1" w:lastRow="0" w:firstColumn="1" w:lastColumn="0" w:noHBand="0" w:noVBand="1"/>
      </w:tblPr>
      <w:tblGrid>
        <w:gridCol w:w="6475"/>
        <w:gridCol w:w="6475"/>
      </w:tblGrid>
      <w:tr w:rsidR="00676970" w:rsidRPr="00676970" w14:paraId="6B094525" w14:textId="77777777" w:rsidTr="00D2387C">
        <w:trPr>
          <w:trHeight w:val="413"/>
        </w:trPr>
        <w:tc>
          <w:tcPr>
            <w:tcW w:w="7195" w:type="dxa"/>
            <w:shd w:val="clear" w:color="auto" w:fill="DBE5F1" w:themeFill="accent1" w:themeFillTint="33"/>
            <w:vAlign w:val="center"/>
          </w:tcPr>
          <w:p w14:paraId="6691E2D2" w14:textId="77777777" w:rsidR="00676970" w:rsidRPr="00D2387C" w:rsidRDefault="00676970" w:rsidP="00D2387C">
            <w:pPr>
              <w:jc w:val="center"/>
              <w:rPr>
                <w:rFonts w:ascii="Calibri" w:eastAsia="Calibri" w:hAnsi="Calibri" w:cs="Times New Roman"/>
                <w:b/>
                <w:sz w:val="22"/>
                <w:szCs w:val="22"/>
              </w:rPr>
            </w:pPr>
            <w:r w:rsidRPr="00D2387C">
              <w:rPr>
                <w:rFonts w:ascii="Calibri" w:eastAsia="Calibri" w:hAnsi="Calibri" w:cs="Times New Roman"/>
                <w:b/>
                <w:sz w:val="22"/>
                <w:szCs w:val="22"/>
              </w:rPr>
              <w:t>NCSI Supports</w:t>
            </w:r>
          </w:p>
        </w:tc>
        <w:tc>
          <w:tcPr>
            <w:tcW w:w="7195" w:type="dxa"/>
            <w:shd w:val="clear" w:color="auto" w:fill="DBE5F1" w:themeFill="accent1" w:themeFillTint="33"/>
            <w:vAlign w:val="center"/>
          </w:tcPr>
          <w:p w14:paraId="05B77B7E" w14:textId="77777777" w:rsidR="00676970" w:rsidRPr="00D2387C" w:rsidRDefault="00676970" w:rsidP="00D2387C">
            <w:pPr>
              <w:jc w:val="center"/>
              <w:rPr>
                <w:rFonts w:ascii="Calibri" w:eastAsia="Calibri" w:hAnsi="Calibri" w:cs="Times New Roman"/>
                <w:b/>
                <w:sz w:val="22"/>
                <w:szCs w:val="22"/>
              </w:rPr>
            </w:pPr>
            <w:r w:rsidRPr="00D2387C">
              <w:rPr>
                <w:rFonts w:ascii="Calibri" w:eastAsia="Calibri" w:hAnsi="Calibri" w:cs="Times New Roman"/>
                <w:b/>
                <w:sz w:val="22"/>
                <w:szCs w:val="22"/>
              </w:rPr>
              <w:t>Other TA Center Supports</w:t>
            </w:r>
          </w:p>
        </w:tc>
      </w:tr>
      <w:tr w:rsidR="00676970" w:rsidRPr="00676970" w14:paraId="24B31789" w14:textId="77777777" w:rsidTr="00D2387C">
        <w:trPr>
          <w:trHeight w:val="6740"/>
        </w:trPr>
        <w:tc>
          <w:tcPr>
            <w:tcW w:w="7195" w:type="dxa"/>
            <w:shd w:val="clear" w:color="auto" w:fill="FFFFFF" w:themeFill="background1"/>
          </w:tcPr>
          <w:p w14:paraId="38EAB469" w14:textId="77777777" w:rsidR="00676970" w:rsidRPr="00676970" w:rsidRDefault="00676970" w:rsidP="00676970">
            <w:pPr>
              <w:rPr>
                <w:rFonts w:ascii="Calibri" w:eastAsia="Calibri" w:hAnsi="Calibri" w:cs="Times New Roman"/>
              </w:rPr>
            </w:pPr>
          </w:p>
          <w:p w14:paraId="1F17E3A8" w14:textId="77777777" w:rsidR="00676970" w:rsidRPr="00676970" w:rsidRDefault="00676970" w:rsidP="00676970">
            <w:pPr>
              <w:rPr>
                <w:rFonts w:ascii="Calibri" w:eastAsia="Calibri" w:hAnsi="Calibri" w:cs="Times New Roman"/>
              </w:rPr>
            </w:pPr>
          </w:p>
        </w:tc>
        <w:tc>
          <w:tcPr>
            <w:tcW w:w="7195" w:type="dxa"/>
            <w:shd w:val="clear" w:color="auto" w:fill="FFFFFF" w:themeFill="background1"/>
          </w:tcPr>
          <w:p w14:paraId="1AAD184B" w14:textId="77777777" w:rsidR="00676970" w:rsidRPr="00676970" w:rsidRDefault="00676970" w:rsidP="00676970">
            <w:pPr>
              <w:rPr>
                <w:rFonts w:ascii="Calibri" w:eastAsia="Calibri" w:hAnsi="Calibri" w:cs="Times New Roman"/>
              </w:rPr>
            </w:pPr>
          </w:p>
          <w:p w14:paraId="7D89A605" w14:textId="77777777" w:rsidR="00676970" w:rsidRPr="00676970" w:rsidRDefault="00676970" w:rsidP="00676970">
            <w:pPr>
              <w:rPr>
                <w:rFonts w:ascii="Calibri" w:eastAsia="Calibri" w:hAnsi="Calibri" w:cs="Times New Roman"/>
              </w:rPr>
            </w:pPr>
          </w:p>
        </w:tc>
      </w:tr>
    </w:tbl>
    <w:p w14:paraId="059AB738" w14:textId="77777777" w:rsidR="00676970" w:rsidRPr="00676970" w:rsidRDefault="00676970" w:rsidP="00676970">
      <w:pPr>
        <w:spacing w:after="0" w:line="240" w:lineRule="auto"/>
        <w:rPr>
          <w:rFonts w:ascii="Calibri" w:eastAsia="Calibri" w:hAnsi="Calibri" w:cs="Times New Roman"/>
          <w:sz w:val="24"/>
          <w:szCs w:val="24"/>
        </w:rPr>
      </w:pPr>
    </w:p>
    <w:p w14:paraId="1B7387A8" w14:textId="51366440" w:rsidR="00D2387C" w:rsidRDefault="00D2387C" w:rsidP="00676970">
      <w:pPr>
        <w:spacing w:after="0" w:line="240" w:lineRule="auto"/>
        <w:rPr>
          <w:rFonts w:ascii="Calibri" w:eastAsia="Calibri" w:hAnsi="Calibri" w:cs="Times New Roman"/>
          <w:sz w:val="24"/>
          <w:szCs w:val="24"/>
        </w:rPr>
      </w:pPr>
      <w:r>
        <w:rPr>
          <w:rFonts w:ascii="Calibri" w:eastAsia="Calibri" w:hAnsi="Calibri" w:cs="Times New Roman"/>
          <w:sz w:val="24"/>
          <w:szCs w:val="24"/>
        </w:rPr>
        <w:br w:type="page"/>
      </w:r>
    </w:p>
    <w:p w14:paraId="2EB0B9A0" w14:textId="77777777" w:rsidR="00676970" w:rsidRPr="00676970" w:rsidRDefault="00676970" w:rsidP="00676970">
      <w:pPr>
        <w:spacing w:after="0" w:line="240" w:lineRule="auto"/>
        <w:rPr>
          <w:rFonts w:ascii="Calibri" w:eastAsia="Calibri" w:hAnsi="Calibri" w:cs="Times New Roman"/>
          <w:sz w:val="24"/>
          <w:szCs w:val="24"/>
        </w:rPr>
      </w:pPr>
    </w:p>
    <w:p w14:paraId="3A28073B" w14:textId="77777777" w:rsidR="00676970" w:rsidRPr="006413F7" w:rsidRDefault="00676970" w:rsidP="0083197E">
      <w:pPr>
        <w:pStyle w:val="HeadingOne0"/>
      </w:pPr>
      <w:r w:rsidRPr="006413F7">
        <w:t xml:space="preserve">NCSI Tools and Resources: </w:t>
      </w:r>
    </w:p>
    <w:p w14:paraId="2CAA3C0D" w14:textId="77777777" w:rsidR="00676970" w:rsidRPr="00676970" w:rsidRDefault="00676970" w:rsidP="00676970">
      <w:pPr>
        <w:spacing w:after="0" w:line="240" w:lineRule="auto"/>
        <w:rPr>
          <w:rFonts w:ascii="Calibri" w:eastAsia="Calibri" w:hAnsi="Calibri" w:cs="Times New Roman"/>
          <w:b/>
          <w:sz w:val="24"/>
          <w:szCs w:val="24"/>
        </w:rPr>
      </w:pPr>
      <w:r w:rsidRPr="00676970">
        <w:rPr>
          <w:rFonts w:ascii="Calibri" w:eastAsia="Calibri" w:hAnsi="Calibri" w:cs="Times New Roman"/>
          <w:b/>
          <w:sz w:val="24"/>
          <w:szCs w:val="24"/>
        </w:rPr>
        <w:t xml:space="preserve">NCSI Resource Library: </w:t>
      </w:r>
      <w:hyperlink r:id="rId10" w:history="1">
        <w:r w:rsidRPr="00676970">
          <w:rPr>
            <w:rFonts w:ascii="Calibri" w:eastAsia="Calibri" w:hAnsi="Calibri" w:cs="Times New Roman"/>
            <w:b/>
            <w:color w:val="0563C1"/>
            <w:sz w:val="24"/>
            <w:szCs w:val="24"/>
            <w:u w:val="single"/>
          </w:rPr>
          <w:t>https://ncsi-library.wested.org/resources?t_id=all</w:t>
        </w:r>
      </w:hyperlink>
    </w:p>
    <w:p w14:paraId="19CE7B7E" w14:textId="77777777" w:rsidR="00676970" w:rsidRPr="00676970" w:rsidRDefault="00676970" w:rsidP="00676970">
      <w:pPr>
        <w:spacing w:after="0" w:line="240" w:lineRule="auto"/>
        <w:rPr>
          <w:rFonts w:ascii="Calibri" w:eastAsia="Calibri" w:hAnsi="Calibri" w:cs="Times New Roman"/>
          <w:b/>
          <w:sz w:val="24"/>
          <w:szCs w:val="24"/>
        </w:rPr>
      </w:pPr>
    </w:p>
    <w:p w14:paraId="6EBBD694" w14:textId="5C45BA09" w:rsidR="00F779EC" w:rsidRDefault="00676970" w:rsidP="00D2387C">
      <w:pPr>
        <w:pStyle w:val="HeadingOne0"/>
        <w:spacing w:after="0"/>
      </w:pPr>
      <w:r w:rsidRPr="006413F7">
        <w:t xml:space="preserve">Implementation Barriers and Solutions </w:t>
      </w:r>
    </w:p>
    <w:p w14:paraId="0CADAEA6" w14:textId="43637341" w:rsidR="00F67FF3" w:rsidRPr="00F67FF3" w:rsidRDefault="00F84376" w:rsidP="00F67FF3">
      <w:pPr>
        <w:pStyle w:val="Hyperlinks"/>
        <w:rPr>
          <w:rFonts w:eastAsia="Calibri"/>
        </w:rPr>
      </w:pPr>
      <w:hyperlink r:id="rId11" w:history="1">
        <w:r w:rsidR="00F67FF3" w:rsidRPr="00F67FF3">
          <w:rPr>
            <w:rFonts w:eastAsia="Calibri"/>
          </w:rPr>
          <w:t>Wins and Hiccups: A Collaborative Implementation Problem-Solving Guide for Part C State Systemic Improvement Plan Teams</w:t>
        </w:r>
      </w:hyperlink>
    </w:p>
    <w:p w14:paraId="008B8A9F" w14:textId="260AEEB3" w:rsidR="00676970" w:rsidRPr="00676970" w:rsidRDefault="00676970" w:rsidP="00676970">
      <w:pPr>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The purpose of this guide is to support Part C state teams in implementing the State Systemic Improvement Plan (SSIP) to consider both their successes and challenges to inform continuous improvement. The implementation of any improvement effort</w:t>
      </w:r>
      <w:r w:rsidR="002E40E0">
        <w:rPr>
          <w:rFonts w:ascii="Calibri" w:eastAsia="Calibri" w:hAnsi="Calibri" w:cs="Times New Roman"/>
          <w:sz w:val="24"/>
          <w:szCs w:val="24"/>
        </w:rPr>
        <w:t>,</w:t>
      </w:r>
      <w:r w:rsidRPr="00676970">
        <w:rPr>
          <w:rFonts w:ascii="Calibri" w:eastAsia="Calibri" w:hAnsi="Calibri" w:cs="Times New Roman"/>
          <w:sz w:val="24"/>
          <w:szCs w:val="24"/>
        </w:rPr>
        <w:t xml:space="preserve"> </w:t>
      </w:r>
      <w:r w:rsidR="002E40E0">
        <w:rPr>
          <w:rFonts w:ascii="Calibri" w:eastAsia="Calibri" w:hAnsi="Calibri" w:cs="Times New Roman"/>
          <w:sz w:val="24"/>
          <w:szCs w:val="24"/>
        </w:rPr>
        <w:t>such as</w:t>
      </w:r>
      <w:r w:rsidR="002E40E0" w:rsidRPr="00676970">
        <w:rPr>
          <w:rFonts w:ascii="Calibri" w:eastAsia="Calibri" w:hAnsi="Calibri" w:cs="Times New Roman"/>
          <w:sz w:val="24"/>
          <w:szCs w:val="24"/>
        </w:rPr>
        <w:t xml:space="preserve"> </w:t>
      </w:r>
      <w:r w:rsidRPr="00676970">
        <w:rPr>
          <w:rFonts w:ascii="Calibri" w:eastAsia="Calibri" w:hAnsi="Calibri" w:cs="Times New Roman"/>
          <w:sz w:val="24"/>
          <w:szCs w:val="24"/>
        </w:rPr>
        <w:t>the SSIP</w:t>
      </w:r>
      <w:r w:rsidR="002E40E0">
        <w:rPr>
          <w:rFonts w:ascii="Calibri" w:eastAsia="Calibri" w:hAnsi="Calibri" w:cs="Times New Roman"/>
          <w:sz w:val="24"/>
          <w:szCs w:val="24"/>
        </w:rPr>
        <w:t>,</w:t>
      </w:r>
      <w:r w:rsidRPr="00676970">
        <w:rPr>
          <w:rFonts w:ascii="Calibri" w:eastAsia="Calibri" w:hAnsi="Calibri" w:cs="Times New Roman"/>
          <w:sz w:val="24"/>
          <w:szCs w:val="24"/>
        </w:rPr>
        <w:t xml:space="preserve"> is a long-term, complex process. It requires individuals and groups at all levels of the early intervention system to make significant changes to their daily work. To ensure the achievement of desired outcomes of the SSIP, it is important for states to continually monitor their implementation progress.</w:t>
      </w:r>
    </w:p>
    <w:p w14:paraId="0451B262" w14:textId="77777777" w:rsidR="00676970" w:rsidRPr="00676970" w:rsidRDefault="00F84376" w:rsidP="00152FFE">
      <w:pPr>
        <w:pStyle w:val="Hyperlinks"/>
        <w:rPr>
          <w:color w:val="1F3763"/>
        </w:rPr>
      </w:pPr>
      <w:hyperlink r:id="rId12" w:history="1">
        <w:r w:rsidR="00676970" w:rsidRPr="00676970">
          <w:t>Implementation Strategies and Resource Grid: A Companion Tool to Wins and Hiccups</w:t>
        </w:r>
      </w:hyperlink>
    </w:p>
    <w:p w14:paraId="4D350B0E" w14:textId="5900EEA7" w:rsidR="00676970" w:rsidRPr="00676970" w:rsidRDefault="00676970" w:rsidP="00676970">
      <w:pPr>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 xml:space="preserve">This tool summarizes common implementation barriers (referred to as </w:t>
      </w:r>
      <w:r w:rsidR="002E40E0">
        <w:rPr>
          <w:rFonts w:ascii="Calibri" w:eastAsia="Calibri" w:hAnsi="Calibri" w:cs="Times New Roman"/>
          <w:sz w:val="24"/>
          <w:szCs w:val="24"/>
        </w:rPr>
        <w:t>“</w:t>
      </w:r>
      <w:r w:rsidRPr="00676970">
        <w:rPr>
          <w:rFonts w:ascii="Calibri" w:eastAsia="Calibri" w:hAnsi="Calibri" w:cs="Times New Roman"/>
          <w:sz w:val="24"/>
          <w:szCs w:val="24"/>
        </w:rPr>
        <w:t>hiccups</w:t>
      </w:r>
      <w:r w:rsidR="002E40E0">
        <w:rPr>
          <w:rFonts w:ascii="Calibri" w:eastAsia="Calibri" w:hAnsi="Calibri" w:cs="Times New Roman"/>
          <w:sz w:val="24"/>
          <w:szCs w:val="24"/>
        </w:rPr>
        <w:t>”</w:t>
      </w:r>
      <w:r w:rsidRPr="00676970">
        <w:rPr>
          <w:rFonts w:ascii="Calibri" w:eastAsia="Calibri" w:hAnsi="Calibri" w:cs="Times New Roman"/>
          <w:sz w:val="24"/>
          <w:szCs w:val="24"/>
        </w:rPr>
        <w:t>) and suggests strategies and resources that may be used to offset hiccups.</w:t>
      </w:r>
    </w:p>
    <w:p w14:paraId="08C6943A" w14:textId="06F5F8EE" w:rsidR="00FE133F" w:rsidRDefault="00FE133F"/>
    <w:p w14:paraId="44D7F5C5" w14:textId="13D073E2" w:rsidR="00676970" w:rsidRPr="006413F7" w:rsidRDefault="00676970" w:rsidP="0083197E">
      <w:pPr>
        <w:pStyle w:val="HeadingOne0"/>
      </w:pPr>
      <w:r w:rsidRPr="006413F7">
        <w:t>Stakeholder Engagement</w:t>
      </w:r>
      <w:r w:rsidR="002E40E0" w:rsidRPr="002E40E0">
        <w:t>—</w:t>
      </w:r>
      <w:r w:rsidRPr="006413F7">
        <w:t xml:space="preserve">Adaptive Leadership </w:t>
      </w:r>
    </w:p>
    <w:p w14:paraId="2BFC5205" w14:textId="77777777" w:rsidR="00676970" w:rsidRPr="00676970" w:rsidRDefault="00F84376" w:rsidP="00152FFE">
      <w:pPr>
        <w:pStyle w:val="Hyperlinks"/>
        <w:rPr>
          <w:color w:val="1F3763"/>
        </w:rPr>
      </w:pPr>
      <w:hyperlink r:id="rId13" w:history="1">
        <w:r w:rsidR="00676970" w:rsidRPr="00676970">
          <w:t>Stakeholder Management and Stakeholder Engagement</w:t>
        </w:r>
      </w:hyperlink>
    </w:p>
    <w:p w14:paraId="09E3604A" w14:textId="08F7B9D0" w:rsidR="00676970" w:rsidRPr="00676970" w:rsidRDefault="00676970" w:rsidP="00676970">
      <w:pPr>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infographic shows a continuum of leadership behaviors that describe stakeholder management and stakeholder engagement. It was developed in collaboration with the National Association of State Directors of Special Education (NASDSE) and Council of Administrator</w:t>
      </w:r>
      <w:r w:rsidR="00C53A9C">
        <w:rPr>
          <w:rFonts w:ascii="Calibri" w:eastAsia="Calibri" w:hAnsi="Calibri" w:cs="Times New Roman"/>
          <w:sz w:val="24"/>
          <w:szCs w:val="24"/>
        </w:rPr>
        <w:t>s</w:t>
      </w:r>
      <w:r w:rsidRPr="00676970">
        <w:rPr>
          <w:rFonts w:ascii="Calibri" w:eastAsia="Calibri" w:hAnsi="Calibri" w:cs="Times New Roman"/>
          <w:sz w:val="24"/>
          <w:szCs w:val="24"/>
        </w:rPr>
        <w:t xml:space="preserve"> following a keynote presentation by the NCSI Community of Partners in 2016. It can be used to differentiate leadership styles and stimulate dialogue around a number of questions related to stakeholder engagement (e.g., </w:t>
      </w:r>
      <w:r w:rsidRPr="00C53A9C">
        <w:rPr>
          <w:rFonts w:ascii="Calibri" w:eastAsia="Calibri" w:hAnsi="Calibri" w:cs="Times New Roman"/>
          <w:i/>
          <w:iCs/>
          <w:sz w:val="24"/>
          <w:szCs w:val="24"/>
        </w:rPr>
        <w:t>Why do people engage?</w:t>
      </w:r>
      <w:r w:rsidRPr="00676970">
        <w:rPr>
          <w:rFonts w:ascii="Calibri" w:eastAsia="Calibri" w:hAnsi="Calibri" w:cs="Times New Roman"/>
          <w:sz w:val="24"/>
          <w:szCs w:val="24"/>
        </w:rPr>
        <w:t xml:space="preserve"> and </w:t>
      </w:r>
      <w:r w:rsidRPr="00C53A9C">
        <w:rPr>
          <w:rFonts w:ascii="Calibri" w:eastAsia="Calibri" w:hAnsi="Calibri" w:cs="Times New Roman"/>
          <w:i/>
          <w:iCs/>
          <w:sz w:val="24"/>
          <w:szCs w:val="24"/>
        </w:rPr>
        <w:t>Who can lead change?</w:t>
      </w:r>
      <w:r w:rsidRPr="00676970">
        <w:rPr>
          <w:rFonts w:ascii="Calibri" w:eastAsia="Calibri" w:hAnsi="Calibri" w:cs="Times New Roman"/>
          <w:sz w:val="24"/>
          <w:szCs w:val="24"/>
        </w:rPr>
        <w:t>). State SSIP teams can also use it to assess engagement efforts along the continuum.</w:t>
      </w:r>
    </w:p>
    <w:p w14:paraId="72F19B85" w14:textId="77777777" w:rsidR="00676970" w:rsidRPr="00676970" w:rsidRDefault="00676970" w:rsidP="00676970">
      <w:pPr>
        <w:spacing w:after="0" w:line="240" w:lineRule="auto"/>
        <w:rPr>
          <w:rFonts w:ascii="Calibri" w:eastAsia="Calibri" w:hAnsi="Calibri" w:cs="Times New Roman"/>
          <w:b/>
          <w:sz w:val="24"/>
          <w:szCs w:val="24"/>
        </w:rPr>
      </w:pPr>
    </w:p>
    <w:p w14:paraId="39E836B3" w14:textId="77777777" w:rsidR="00676970" w:rsidRPr="00676970" w:rsidRDefault="00F84376" w:rsidP="00152FFE">
      <w:pPr>
        <w:pStyle w:val="Hyperlinks"/>
        <w:rPr>
          <w:color w:val="1F3763"/>
        </w:rPr>
      </w:pPr>
      <w:hyperlink r:id="rId14" w:history="1">
        <w:r w:rsidR="00676970" w:rsidRPr="00676970">
          <w:t>Module 1: Authentic Engagement</w:t>
        </w:r>
      </w:hyperlink>
    </w:p>
    <w:p w14:paraId="1C8754C2" w14:textId="77777777" w:rsidR="00676970" w:rsidRPr="00676970" w:rsidRDefault="00676970" w:rsidP="00676970">
      <w:pPr>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module provides an overview of the IDEA Partnership blueprint on Leading by Convening. It outlines the essential habits that leaders need to cultivate to build allied relationships across groups. The tools and learning activities help groups identify their values and shared interests, and work together to improve practice.</w:t>
      </w:r>
    </w:p>
    <w:p w14:paraId="0ECB6741" w14:textId="77777777" w:rsidR="00676970" w:rsidRPr="00676970" w:rsidRDefault="00676970" w:rsidP="00676970">
      <w:pPr>
        <w:spacing w:after="0" w:line="240" w:lineRule="auto"/>
        <w:rPr>
          <w:rFonts w:ascii="Calibri" w:eastAsia="Calibri" w:hAnsi="Calibri" w:cs="Times New Roman"/>
          <w:sz w:val="24"/>
          <w:szCs w:val="24"/>
        </w:rPr>
      </w:pPr>
    </w:p>
    <w:p w14:paraId="2C44D4BF" w14:textId="02B8A2AA" w:rsidR="00676970" w:rsidRPr="00676970" w:rsidRDefault="00F06A82" w:rsidP="00152FFE">
      <w:pPr>
        <w:pStyle w:val="Hyperlinks"/>
        <w:rPr>
          <w:color w:val="1F3763"/>
        </w:rPr>
      </w:pPr>
      <w:hyperlink r:id="rId15" w:history="1">
        <w:r w:rsidR="00676970" w:rsidRPr="00676970">
          <w:t>Leading by Convening (</w:t>
        </w:r>
        <w:proofErr w:type="spellStart"/>
        <w:r w:rsidR="00676970" w:rsidRPr="00676970">
          <w:t>LbC</w:t>
        </w:r>
        <w:proofErr w:type="spellEnd"/>
        <w:r w:rsidR="00676970" w:rsidRPr="00676970">
          <w:t>):</w:t>
        </w:r>
        <w:r w:rsidR="00051BB1">
          <w:t xml:space="preserve"> </w:t>
        </w:r>
        <w:r w:rsidR="00676970" w:rsidRPr="00676970">
          <w:t>Rubrics to Assess and Shape Practice: Creating Active Engagement</w:t>
        </w:r>
      </w:hyperlink>
    </w:p>
    <w:p w14:paraId="67A27CB3" w14:textId="6ED54B9F"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 xml:space="preserve">Engagement differs meaningfully from participation. </w:t>
      </w:r>
      <w:r w:rsidR="00051BB1">
        <w:rPr>
          <w:rFonts w:ascii="Calibri" w:eastAsia="Calibri" w:hAnsi="Calibri" w:cs="Times New Roman"/>
          <w:sz w:val="24"/>
          <w:szCs w:val="24"/>
        </w:rPr>
        <w:t>I</w:t>
      </w:r>
      <w:r w:rsidRPr="00676970">
        <w:rPr>
          <w:rFonts w:ascii="Calibri" w:eastAsia="Calibri" w:hAnsi="Calibri" w:cs="Times New Roman"/>
          <w:sz w:val="24"/>
          <w:szCs w:val="24"/>
        </w:rPr>
        <w:t>ncreasing participation builds the working relationships necessary for change and sustainability. This rubric, developed by a diverse group of stakeholders with a wide variety of experiences in leading and participating in collaborative efforts, was developed to support Leading by Convening as a tool in Results</w:t>
      </w:r>
      <w:r w:rsidR="00051BB1">
        <w:rPr>
          <w:rFonts w:ascii="Calibri" w:eastAsia="Calibri" w:hAnsi="Calibri" w:cs="Times New Roman"/>
          <w:sz w:val="24"/>
          <w:szCs w:val="24"/>
        </w:rPr>
        <w:t>-</w:t>
      </w:r>
      <w:r w:rsidRPr="00676970">
        <w:rPr>
          <w:rFonts w:ascii="Calibri" w:eastAsia="Calibri" w:hAnsi="Calibri" w:cs="Times New Roman"/>
          <w:sz w:val="24"/>
          <w:szCs w:val="24"/>
        </w:rPr>
        <w:t xml:space="preserve">Driven Accountability (RDA) and the State Systemic Improvement Plan (SSIP), specifically </w:t>
      </w:r>
      <w:r w:rsidR="00051BB1">
        <w:rPr>
          <w:rFonts w:ascii="Calibri" w:eastAsia="Calibri" w:hAnsi="Calibri" w:cs="Times New Roman"/>
          <w:sz w:val="24"/>
          <w:szCs w:val="24"/>
        </w:rPr>
        <w:t xml:space="preserve">centered </w:t>
      </w:r>
      <w:r w:rsidRPr="00676970">
        <w:rPr>
          <w:rFonts w:ascii="Calibri" w:eastAsia="Calibri" w:hAnsi="Calibri" w:cs="Times New Roman"/>
          <w:sz w:val="24"/>
          <w:szCs w:val="24"/>
        </w:rPr>
        <w:t>around creating active engagement.</w:t>
      </w:r>
    </w:p>
    <w:p w14:paraId="5F96CCA5" w14:textId="77777777" w:rsidR="00676970" w:rsidRPr="00676970" w:rsidRDefault="00676970" w:rsidP="00676970">
      <w:pPr>
        <w:tabs>
          <w:tab w:val="left" w:pos="5720"/>
        </w:tabs>
        <w:spacing w:after="0" w:line="240" w:lineRule="auto"/>
        <w:rPr>
          <w:rFonts w:ascii="Calibri" w:eastAsia="Calibri" w:hAnsi="Calibri" w:cs="Times New Roman"/>
          <w:b/>
          <w:sz w:val="24"/>
          <w:szCs w:val="24"/>
        </w:rPr>
      </w:pPr>
    </w:p>
    <w:p w14:paraId="3735CC2E" w14:textId="483A892A" w:rsidR="00676970" w:rsidRPr="00676970" w:rsidRDefault="00F06A82" w:rsidP="00152FFE">
      <w:pPr>
        <w:pStyle w:val="Hyperlinks"/>
        <w:rPr>
          <w:color w:val="1F3763"/>
        </w:rPr>
      </w:pPr>
      <w:hyperlink r:id="rId16" w:history="1">
        <w:r w:rsidR="00676970" w:rsidRPr="00676970">
          <w:t>Leading by Convening (</w:t>
        </w:r>
        <w:proofErr w:type="spellStart"/>
        <w:r w:rsidR="00676970" w:rsidRPr="00676970">
          <w:t>LbC</w:t>
        </w:r>
        <w:proofErr w:type="spellEnd"/>
        <w:r w:rsidR="00676970" w:rsidRPr="00676970">
          <w:t>):</w:t>
        </w:r>
        <w:r w:rsidR="00051BB1">
          <w:t xml:space="preserve"> </w:t>
        </w:r>
        <w:r w:rsidR="00676970" w:rsidRPr="00676970">
          <w:t>Rubrics to Assess and Shape Practice: Stakeholder Engagement in Evaluation</w:t>
        </w:r>
      </w:hyperlink>
    </w:p>
    <w:p w14:paraId="25E6CC51" w14:textId="5FB5F6C1" w:rsidR="00676970" w:rsidRPr="00676970" w:rsidRDefault="00676970" w:rsidP="00676970">
      <w:pPr>
        <w:tabs>
          <w:tab w:val="left" w:pos="5720"/>
        </w:tabs>
        <w:spacing w:after="0" w:line="240" w:lineRule="auto"/>
        <w:rPr>
          <w:rFonts w:ascii="Calibri" w:eastAsia="Calibri" w:hAnsi="Calibri" w:cs="Times New Roman"/>
          <w:b/>
          <w:sz w:val="24"/>
          <w:szCs w:val="24"/>
        </w:rPr>
      </w:pPr>
      <w:r w:rsidRPr="00676970">
        <w:rPr>
          <w:rFonts w:ascii="Calibri" w:eastAsia="Calibri" w:hAnsi="Calibri" w:cs="Times New Roman"/>
          <w:sz w:val="24"/>
          <w:szCs w:val="24"/>
        </w:rPr>
        <w:t>Stakeholders can be valuable allies in creating evaluations that tap into local practice</w:t>
      </w:r>
      <w:r w:rsidR="00A04EF0">
        <w:rPr>
          <w:rFonts w:ascii="Calibri" w:eastAsia="Calibri" w:hAnsi="Calibri" w:cs="Times New Roman"/>
          <w:sz w:val="24"/>
          <w:szCs w:val="24"/>
        </w:rPr>
        <w:t>s</w:t>
      </w:r>
      <w:r w:rsidRPr="00676970">
        <w:rPr>
          <w:rFonts w:ascii="Calibri" w:eastAsia="Calibri" w:hAnsi="Calibri" w:cs="Times New Roman"/>
          <w:sz w:val="24"/>
          <w:szCs w:val="24"/>
        </w:rPr>
        <w:t xml:space="preserve"> and use the expertise of implementers and stakeholders to inform midcourse decisions and impact lasting change. This rubric, developed by a diverse group of stakeholders with a wide variety of experiences in leading and participating in collaborative efforts, was developed to support Leading by Convening as a tool in Results</w:t>
      </w:r>
      <w:r w:rsidR="00A04EF0">
        <w:rPr>
          <w:rFonts w:ascii="Calibri" w:eastAsia="Calibri" w:hAnsi="Calibri" w:cs="Times New Roman"/>
          <w:sz w:val="24"/>
          <w:szCs w:val="24"/>
        </w:rPr>
        <w:t>-</w:t>
      </w:r>
      <w:r w:rsidRPr="00676970">
        <w:rPr>
          <w:rFonts w:ascii="Calibri" w:eastAsia="Calibri" w:hAnsi="Calibri" w:cs="Times New Roman"/>
          <w:sz w:val="24"/>
          <w:szCs w:val="24"/>
        </w:rPr>
        <w:t xml:space="preserve">Driven Accountability (RDA) and the State Systemic Improvement Plan (SSIP), specifically </w:t>
      </w:r>
      <w:r w:rsidR="00A04EF0">
        <w:rPr>
          <w:rFonts w:ascii="Calibri" w:eastAsia="Calibri" w:hAnsi="Calibri" w:cs="Times New Roman"/>
          <w:sz w:val="24"/>
          <w:szCs w:val="24"/>
        </w:rPr>
        <w:t xml:space="preserve">centered </w:t>
      </w:r>
      <w:r w:rsidRPr="00676970">
        <w:rPr>
          <w:rFonts w:ascii="Calibri" w:eastAsia="Calibri" w:hAnsi="Calibri" w:cs="Times New Roman"/>
          <w:sz w:val="24"/>
          <w:szCs w:val="24"/>
        </w:rPr>
        <w:t>around engaging stakeholders in evaluations.</w:t>
      </w:r>
    </w:p>
    <w:p w14:paraId="2238FD78" w14:textId="77777777" w:rsidR="00676970" w:rsidRPr="00676970" w:rsidRDefault="00676970" w:rsidP="00676970">
      <w:pPr>
        <w:tabs>
          <w:tab w:val="left" w:pos="5720"/>
        </w:tabs>
        <w:spacing w:after="0" w:line="240" w:lineRule="auto"/>
        <w:rPr>
          <w:rFonts w:ascii="Calibri" w:eastAsia="Calibri" w:hAnsi="Calibri" w:cs="Times New Roman"/>
          <w:b/>
          <w:sz w:val="24"/>
          <w:szCs w:val="24"/>
        </w:rPr>
      </w:pPr>
    </w:p>
    <w:p w14:paraId="7F60A75A" w14:textId="2964A1D9" w:rsidR="00676970" w:rsidRPr="00676970" w:rsidRDefault="00F06A82" w:rsidP="00152FFE">
      <w:pPr>
        <w:pStyle w:val="Hyperlinks"/>
        <w:rPr>
          <w:color w:val="1F3763"/>
        </w:rPr>
      </w:pPr>
      <w:hyperlink r:id="rId17" w:history="1">
        <w:r w:rsidR="00676970" w:rsidRPr="00676970">
          <w:t>Leading by Convening (</w:t>
        </w:r>
        <w:proofErr w:type="spellStart"/>
        <w:r w:rsidR="00676970" w:rsidRPr="00676970">
          <w:t>LbC</w:t>
        </w:r>
        <w:proofErr w:type="spellEnd"/>
        <w:r w:rsidR="00676970" w:rsidRPr="00676970">
          <w:t>):</w:t>
        </w:r>
        <w:r w:rsidR="00051BB1">
          <w:t xml:space="preserve"> </w:t>
        </w:r>
        <w:r w:rsidR="00676970" w:rsidRPr="00676970">
          <w:t>Rubrics to Assess and Shape Practice: Coalescing Around Evidence-Based Practices</w:t>
        </w:r>
      </w:hyperlink>
    </w:p>
    <w:p w14:paraId="3A0121D4" w14:textId="62C8375B" w:rsidR="00676970" w:rsidRPr="00676970" w:rsidRDefault="00676970" w:rsidP="00676970">
      <w:pPr>
        <w:tabs>
          <w:tab w:val="left" w:pos="5720"/>
        </w:tabs>
        <w:spacing w:after="0" w:line="240" w:lineRule="auto"/>
        <w:rPr>
          <w:rFonts w:ascii="Calibri" w:eastAsia="Calibri" w:hAnsi="Calibri" w:cs="Times New Roman"/>
          <w:b/>
          <w:sz w:val="24"/>
          <w:szCs w:val="24"/>
        </w:rPr>
      </w:pPr>
      <w:r w:rsidRPr="00676970">
        <w:rPr>
          <w:rFonts w:ascii="Calibri" w:eastAsia="Calibri" w:hAnsi="Calibri" w:cs="Times New Roman"/>
          <w:sz w:val="24"/>
          <w:szCs w:val="24"/>
        </w:rPr>
        <w:t>Training individuals on an evidence-based practice is not the same as coalescing individuals around that practice. Coalescing demands an exploration of the issue from the perspective of the implementers and stakeholders. This rubric, developed by a diverse group of stakeholders with a wide variety of experiences in leading and participating in collaborative efforts, was developed to support Leading by Convening as a tool in Results</w:t>
      </w:r>
      <w:r w:rsidR="000C2600">
        <w:rPr>
          <w:rFonts w:ascii="Calibri" w:eastAsia="Calibri" w:hAnsi="Calibri" w:cs="Times New Roman"/>
          <w:sz w:val="24"/>
          <w:szCs w:val="24"/>
        </w:rPr>
        <w:t>-</w:t>
      </w:r>
      <w:r w:rsidRPr="00676970">
        <w:rPr>
          <w:rFonts w:ascii="Calibri" w:eastAsia="Calibri" w:hAnsi="Calibri" w:cs="Times New Roman"/>
          <w:sz w:val="24"/>
          <w:szCs w:val="24"/>
        </w:rPr>
        <w:t xml:space="preserve">Driven Accountability (RDA) and the State Systemic Improvement Plan (SSIP), specifically </w:t>
      </w:r>
      <w:r w:rsidR="000C2600">
        <w:rPr>
          <w:rFonts w:ascii="Calibri" w:eastAsia="Calibri" w:hAnsi="Calibri" w:cs="Times New Roman"/>
          <w:sz w:val="24"/>
          <w:szCs w:val="24"/>
        </w:rPr>
        <w:t xml:space="preserve">centered </w:t>
      </w:r>
      <w:r w:rsidRPr="00676970">
        <w:rPr>
          <w:rFonts w:ascii="Calibri" w:eastAsia="Calibri" w:hAnsi="Calibri" w:cs="Times New Roman"/>
          <w:sz w:val="24"/>
          <w:szCs w:val="24"/>
        </w:rPr>
        <w:t>around evidence-based practice.</w:t>
      </w:r>
    </w:p>
    <w:p w14:paraId="587B9EDA" w14:textId="77777777" w:rsidR="00676970" w:rsidRPr="00676970" w:rsidRDefault="00676970" w:rsidP="00676970">
      <w:pPr>
        <w:tabs>
          <w:tab w:val="left" w:pos="5720"/>
        </w:tabs>
        <w:spacing w:after="0" w:line="240" w:lineRule="auto"/>
        <w:rPr>
          <w:rFonts w:ascii="Calibri" w:eastAsia="Calibri" w:hAnsi="Calibri" w:cs="Times New Roman"/>
          <w:b/>
          <w:sz w:val="24"/>
          <w:szCs w:val="24"/>
        </w:rPr>
      </w:pPr>
      <w:r w:rsidRPr="00676970">
        <w:rPr>
          <w:rFonts w:ascii="Calibri" w:eastAsia="Calibri" w:hAnsi="Calibri" w:cs="Times New Roman"/>
          <w:b/>
          <w:sz w:val="24"/>
          <w:szCs w:val="24"/>
        </w:rPr>
        <w:t xml:space="preserve"> </w:t>
      </w:r>
    </w:p>
    <w:p w14:paraId="1989ED0F" w14:textId="77777777" w:rsidR="00676970" w:rsidRPr="00676970" w:rsidRDefault="00F84376" w:rsidP="00152FFE">
      <w:pPr>
        <w:pStyle w:val="Hyperlinks"/>
        <w:rPr>
          <w:color w:val="1F3763"/>
        </w:rPr>
      </w:pPr>
      <w:hyperlink r:id="rId18" w:history="1">
        <w:r w:rsidR="00676970" w:rsidRPr="00676970">
          <w:t>Leading by Convening (</w:t>
        </w:r>
        <w:proofErr w:type="spellStart"/>
        <w:r w:rsidR="00676970" w:rsidRPr="00676970">
          <w:t>LbC</w:t>
        </w:r>
        <w:proofErr w:type="spellEnd"/>
        <w:r w:rsidR="00676970" w:rsidRPr="00676970">
          <w:t>): Rubrics to Assess and Shape Practice: Building Support Through Data</w:t>
        </w:r>
      </w:hyperlink>
    </w:p>
    <w:p w14:paraId="5B582673" w14:textId="360097D1" w:rsidR="00676970" w:rsidRPr="00676970" w:rsidRDefault="00676970" w:rsidP="00676970">
      <w:pPr>
        <w:tabs>
          <w:tab w:val="left" w:pos="5720"/>
        </w:tabs>
        <w:spacing w:after="0" w:line="240" w:lineRule="auto"/>
        <w:rPr>
          <w:rFonts w:ascii="Calibri" w:eastAsia="Calibri" w:hAnsi="Calibri" w:cs="Times New Roman"/>
          <w:b/>
          <w:sz w:val="24"/>
          <w:szCs w:val="24"/>
        </w:rPr>
      </w:pPr>
      <w:r w:rsidRPr="00676970">
        <w:rPr>
          <w:rFonts w:ascii="Calibri" w:eastAsia="Calibri" w:hAnsi="Calibri" w:cs="Times New Roman"/>
          <w:sz w:val="24"/>
          <w:szCs w:val="24"/>
        </w:rPr>
        <w:t>Sharing data is not the same as building support through data. Building support requires dialogue, exchange, shared meaning</w:t>
      </w:r>
      <w:r w:rsidR="000C2600">
        <w:rPr>
          <w:rFonts w:ascii="Calibri" w:eastAsia="Calibri" w:hAnsi="Calibri" w:cs="Times New Roman"/>
          <w:sz w:val="24"/>
          <w:szCs w:val="24"/>
        </w:rPr>
        <w:t>,</w:t>
      </w:r>
      <w:r w:rsidRPr="00676970">
        <w:rPr>
          <w:rFonts w:ascii="Calibri" w:eastAsia="Calibri" w:hAnsi="Calibri" w:cs="Times New Roman"/>
          <w:sz w:val="24"/>
          <w:szCs w:val="24"/>
        </w:rPr>
        <w:t xml:space="preserve"> and the commitment to joint messaging. This rubric, developed by a diverse group of stakeholders with a wide variety of experiences in leading and participating in collaborative efforts, was developed to support Leading by Convening as a tool in Results</w:t>
      </w:r>
      <w:r w:rsidR="000C2600">
        <w:rPr>
          <w:rFonts w:ascii="Calibri" w:eastAsia="Calibri" w:hAnsi="Calibri" w:cs="Times New Roman"/>
          <w:sz w:val="24"/>
          <w:szCs w:val="24"/>
        </w:rPr>
        <w:t>-</w:t>
      </w:r>
      <w:r w:rsidRPr="00676970">
        <w:rPr>
          <w:rFonts w:ascii="Calibri" w:eastAsia="Calibri" w:hAnsi="Calibri" w:cs="Times New Roman"/>
          <w:sz w:val="24"/>
          <w:szCs w:val="24"/>
        </w:rPr>
        <w:t xml:space="preserve">Driven Accountability (RDA) and the State Systemic Improvement Plan (SSIP), specifically </w:t>
      </w:r>
      <w:r w:rsidR="000C2600">
        <w:rPr>
          <w:rFonts w:ascii="Calibri" w:eastAsia="Calibri" w:hAnsi="Calibri" w:cs="Times New Roman"/>
          <w:sz w:val="24"/>
          <w:szCs w:val="24"/>
        </w:rPr>
        <w:t xml:space="preserve">centered </w:t>
      </w:r>
      <w:r w:rsidRPr="00676970">
        <w:rPr>
          <w:rFonts w:ascii="Calibri" w:eastAsia="Calibri" w:hAnsi="Calibri" w:cs="Times New Roman"/>
          <w:sz w:val="24"/>
          <w:szCs w:val="24"/>
        </w:rPr>
        <w:t>around data use</w:t>
      </w:r>
      <w:r w:rsidR="000C2600">
        <w:rPr>
          <w:rFonts w:ascii="Calibri" w:eastAsia="Calibri" w:hAnsi="Calibri" w:cs="Times New Roman"/>
          <w:sz w:val="24"/>
          <w:szCs w:val="24"/>
        </w:rPr>
        <w:t>.</w:t>
      </w:r>
    </w:p>
    <w:p w14:paraId="23E59915" w14:textId="22934FDD" w:rsidR="00D2387C" w:rsidRDefault="00D2387C" w:rsidP="00676970">
      <w:pPr>
        <w:tabs>
          <w:tab w:val="left" w:pos="5720"/>
        </w:tabs>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086B8404" w14:textId="77777777" w:rsidR="00D2387C" w:rsidRPr="00D2387C" w:rsidRDefault="00D2387C" w:rsidP="00676970">
      <w:pPr>
        <w:tabs>
          <w:tab w:val="left" w:pos="5720"/>
        </w:tabs>
        <w:spacing w:after="0" w:line="240" w:lineRule="auto"/>
        <w:rPr>
          <w:rFonts w:ascii="Calibri" w:eastAsia="Calibri" w:hAnsi="Calibri" w:cs="Times New Roman"/>
          <w:b/>
          <w:sz w:val="8"/>
          <w:szCs w:val="8"/>
        </w:rPr>
      </w:pPr>
    </w:p>
    <w:p w14:paraId="12F55041" w14:textId="77777777" w:rsidR="00676970" w:rsidRPr="006413F7" w:rsidRDefault="00676970" w:rsidP="0083197E">
      <w:pPr>
        <w:pStyle w:val="HeadingOne0"/>
      </w:pPr>
      <w:r w:rsidRPr="006413F7">
        <w:t xml:space="preserve">Coaching and Performance Assessment </w:t>
      </w:r>
    </w:p>
    <w:p w14:paraId="68148702" w14:textId="77777777" w:rsidR="00676970" w:rsidRPr="00676970" w:rsidRDefault="00F84376" w:rsidP="00152FFE">
      <w:pPr>
        <w:pStyle w:val="Hyperlinks"/>
        <w:rPr>
          <w:color w:val="1F3763"/>
        </w:rPr>
      </w:pPr>
      <w:hyperlink r:id="rId19" w:history="1">
        <w:r w:rsidR="00676970" w:rsidRPr="00676970">
          <w:t>Effective Practices for Coaches</w:t>
        </w:r>
      </w:hyperlink>
    </w:p>
    <w:p w14:paraId="768C36CF" w14:textId="4FCD0D22"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module is the first in a series on coaching, a form of professional development for teachers who work in the kindergarten</w:t>
      </w:r>
      <w:r w:rsidR="008E4649" w:rsidRPr="008E4649">
        <w:rPr>
          <w:rFonts w:ascii="Calibri" w:eastAsia="Calibri" w:hAnsi="Calibri" w:cs="Times New Roman"/>
          <w:sz w:val="24"/>
          <w:szCs w:val="24"/>
        </w:rPr>
        <w:t>–</w:t>
      </w:r>
      <w:r w:rsidRPr="00676970">
        <w:rPr>
          <w:rFonts w:ascii="Calibri" w:eastAsia="Calibri" w:hAnsi="Calibri" w:cs="Times New Roman"/>
          <w:sz w:val="24"/>
          <w:szCs w:val="24"/>
        </w:rPr>
        <w:t>12th grade setting. Module 1 addresses the four practices coaches can use to improve teaching and student learning. These practices include observation, modeling, providing performance feedback, and using alliance-building strategies. Module 2 addresses how to measure the fidelity of coaching practice to increase the impact it has on teaching and learning. We strongly recommend watching both modules to fully enhance the coaching of teachers.</w:t>
      </w:r>
    </w:p>
    <w:p w14:paraId="7C1F904B"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61EF7911" w14:textId="77777777" w:rsidR="00676970" w:rsidRPr="00676970" w:rsidRDefault="00F84376" w:rsidP="00152FFE">
      <w:pPr>
        <w:pStyle w:val="Hyperlinks"/>
        <w:rPr>
          <w:color w:val="1F3763"/>
        </w:rPr>
      </w:pPr>
      <w:hyperlink r:id="rId20" w:history="1">
        <w:r w:rsidR="00676970" w:rsidRPr="00676970">
          <w:t>Effective Coaching of Teachers: Completed Sample of the Fidelity Tool Worksheet</w:t>
        </w:r>
      </w:hyperlink>
    </w:p>
    <w:p w14:paraId="3B0469B4" w14:textId="7F93563B"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 xml:space="preserve">Fidelity in coaching should rely continuously upon the effective practices of observation, modeling, delivery of performance feedback, and use of alliance-building strategies. Further, coaching should occur with sufficient frequency, ensure that teachers are engaged with the coaching session, and be of adequate duration and high quality. This tool serves as an example of how an observer can complete the Fidelity Tool Worksheet. It is intended to be used in conjunction with four other tools: Effective Coaching of Teachers: Fidelity Tool Rubric and Fidelity Tool Worksheet, Effective Coaching: Improving Teacher Practice and Outcomes for All Learners, </w:t>
      </w:r>
      <w:r w:rsidR="008E4649">
        <w:rPr>
          <w:rFonts w:ascii="Calibri" w:eastAsia="Calibri" w:hAnsi="Calibri" w:cs="Times New Roman"/>
          <w:sz w:val="24"/>
          <w:szCs w:val="24"/>
        </w:rPr>
        <w:t xml:space="preserve">and </w:t>
      </w:r>
      <w:r w:rsidRPr="00676970">
        <w:rPr>
          <w:rFonts w:ascii="Calibri" w:eastAsia="Calibri" w:hAnsi="Calibri" w:cs="Times New Roman"/>
          <w:sz w:val="24"/>
          <w:szCs w:val="24"/>
        </w:rPr>
        <w:t>Implementation Guide for Effective Teacher Coaching.</w:t>
      </w:r>
    </w:p>
    <w:p w14:paraId="3357E0C7"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4D570995" w14:textId="77777777" w:rsidR="00676970" w:rsidRPr="00676970" w:rsidRDefault="00F84376" w:rsidP="00152FFE">
      <w:pPr>
        <w:pStyle w:val="Hyperlinks"/>
        <w:rPr>
          <w:color w:val="1F3763"/>
        </w:rPr>
      </w:pPr>
      <w:hyperlink r:id="rId21" w:history="1">
        <w:r w:rsidR="00676970" w:rsidRPr="00676970">
          <w:t>Effective Coaching Practices Infographic</w:t>
        </w:r>
      </w:hyperlink>
    </w:p>
    <w:p w14:paraId="1F178A6C" w14:textId="596AB978"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Research on professional development shows that teachers need long</w:t>
      </w:r>
      <w:r w:rsidR="008E4649">
        <w:rPr>
          <w:rFonts w:ascii="Calibri" w:eastAsia="Calibri" w:hAnsi="Calibri" w:cs="Times New Roman"/>
          <w:sz w:val="24"/>
          <w:szCs w:val="24"/>
        </w:rPr>
        <w:t>-</w:t>
      </w:r>
      <w:r w:rsidRPr="00676970">
        <w:rPr>
          <w:rFonts w:ascii="Calibri" w:eastAsia="Calibri" w:hAnsi="Calibri" w:cs="Times New Roman"/>
          <w:sz w:val="24"/>
          <w:szCs w:val="24"/>
        </w:rPr>
        <w:t xml:space="preserve">term support in order to improve their practice. Coaching can be one method for providing that support (Joyce &amp; Showers, 2002; </w:t>
      </w:r>
      <w:proofErr w:type="spellStart"/>
      <w:r w:rsidRPr="00676970">
        <w:rPr>
          <w:rFonts w:ascii="Calibri" w:eastAsia="Calibri" w:hAnsi="Calibri" w:cs="Times New Roman"/>
          <w:sz w:val="24"/>
          <w:szCs w:val="24"/>
        </w:rPr>
        <w:t>Kretlow</w:t>
      </w:r>
      <w:proofErr w:type="spellEnd"/>
      <w:r w:rsidRPr="00676970">
        <w:rPr>
          <w:rFonts w:ascii="Calibri" w:eastAsia="Calibri" w:hAnsi="Calibri" w:cs="Times New Roman"/>
          <w:sz w:val="24"/>
          <w:szCs w:val="24"/>
        </w:rPr>
        <w:t xml:space="preserve"> &amp; Bartholomew, 2010). However, not every form of coaching is effective. In fact, just four specific coaching practices are linked to improvements in teacher practice and learner outcomes. These practices include ongoing cycles of observation, modeling, providing performance feedback, and using alliance building strategies (Neuman &amp; Cunningham, 2009; </w:t>
      </w:r>
      <w:proofErr w:type="spellStart"/>
      <w:r w:rsidRPr="00676970">
        <w:rPr>
          <w:rFonts w:ascii="Calibri" w:eastAsia="Calibri" w:hAnsi="Calibri" w:cs="Times New Roman"/>
          <w:sz w:val="24"/>
          <w:szCs w:val="24"/>
        </w:rPr>
        <w:t>Wehby</w:t>
      </w:r>
      <w:proofErr w:type="spellEnd"/>
      <w:r w:rsidRPr="00676970">
        <w:rPr>
          <w:rFonts w:ascii="Calibri" w:eastAsia="Calibri" w:hAnsi="Calibri" w:cs="Times New Roman"/>
          <w:sz w:val="24"/>
          <w:szCs w:val="24"/>
        </w:rPr>
        <w:t xml:space="preserve">, </w:t>
      </w:r>
      <w:proofErr w:type="spellStart"/>
      <w:r w:rsidRPr="00676970">
        <w:rPr>
          <w:rFonts w:ascii="Calibri" w:eastAsia="Calibri" w:hAnsi="Calibri" w:cs="Times New Roman"/>
          <w:sz w:val="24"/>
          <w:szCs w:val="24"/>
        </w:rPr>
        <w:t>Maggin</w:t>
      </w:r>
      <w:proofErr w:type="spellEnd"/>
      <w:r w:rsidRPr="00676970">
        <w:rPr>
          <w:rFonts w:ascii="Calibri" w:eastAsia="Calibri" w:hAnsi="Calibri" w:cs="Times New Roman"/>
          <w:sz w:val="24"/>
          <w:szCs w:val="24"/>
        </w:rPr>
        <w:t>, Partin, &amp; Robertson, 2012). They are the recommended practices that should be central to the everyday routine of coaches.</w:t>
      </w:r>
    </w:p>
    <w:p w14:paraId="65261D49"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023E6160" w14:textId="77777777" w:rsidR="00676970" w:rsidRPr="00676970" w:rsidRDefault="00F84376" w:rsidP="00152FFE">
      <w:pPr>
        <w:pStyle w:val="Hyperlinks"/>
        <w:rPr>
          <w:color w:val="1F3763"/>
        </w:rPr>
      </w:pPr>
      <w:hyperlink r:id="rId22" w:history="1">
        <w:r w:rsidR="00676970" w:rsidRPr="00676970">
          <w:t>Coaching in the State Systemic Improvement Plan: State and Local Educational Agency Considerations</w:t>
        </w:r>
      </w:hyperlink>
    </w:p>
    <w:p w14:paraId="2E2A49E9"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PowerPoint presentation, delivered by Sarah Arden and Jennifer Pierce of the National Center for Systemic Improvement (NCSI), addresses definitions of coaching, improvements to infrastructure to promote effective coaching, and approaches to measure fidelity of coaching implementation.</w:t>
      </w:r>
    </w:p>
    <w:p w14:paraId="276245AB" w14:textId="1FB43FCF" w:rsidR="00676970" w:rsidRDefault="00676970" w:rsidP="00676970">
      <w:pPr>
        <w:tabs>
          <w:tab w:val="left" w:pos="5720"/>
        </w:tabs>
        <w:spacing w:after="0" w:line="240" w:lineRule="auto"/>
        <w:rPr>
          <w:rFonts w:ascii="Calibri" w:eastAsia="Calibri" w:hAnsi="Calibri" w:cs="Times New Roman"/>
          <w:sz w:val="24"/>
          <w:szCs w:val="24"/>
        </w:rPr>
      </w:pPr>
    </w:p>
    <w:p w14:paraId="61009E12" w14:textId="77777777" w:rsidR="00D2387C" w:rsidRPr="00676970" w:rsidRDefault="00D2387C" w:rsidP="00676970">
      <w:pPr>
        <w:tabs>
          <w:tab w:val="left" w:pos="5720"/>
        </w:tabs>
        <w:spacing w:after="0" w:line="240" w:lineRule="auto"/>
        <w:rPr>
          <w:rFonts w:ascii="Calibri" w:eastAsia="Calibri" w:hAnsi="Calibri" w:cs="Times New Roman"/>
          <w:sz w:val="24"/>
          <w:szCs w:val="24"/>
        </w:rPr>
      </w:pPr>
    </w:p>
    <w:p w14:paraId="00176952" w14:textId="77777777" w:rsidR="00676970" w:rsidRPr="00676970" w:rsidRDefault="00F84376" w:rsidP="00152FFE">
      <w:pPr>
        <w:pStyle w:val="Hyperlinks"/>
        <w:rPr>
          <w:color w:val="1F3763"/>
        </w:rPr>
      </w:pPr>
      <w:hyperlink r:id="rId23" w:history="1">
        <w:r w:rsidR="00676970" w:rsidRPr="00676970">
          <w:t>NCSI Implementation Guide for Effective Teacher Coaching</w:t>
        </w:r>
      </w:hyperlink>
    </w:p>
    <w:p w14:paraId="1D302B1C"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The purpose of this guide is to help practitioners systematically implement effective coaching practices. If coaching is designed to improve teaching practice and learning outcomes, it is important to examine how the innovation is implemented. This tool is intended to be used in conjunction with three other tools: Effective Coaching Brief; Effective Coaching of Teachers: Fidelity Tool Worksheet; and Effective Coaching of Teachers: Fidelity Tool Rubric.</w:t>
      </w:r>
    </w:p>
    <w:p w14:paraId="5BF28D1D"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031C8501" w14:textId="77777777" w:rsidR="00676970" w:rsidRPr="00676970" w:rsidRDefault="00F84376" w:rsidP="00152FFE">
      <w:pPr>
        <w:pStyle w:val="Hyperlinks"/>
        <w:rPr>
          <w:color w:val="1F3763"/>
        </w:rPr>
      </w:pPr>
      <w:hyperlink r:id="rId24" w:history="1">
        <w:r w:rsidR="00676970" w:rsidRPr="00676970">
          <w:t>NCSI Effective Coaching: Fidelity Tool Rubric</w:t>
        </w:r>
      </w:hyperlink>
    </w:p>
    <w:p w14:paraId="78272750"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rubric offers information and guidelines for how to score coaches on the companion Fidelity Tool Worksheet. This tool is intended to be used in conjunction with three other tools: Effective Coaching Brief; Effective Coaching of Teachers: Fidelity Tool Worksheet; and Implementation Guide for Effective Teacher Coaching.</w:t>
      </w:r>
    </w:p>
    <w:p w14:paraId="111C31DC"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01B190D4" w14:textId="77777777" w:rsidR="00676970" w:rsidRPr="00676970" w:rsidRDefault="00F84376" w:rsidP="00152FFE">
      <w:pPr>
        <w:pStyle w:val="Hyperlinks"/>
        <w:rPr>
          <w:color w:val="1F3763"/>
        </w:rPr>
      </w:pPr>
      <w:hyperlink r:id="rId25" w:history="1">
        <w:r w:rsidR="00676970" w:rsidRPr="00676970">
          <w:t>NCSI Effective Coaching: Fidelity Tool Worksheet</w:t>
        </w:r>
      </w:hyperlink>
    </w:p>
    <w:p w14:paraId="140DC892"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worksheet can be used to collect information about the fidelity of coaching so that this information can be used by coaches and other educators to continuously improve upon how coaching occurs. This tool is intended to be used in conjunction with three other tools: Effective Coaching Brief; Effective Coaching of Teachers: Fidelity Tool Rubric; and Implementation Guide for Effective Teacher Coaching.</w:t>
      </w:r>
    </w:p>
    <w:p w14:paraId="6FD43B51"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3BF47EB3" w14:textId="77777777" w:rsidR="00676970" w:rsidRPr="00676970" w:rsidRDefault="00F84376" w:rsidP="00152FFE">
      <w:pPr>
        <w:pStyle w:val="Hyperlinks"/>
        <w:rPr>
          <w:color w:val="1F3763"/>
        </w:rPr>
      </w:pPr>
      <w:hyperlink r:id="rId26" w:history="1">
        <w:r w:rsidR="00676970" w:rsidRPr="00676970">
          <w:t>NCSI Effective Coaching Brief</w:t>
        </w:r>
      </w:hyperlink>
    </w:p>
    <w:p w14:paraId="2DAD5EA3"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brief synthesizes research on coaching and offers a framework of effective coaching practices that should be central to the everyday work of coaches. This tool is intended to be used in conjunction with three other tools: Effective Coaching of Teachers: Fidelity Tool Worksheet; Effective Coaching of Teachers: Fidelity Tool Rubric; and Implementation Guide for Effective Teacher Coaching.</w:t>
      </w:r>
    </w:p>
    <w:p w14:paraId="6F14633C" w14:textId="77777777" w:rsidR="00676970" w:rsidRPr="00676970" w:rsidRDefault="00676970" w:rsidP="00676970">
      <w:pPr>
        <w:tabs>
          <w:tab w:val="left" w:pos="5720"/>
        </w:tabs>
        <w:spacing w:after="0" w:line="240" w:lineRule="auto"/>
        <w:rPr>
          <w:rFonts w:ascii="Calibri" w:eastAsia="Calibri" w:hAnsi="Calibri" w:cs="Times New Roman"/>
          <w:b/>
          <w:sz w:val="28"/>
          <w:szCs w:val="24"/>
        </w:rPr>
      </w:pPr>
    </w:p>
    <w:p w14:paraId="7C2FF4B2" w14:textId="77777777" w:rsidR="00676970" w:rsidRPr="00676970" w:rsidRDefault="00676970" w:rsidP="0083197E">
      <w:pPr>
        <w:pStyle w:val="HeadingOne0"/>
      </w:pPr>
      <w:r w:rsidRPr="00676970">
        <w:t xml:space="preserve">Decision Support Data System </w:t>
      </w:r>
    </w:p>
    <w:p w14:paraId="56CB5343" w14:textId="77777777" w:rsidR="00676970" w:rsidRPr="00676970" w:rsidRDefault="00F84376" w:rsidP="00152FFE">
      <w:pPr>
        <w:pStyle w:val="Hyperlinks"/>
        <w:rPr>
          <w:color w:val="1F3763"/>
        </w:rPr>
      </w:pPr>
      <w:hyperlink r:id="rId27" w:history="1">
        <w:r w:rsidR="00676970" w:rsidRPr="00676970">
          <w:t>Refining Your Evaluation: Data Pathway - From Source to Use</w:t>
        </w:r>
      </w:hyperlink>
    </w:p>
    <w:p w14:paraId="51462242" w14:textId="48ADB281"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 xml:space="preserve">This tool supports states in their ongoing planning and data collection efforts to evaluate implementation of their </w:t>
      </w:r>
      <w:r w:rsidR="004E368B">
        <w:rPr>
          <w:rFonts w:ascii="Calibri" w:eastAsia="Calibri" w:hAnsi="Calibri" w:cs="Times New Roman"/>
          <w:sz w:val="24"/>
          <w:szCs w:val="24"/>
        </w:rPr>
        <w:t>S</w:t>
      </w:r>
      <w:r w:rsidRPr="00676970">
        <w:rPr>
          <w:rFonts w:ascii="Calibri" w:eastAsia="Calibri" w:hAnsi="Calibri" w:cs="Times New Roman"/>
          <w:sz w:val="24"/>
          <w:szCs w:val="24"/>
        </w:rPr>
        <w:t xml:space="preserve">tate </w:t>
      </w:r>
      <w:r w:rsidR="004E368B">
        <w:rPr>
          <w:rFonts w:ascii="Calibri" w:eastAsia="Calibri" w:hAnsi="Calibri" w:cs="Times New Roman"/>
          <w:sz w:val="24"/>
          <w:szCs w:val="24"/>
        </w:rPr>
        <w:t>S</w:t>
      </w:r>
      <w:r w:rsidRPr="00676970">
        <w:rPr>
          <w:rFonts w:ascii="Calibri" w:eastAsia="Calibri" w:hAnsi="Calibri" w:cs="Times New Roman"/>
          <w:sz w:val="24"/>
          <w:szCs w:val="24"/>
        </w:rPr>
        <w:t xml:space="preserve">ystemic </w:t>
      </w:r>
      <w:r w:rsidR="004E368B">
        <w:rPr>
          <w:rFonts w:ascii="Calibri" w:eastAsia="Calibri" w:hAnsi="Calibri" w:cs="Times New Roman"/>
          <w:sz w:val="24"/>
          <w:szCs w:val="24"/>
        </w:rPr>
        <w:t>I</w:t>
      </w:r>
      <w:r w:rsidRPr="00676970">
        <w:rPr>
          <w:rFonts w:ascii="Calibri" w:eastAsia="Calibri" w:hAnsi="Calibri" w:cs="Times New Roman"/>
          <w:sz w:val="24"/>
          <w:szCs w:val="24"/>
        </w:rPr>
        <w:t xml:space="preserve">mprovement </w:t>
      </w:r>
      <w:r w:rsidR="004E368B">
        <w:rPr>
          <w:rFonts w:ascii="Calibri" w:eastAsia="Calibri" w:hAnsi="Calibri" w:cs="Times New Roman"/>
          <w:sz w:val="24"/>
          <w:szCs w:val="24"/>
        </w:rPr>
        <w:t>P</w:t>
      </w:r>
      <w:r w:rsidRPr="00676970">
        <w:rPr>
          <w:rFonts w:ascii="Calibri" w:eastAsia="Calibri" w:hAnsi="Calibri" w:cs="Times New Roman"/>
          <w:sz w:val="24"/>
          <w:szCs w:val="24"/>
        </w:rPr>
        <w:t>lan (SSIP). Included in the resource is a series of steps and guiding questions critical for collecting high</w:t>
      </w:r>
      <w:r w:rsidR="004E368B">
        <w:rPr>
          <w:rFonts w:ascii="Calibri" w:eastAsia="Calibri" w:hAnsi="Calibri" w:cs="Times New Roman"/>
          <w:sz w:val="24"/>
          <w:szCs w:val="24"/>
        </w:rPr>
        <w:t>-</w:t>
      </w:r>
      <w:r w:rsidRPr="00676970">
        <w:rPr>
          <w:rFonts w:ascii="Calibri" w:eastAsia="Calibri" w:hAnsi="Calibri" w:cs="Times New Roman"/>
          <w:sz w:val="24"/>
          <w:szCs w:val="24"/>
        </w:rPr>
        <w:t>quality data needed to evaluate SSIP implementation activities and progress toward achieving outcomes.</w:t>
      </w:r>
    </w:p>
    <w:p w14:paraId="0A9D0D8E"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461DB051" w14:textId="4AA5E6CA" w:rsidR="00676970" w:rsidRPr="00676970" w:rsidRDefault="00F06A82" w:rsidP="00152FFE">
      <w:pPr>
        <w:pStyle w:val="Hyperlinks"/>
        <w:rPr>
          <w:color w:val="1F3763"/>
        </w:rPr>
      </w:pPr>
      <w:hyperlink r:id="rId28" w:history="1">
        <w:r w:rsidR="00676970" w:rsidRPr="004E368B">
          <w:rPr>
            <w:rStyle w:val="Hyperlink"/>
          </w:rPr>
          <w:t>Support Models: Matrix and Discussion Guide for K</w:t>
        </w:r>
        <w:r w:rsidR="004E368B" w:rsidRPr="004E368B">
          <w:rPr>
            <w:rStyle w:val="Hyperlink"/>
          </w:rPr>
          <w:t>–</w:t>
        </w:r>
        <w:r w:rsidR="00676970" w:rsidRPr="004E368B">
          <w:rPr>
            <w:rStyle w:val="Hyperlink"/>
          </w:rPr>
          <w:t>12th Grade Systems</w:t>
        </w:r>
      </w:hyperlink>
    </w:p>
    <w:p w14:paraId="7C01E1F3" w14:textId="5993AABF"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 xml:space="preserve">The purpose of this resource is to help teams ensure that the implemented model of support (e.g., teacher coaching, systems coaching, training) leads to the desired outcomes (e.g., improved teacher practice, improved knowledge of teams on systems change). Teams working at the local or state level may find this tool helpful in supporting decision-making on which model(s) to select to meet intended outcomes when first implementing the support model or after the model has been in place to examine </w:t>
      </w:r>
      <w:r w:rsidR="00D97609">
        <w:rPr>
          <w:rFonts w:ascii="Calibri" w:eastAsia="Calibri" w:hAnsi="Calibri" w:cs="Times New Roman"/>
          <w:sz w:val="24"/>
          <w:szCs w:val="24"/>
        </w:rPr>
        <w:t xml:space="preserve">the </w:t>
      </w:r>
      <w:r w:rsidRPr="00676970">
        <w:rPr>
          <w:rFonts w:ascii="Calibri" w:eastAsia="Calibri" w:hAnsi="Calibri" w:cs="Times New Roman"/>
          <w:sz w:val="24"/>
          <w:szCs w:val="24"/>
        </w:rPr>
        <w:t xml:space="preserve">impact and support </w:t>
      </w:r>
      <w:r w:rsidR="00D97609">
        <w:rPr>
          <w:rFonts w:ascii="Calibri" w:eastAsia="Calibri" w:hAnsi="Calibri" w:cs="Times New Roman"/>
          <w:sz w:val="24"/>
          <w:szCs w:val="24"/>
        </w:rPr>
        <w:t xml:space="preserve">the </w:t>
      </w:r>
      <w:r w:rsidRPr="00676970">
        <w:rPr>
          <w:rFonts w:ascii="Calibri" w:eastAsia="Calibri" w:hAnsi="Calibri" w:cs="Times New Roman"/>
          <w:sz w:val="24"/>
          <w:szCs w:val="24"/>
        </w:rPr>
        <w:t xml:space="preserve">refining </w:t>
      </w:r>
      <w:r w:rsidR="00D97609">
        <w:rPr>
          <w:rFonts w:ascii="Calibri" w:eastAsia="Calibri" w:hAnsi="Calibri" w:cs="Times New Roman"/>
          <w:sz w:val="24"/>
          <w:szCs w:val="24"/>
        </w:rPr>
        <w:t xml:space="preserve">of </w:t>
      </w:r>
      <w:r w:rsidRPr="00676970">
        <w:rPr>
          <w:rFonts w:ascii="Calibri" w:eastAsia="Calibri" w:hAnsi="Calibri" w:cs="Times New Roman"/>
          <w:sz w:val="24"/>
          <w:szCs w:val="24"/>
        </w:rPr>
        <w:t xml:space="preserve">implementation activities. This tool may also be useful when teams are in the process of selecting a specific support model for use. </w:t>
      </w:r>
    </w:p>
    <w:p w14:paraId="6F460EE7"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6DB695D9" w14:textId="77777777" w:rsidR="00676970" w:rsidRPr="00676970" w:rsidRDefault="00676970" w:rsidP="0083197E">
      <w:pPr>
        <w:pStyle w:val="HeadingOne0"/>
      </w:pPr>
      <w:r w:rsidRPr="00676970">
        <w:t xml:space="preserve">Recruitment, Selection, Training </w:t>
      </w:r>
    </w:p>
    <w:p w14:paraId="109F8F42" w14:textId="77777777" w:rsidR="00676970" w:rsidRPr="00676970" w:rsidRDefault="00F84376" w:rsidP="00152FFE">
      <w:pPr>
        <w:pStyle w:val="Hyperlinks"/>
        <w:rPr>
          <w:color w:val="1F3763"/>
        </w:rPr>
      </w:pPr>
      <w:hyperlink r:id="rId29" w:history="1">
        <w:r w:rsidR="00676970" w:rsidRPr="00676970">
          <w:t>Evidence-Based Teaching Practices: Moving Beyond Identification Toward Implementation With Fidelity</w:t>
        </w:r>
      </w:hyperlink>
    </w:p>
    <w:p w14:paraId="5447A055"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 xml:space="preserve">This PowerPoint presentation was delivered by Lynn </w:t>
      </w:r>
      <w:proofErr w:type="spellStart"/>
      <w:r w:rsidRPr="00676970">
        <w:rPr>
          <w:rFonts w:ascii="Calibri" w:eastAsia="Calibri" w:hAnsi="Calibri" w:cs="Times New Roman"/>
          <w:sz w:val="24"/>
          <w:szCs w:val="24"/>
        </w:rPr>
        <w:t>Holdheide</w:t>
      </w:r>
      <w:proofErr w:type="spellEnd"/>
      <w:r w:rsidRPr="00676970">
        <w:rPr>
          <w:rFonts w:ascii="Calibri" w:eastAsia="Calibri" w:hAnsi="Calibri" w:cs="Times New Roman"/>
          <w:sz w:val="24"/>
          <w:szCs w:val="24"/>
        </w:rPr>
        <w:t xml:space="preserve"> and Jill </w:t>
      </w:r>
      <w:proofErr w:type="spellStart"/>
      <w:r w:rsidRPr="00676970">
        <w:rPr>
          <w:rFonts w:ascii="Calibri" w:eastAsia="Calibri" w:hAnsi="Calibri" w:cs="Times New Roman"/>
          <w:sz w:val="24"/>
          <w:szCs w:val="24"/>
        </w:rPr>
        <w:t>Pentimonti</w:t>
      </w:r>
      <w:proofErr w:type="spellEnd"/>
      <w:r w:rsidRPr="00676970">
        <w:rPr>
          <w:rFonts w:ascii="Calibri" w:eastAsia="Calibri" w:hAnsi="Calibri" w:cs="Times New Roman"/>
          <w:sz w:val="24"/>
          <w:szCs w:val="24"/>
        </w:rPr>
        <w:t xml:space="preserve"> of the National Center for Systemic Improvement (NCSI) at the Fall 2016 NCSI Part B Cross-State Collaborative Convening. It focuses on the value and features of high-quality, practice-based opportunities in strengthening educator capacity as well as strategies to integrate practice-based opportunities into educator professional learning. </w:t>
      </w:r>
    </w:p>
    <w:p w14:paraId="5ADEB00C"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p>
    <w:p w14:paraId="2C14AE07" w14:textId="77777777" w:rsidR="00676970" w:rsidRPr="00676970" w:rsidRDefault="00676970" w:rsidP="0083197E">
      <w:pPr>
        <w:pStyle w:val="HeadingOne0"/>
      </w:pPr>
      <w:r w:rsidRPr="00676970">
        <w:t xml:space="preserve">Performance Assessment </w:t>
      </w:r>
    </w:p>
    <w:p w14:paraId="30650B13" w14:textId="77777777" w:rsidR="00676970" w:rsidRPr="00676970" w:rsidRDefault="00F84376" w:rsidP="00152FFE">
      <w:pPr>
        <w:pStyle w:val="Hyperlinks"/>
        <w:rPr>
          <w:color w:val="1F3763"/>
        </w:rPr>
      </w:pPr>
      <w:hyperlink r:id="rId30" w:history="1">
        <w:r w:rsidR="00676970" w:rsidRPr="00676970">
          <w:t>Implementation Evaluation Matrix</w:t>
        </w:r>
      </w:hyperlink>
    </w:p>
    <w:p w14:paraId="2F66AB26" w14:textId="77777777" w:rsidR="00676970" w:rsidRPr="00676970" w:rsidRDefault="00676970" w:rsidP="00676970">
      <w:pPr>
        <w:tabs>
          <w:tab w:val="left" w:pos="5720"/>
        </w:tabs>
        <w:spacing w:after="0" w:line="240" w:lineRule="auto"/>
        <w:rPr>
          <w:rFonts w:ascii="Calibri" w:eastAsia="Calibri" w:hAnsi="Calibri" w:cs="Times New Roman"/>
          <w:sz w:val="24"/>
          <w:szCs w:val="24"/>
        </w:rPr>
      </w:pPr>
      <w:r w:rsidRPr="00676970">
        <w:rPr>
          <w:rFonts w:ascii="Calibri" w:eastAsia="Calibri" w:hAnsi="Calibri" w:cs="Times New Roman"/>
          <w:sz w:val="24"/>
          <w:szCs w:val="24"/>
        </w:rPr>
        <w:t>This resource was designed by the National Center for Systemic Improvement (NCSI) to provide states with a sample approach and tool to plan and track measures of State Systemic Improvement Plan (SSIP) implementation. This resource will assist states in addressing the SSIP requirements laid out in the State Performance Plan/Annual Performance Report (SPP/APR) Part B and Part C Indicator Measurement Tables and the SSIP Phase II OSEP Guidance and Review Tool, which call for the evaluation of implementation as well as outcomes.</w:t>
      </w:r>
    </w:p>
    <w:p w14:paraId="58EEA0A9" w14:textId="77777777" w:rsidR="00D2387C" w:rsidRPr="00676970" w:rsidRDefault="00D2387C" w:rsidP="00676970">
      <w:pPr>
        <w:tabs>
          <w:tab w:val="left" w:pos="5720"/>
        </w:tabs>
        <w:spacing w:after="0" w:line="240" w:lineRule="auto"/>
        <w:rPr>
          <w:rFonts w:ascii="Calibri" w:eastAsia="Calibri" w:hAnsi="Calibri" w:cs="Times New Roman"/>
          <w:sz w:val="24"/>
          <w:szCs w:val="24"/>
        </w:rPr>
      </w:pPr>
    </w:p>
    <w:p w14:paraId="493CFAAD" w14:textId="55965F84" w:rsidR="00676970" w:rsidRPr="00676970" w:rsidRDefault="00F84376" w:rsidP="00152FFE">
      <w:pPr>
        <w:pStyle w:val="Hyperlinks"/>
        <w:rPr>
          <w:color w:val="1F3763"/>
        </w:rPr>
      </w:pPr>
      <w:hyperlink r:id="rId31" w:history="1">
        <w:r w:rsidR="00676970" w:rsidRPr="00676970">
          <w:t>An Overview of Discussions and Resources from NCSI’s Thought Leader Forum on Building and Measuring Capacity</w:t>
        </w:r>
      </w:hyperlink>
    </w:p>
    <w:p w14:paraId="43699278" w14:textId="551DFD3C" w:rsidR="00676970" w:rsidRPr="00C53A9C" w:rsidRDefault="00676970" w:rsidP="00DD0D4F">
      <w:pPr>
        <w:keepNext/>
        <w:keepLines/>
        <w:spacing w:after="0" w:line="240" w:lineRule="auto"/>
        <w:outlineLvl w:val="2"/>
        <w:rPr>
          <w:rFonts w:ascii="Calibri" w:eastAsia="Times New Roman" w:hAnsi="Calibri" w:cs="Times New Roman"/>
          <w:sz w:val="24"/>
          <w:szCs w:val="24"/>
        </w:rPr>
      </w:pPr>
      <w:r w:rsidRPr="00C53A9C">
        <w:rPr>
          <w:rFonts w:ascii="Calibri" w:eastAsia="Times New Roman" w:hAnsi="Calibri" w:cs="Times New Roman"/>
          <w:sz w:val="24"/>
          <w:szCs w:val="24"/>
        </w:rPr>
        <w:t>This national webinar provided an overview of discussions and resources from the National Center for Systemic Improvement</w:t>
      </w:r>
      <w:r w:rsidR="003F05A3">
        <w:rPr>
          <w:rFonts w:ascii="Calibri" w:eastAsia="Times New Roman" w:hAnsi="Calibri" w:cs="Times New Roman"/>
          <w:sz w:val="24"/>
          <w:szCs w:val="24"/>
        </w:rPr>
        <w:t>’</w:t>
      </w:r>
      <w:r w:rsidRPr="00C53A9C">
        <w:rPr>
          <w:rFonts w:ascii="Calibri" w:eastAsia="Times New Roman" w:hAnsi="Calibri" w:cs="Times New Roman"/>
          <w:sz w:val="24"/>
          <w:szCs w:val="24"/>
        </w:rPr>
        <w:t>s (NCSI) recent Thought Leader Forum on Building and Measuring Capacity. This webinar featured staff from NCSI, Barbara Sims from the State Implementation and Scaling-</w:t>
      </w:r>
      <w:r w:rsidR="003F05A3">
        <w:rPr>
          <w:rFonts w:ascii="Calibri" w:eastAsia="Times New Roman" w:hAnsi="Calibri" w:cs="Times New Roman"/>
          <w:sz w:val="24"/>
          <w:szCs w:val="24"/>
        </w:rPr>
        <w:t>U</w:t>
      </w:r>
      <w:r w:rsidRPr="00C53A9C">
        <w:rPr>
          <w:rFonts w:ascii="Calibri" w:eastAsia="Times New Roman" w:hAnsi="Calibri" w:cs="Times New Roman"/>
          <w:sz w:val="24"/>
          <w:szCs w:val="24"/>
        </w:rPr>
        <w:t>p of Evidence-Based Practices (SISEP) Center, and Noelle Converse, Director of Special Education, Granite School District (UT). Webinar presenters:</w:t>
      </w:r>
    </w:p>
    <w:p w14:paraId="4424D458" w14:textId="77777777" w:rsidR="00676970" w:rsidRPr="00676970" w:rsidRDefault="00676970" w:rsidP="00D2387C">
      <w:pPr>
        <w:numPr>
          <w:ilvl w:val="0"/>
          <w:numId w:val="5"/>
        </w:numPr>
        <w:spacing w:after="0" w:line="240" w:lineRule="auto"/>
        <w:ind w:left="360"/>
        <w:rPr>
          <w:rFonts w:ascii="Calibri" w:eastAsia="Times New Roman" w:hAnsi="Calibri" w:cs="Times New Roman"/>
          <w:sz w:val="24"/>
          <w:szCs w:val="24"/>
        </w:rPr>
      </w:pPr>
      <w:r w:rsidRPr="00676970">
        <w:rPr>
          <w:rFonts w:ascii="Calibri" w:eastAsia="Times New Roman" w:hAnsi="Calibri" w:cs="Times New Roman"/>
          <w:sz w:val="24"/>
          <w:szCs w:val="24"/>
        </w:rPr>
        <w:t>provided an overview of three tools that resulted from the work of the forum;</w:t>
      </w:r>
    </w:p>
    <w:p w14:paraId="53F30A23" w14:textId="7A88CF05" w:rsidR="00676970" w:rsidRPr="00676970" w:rsidRDefault="00676970" w:rsidP="00D2387C">
      <w:pPr>
        <w:numPr>
          <w:ilvl w:val="0"/>
          <w:numId w:val="5"/>
        </w:numPr>
        <w:spacing w:after="0" w:line="240" w:lineRule="auto"/>
        <w:ind w:left="360"/>
        <w:rPr>
          <w:rFonts w:ascii="Calibri" w:eastAsia="Times New Roman" w:hAnsi="Calibri" w:cs="Times New Roman"/>
          <w:sz w:val="24"/>
          <w:szCs w:val="24"/>
        </w:rPr>
      </w:pPr>
      <w:r w:rsidRPr="00676970">
        <w:rPr>
          <w:rFonts w:ascii="Calibri" w:eastAsia="Times New Roman" w:hAnsi="Calibri" w:cs="Times New Roman"/>
          <w:sz w:val="24"/>
          <w:szCs w:val="24"/>
        </w:rPr>
        <w:t>offered perspectives o</w:t>
      </w:r>
      <w:r w:rsidR="003F05A3">
        <w:rPr>
          <w:rFonts w:ascii="Calibri" w:eastAsia="Times New Roman" w:hAnsi="Calibri" w:cs="Times New Roman"/>
          <w:sz w:val="24"/>
          <w:szCs w:val="24"/>
        </w:rPr>
        <w:t>n</w:t>
      </w:r>
      <w:r w:rsidRPr="00676970">
        <w:rPr>
          <w:rFonts w:ascii="Calibri" w:eastAsia="Times New Roman" w:hAnsi="Calibri" w:cs="Times New Roman"/>
          <w:sz w:val="24"/>
          <w:szCs w:val="24"/>
        </w:rPr>
        <w:t xml:space="preserve"> the event; and</w:t>
      </w:r>
    </w:p>
    <w:p w14:paraId="2DD8B636" w14:textId="77777777" w:rsidR="00676970" w:rsidRPr="00676970" w:rsidRDefault="00676970" w:rsidP="00D2387C">
      <w:pPr>
        <w:numPr>
          <w:ilvl w:val="0"/>
          <w:numId w:val="5"/>
        </w:numPr>
        <w:spacing w:after="0" w:line="240" w:lineRule="auto"/>
        <w:ind w:left="360"/>
        <w:rPr>
          <w:rFonts w:ascii="Calibri" w:eastAsia="Times New Roman" w:hAnsi="Calibri" w:cs="Times New Roman"/>
          <w:sz w:val="24"/>
          <w:szCs w:val="24"/>
        </w:rPr>
      </w:pPr>
      <w:r w:rsidRPr="00676970">
        <w:rPr>
          <w:rFonts w:ascii="Calibri" w:eastAsia="Times New Roman" w:hAnsi="Calibri" w:cs="Times New Roman"/>
          <w:sz w:val="24"/>
          <w:szCs w:val="24"/>
        </w:rPr>
        <w:t>offered insight as to how the tools can be used by either Part B/Part C staff or by TA Center staff.</w:t>
      </w:r>
    </w:p>
    <w:sectPr w:rsidR="00676970" w:rsidRPr="00676970" w:rsidSect="00C128C1">
      <w:headerReference w:type="default" r:id="rId32"/>
      <w:pgSz w:w="15840" w:h="12240" w:orient="landscape"/>
      <w:pgMar w:top="1008" w:right="1440" w:bottom="1053" w:left="144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8D308" w14:textId="77777777" w:rsidR="00F84376" w:rsidRDefault="00F84376" w:rsidP="006F319A">
      <w:pPr>
        <w:spacing w:after="0" w:line="240" w:lineRule="auto"/>
      </w:pPr>
      <w:r>
        <w:separator/>
      </w:r>
    </w:p>
  </w:endnote>
  <w:endnote w:type="continuationSeparator" w:id="0">
    <w:p w14:paraId="4528CB0E" w14:textId="77777777" w:rsidR="00F84376" w:rsidRDefault="00F84376" w:rsidP="006F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A8C2" w14:textId="7A89D47B" w:rsidR="00F06A82" w:rsidRPr="00152FFE" w:rsidRDefault="00C53A9C" w:rsidP="008B635C">
    <w:pPr>
      <w:spacing w:after="0" w:line="240" w:lineRule="auto"/>
      <w:rPr>
        <w:rFonts w:eastAsia="Times New Roman" w:cstheme="minorHAnsi"/>
        <w:sz w:val="18"/>
        <w:szCs w:val="18"/>
      </w:rPr>
    </w:pPr>
    <w:r>
      <w:rPr>
        <w:rFonts w:eastAsia="Times New Roman" w:cstheme="minorHAnsi"/>
        <w:sz w:val="18"/>
        <w:szCs w:val="18"/>
      </w:rPr>
      <w:t>*</w:t>
    </w:r>
    <w:r w:rsidR="00F06A82" w:rsidRPr="00152FFE">
      <w:rPr>
        <w:rFonts w:eastAsia="Times New Roman" w:cstheme="minorHAnsi"/>
        <w:sz w:val="18"/>
        <w:szCs w:val="18"/>
      </w:rPr>
      <w:t xml:space="preserve">This document is based on the work of the National Implementation Research Network (NIRN) © 2014 Dean </w:t>
    </w:r>
    <w:proofErr w:type="spellStart"/>
    <w:r w:rsidR="00F06A82" w:rsidRPr="00152FFE">
      <w:rPr>
        <w:rFonts w:eastAsia="Times New Roman" w:cstheme="minorHAnsi"/>
        <w:sz w:val="18"/>
        <w:szCs w:val="18"/>
      </w:rPr>
      <w:t>Fixsen</w:t>
    </w:r>
    <w:proofErr w:type="spellEnd"/>
    <w:r w:rsidR="00F06A82" w:rsidRPr="00152FFE">
      <w:rPr>
        <w:rFonts w:eastAsia="Times New Roman" w:cstheme="minorHAnsi"/>
        <w:sz w:val="18"/>
        <w:szCs w:val="18"/>
      </w:rPr>
      <w:t xml:space="preserve"> and Karen Blasé </w:t>
    </w:r>
    <w:proofErr w:type="spellStart"/>
    <w:r w:rsidR="00F06A82" w:rsidRPr="00152FFE">
      <w:rPr>
        <w:rFonts w:eastAsia="Times New Roman" w:cstheme="minorHAnsi"/>
        <w:sz w:val="18"/>
        <w:szCs w:val="18"/>
      </w:rPr>
      <w:t>Fixsen</w:t>
    </w:r>
    <w:proofErr w:type="spellEnd"/>
    <w:r w:rsidR="00F06A82" w:rsidRPr="00152FFE">
      <w:rPr>
        <w:rFonts w:eastAsia="Times New Roman" w:cstheme="minorHAnsi"/>
        <w:sz w:val="18"/>
        <w:szCs w:val="18"/>
      </w:rPr>
      <w:t>, D., &amp; Sims, G. (2014) Active Implementation Quick Reference Guide. University of North Carolina, Chapel 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29F9" w14:textId="77777777" w:rsidR="00F84376" w:rsidRDefault="00F84376" w:rsidP="006F319A">
      <w:pPr>
        <w:spacing w:after="0" w:line="240" w:lineRule="auto"/>
      </w:pPr>
      <w:r>
        <w:separator/>
      </w:r>
    </w:p>
  </w:footnote>
  <w:footnote w:type="continuationSeparator" w:id="0">
    <w:p w14:paraId="32C5E14C" w14:textId="77777777" w:rsidR="00F84376" w:rsidRDefault="00F84376" w:rsidP="006F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CBE1" w14:textId="79A03858" w:rsidR="00F06A82" w:rsidRPr="00084BC3" w:rsidRDefault="00F06A82">
    <w:pPr>
      <w:pStyle w:val="Header"/>
    </w:pPr>
    <w:r w:rsidRPr="00BF64EE">
      <w:rPr>
        <w:caps/>
        <w:noProof/>
      </w:rPr>
      <w:drawing>
        <wp:inline distT="0" distB="0" distL="0" distR="0" wp14:anchorId="2013FD92" wp14:editId="05EC1A99">
          <wp:extent cx="5918200" cy="8219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d_NCSI_SSIP_WordHeader_053019-02.png"/>
                  <pic:cNvPicPr/>
                </pic:nvPicPr>
                <pic:blipFill>
                  <a:blip r:embed="rId1">
                    <a:extLst>
                      <a:ext uri="{28A0092B-C50C-407E-A947-70E740481C1C}">
                        <a14:useLocalDpi xmlns:a14="http://schemas.microsoft.com/office/drawing/2010/main" val="0"/>
                      </a:ext>
                    </a:extLst>
                  </a:blip>
                  <a:stretch>
                    <a:fillRect/>
                  </a:stretch>
                </pic:blipFill>
                <pic:spPr>
                  <a:xfrm>
                    <a:off x="0" y="0"/>
                    <a:ext cx="6168673" cy="856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6AB6" w14:textId="4A61FC7E" w:rsidR="00F06A82" w:rsidRDefault="00F06A82" w:rsidP="00175FF8">
    <w:pPr>
      <w:pStyle w:val="Header"/>
      <w:jc w:val="right"/>
      <w:rPr>
        <w:sz w:val="32"/>
        <w:szCs w:val="32"/>
      </w:rPr>
    </w:pPr>
    <w:r>
      <w:rPr>
        <w:noProof/>
        <w:sz w:val="32"/>
        <w:szCs w:val="32"/>
      </w:rPr>
      <w:drawing>
        <wp:inline distT="0" distB="0" distL="0" distR="0" wp14:anchorId="2739DD1D" wp14:editId="6CA78C5F">
          <wp:extent cx="8229600" cy="8229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d_NCSI_SSIP_WordHeader_053019-03.png"/>
                  <pic:cNvPicPr/>
                </pic:nvPicPr>
                <pic:blipFill>
                  <a:blip r:embed="rId1">
                    <a:extLst>
                      <a:ext uri="{28A0092B-C50C-407E-A947-70E740481C1C}">
                        <a14:useLocalDpi xmlns:a14="http://schemas.microsoft.com/office/drawing/2010/main" val="0"/>
                      </a:ext>
                    </a:extLst>
                  </a:blip>
                  <a:stretch>
                    <a:fillRect/>
                  </a:stretch>
                </pic:blipFill>
                <pic:spPr>
                  <a:xfrm>
                    <a:off x="0" y="0"/>
                    <a:ext cx="8229600" cy="822960"/>
                  </a:xfrm>
                  <a:prstGeom prst="rect">
                    <a:avLst/>
                  </a:prstGeom>
                </pic:spPr>
              </pic:pic>
            </a:graphicData>
          </a:graphic>
        </wp:inline>
      </w:drawing>
    </w:r>
    <w:r w:rsidRPr="7ED7B705">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1F1"/>
    <w:multiLevelType w:val="hybridMultilevel"/>
    <w:tmpl w:val="DEAC09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81A03"/>
    <w:multiLevelType w:val="hybridMultilevel"/>
    <w:tmpl w:val="555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04D"/>
    <w:multiLevelType w:val="hybridMultilevel"/>
    <w:tmpl w:val="F50EBF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2DA30500"/>
    <w:multiLevelType w:val="hybridMultilevel"/>
    <w:tmpl w:val="1800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4436"/>
    <w:multiLevelType w:val="hybridMultilevel"/>
    <w:tmpl w:val="2838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B2AC2"/>
    <w:multiLevelType w:val="multilevel"/>
    <w:tmpl w:val="221A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75DE9"/>
    <w:multiLevelType w:val="hybridMultilevel"/>
    <w:tmpl w:val="AB5C6B8E"/>
    <w:lvl w:ilvl="0" w:tplc="4FB2C17E">
      <w:start w:val="1"/>
      <w:numFmt w:val="bullet"/>
      <w:lvlText w:val=""/>
      <w:lvlJc w:val="left"/>
      <w:pPr>
        <w:ind w:left="1080" w:hanging="360"/>
      </w:pPr>
      <w:rPr>
        <w:rFonts w:ascii="Symbol" w:hAnsi="Symbol" w:hint="default"/>
      </w:rPr>
    </w:lvl>
    <w:lvl w:ilvl="1" w:tplc="C61833F2">
      <w:start w:val="1"/>
      <w:numFmt w:val="bullet"/>
      <w:pStyle w:val="bullet"/>
      <w:lvlText w:val=""/>
      <w:lvlJc w:val="left"/>
      <w:pPr>
        <w:ind w:left="720" w:hanging="360"/>
      </w:pPr>
      <w:rPr>
        <w:rFonts w:ascii="Symbol" w:hAnsi="Symbol" w:hint="default"/>
        <w:color w:val="00B0F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BF6E58"/>
    <w:multiLevelType w:val="hybridMultilevel"/>
    <w:tmpl w:val="E592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04893"/>
    <w:multiLevelType w:val="hybridMultilevel"/>
    <w:tmpl w:val="EFBA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37524"/>
    <w:multiLevelType w:val="multilevel"/>
    <w:tmpl w:val="7AD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46D7B"/>
    <w:multiLevelType w:val="hybridMultilevel"/>
    <w:tmpl w:val="DB3287FC"/>
    <w:lvl w:ilvl="0" w:tplc="4FB2C17E">
      <w:start w:val="1"/>
      <w:numFmt w:val="bullet"/>
      <w:pStyle w:val="HeadingFiv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9"/>
  </w:num>
  <w:num w:numId="6">
    <w:abstractNumId w:val="4"/>
  </w:num>
  <w:num w:numId="7">
    <w:abstractNumId w:val="1"/>
  </w:num>
  <w:num w:numId="8">
    <w:abstractNumId w:val="7"/>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96"/>
    <w:rsid w:val="000002F7"/>
    <w:rsid w:val="00000A93"/>
    <w:rsid w:val="00000D08"/>
    <w:rsid w:val="0000124F"/>
    <w:rsid w:val="000014F6"/>
    <w:rsid w:val="000018F0"/>
    <w:rsid w:val="00001FA7"/>
    <w:rsid w:val="00002586"/>
    <w:rsid w:val="00002ECB"/>
    <w:rsid w:val="00003AFE"/>
    <w:rsid w:val="00003B55"/>
    <w:rsid w:val="00003D7D"/>
    <w:rsid w:val="00003FCC"/>
    <w:rsid w:val="00004DED"/>
    <w:rsid w:val="0000568A"/>
    <w:rsid w:val="0000588F"/>
    <w:rsid w:val="000058E6"/>
    <w:rsid w:val="00005960"/>
    <w:rsid w:val="00005CCE"/>
    <w:rsid w:val="00005FB9"/>
    <w:rsid w:val="00006644"/>
    <w:rsid w:val="00007687"/>
    <w:rsid w:val="00007883"/>
    <w:rsid w:val="0001006E"/>
    <w:rsid w:val="00010199"/>
    <w:rsid w:val="00010D12"/>
    <w:rsid w:val="000114A1"/>
    <w:rsid w:val="00011BBD"/>
    <w:rsid w:val="00011EFC"/>
    <w:rsid w:val="00013CFC"/>
    <w:rsid w:val="00013E81"/>
    <w:rsid w:val="0001412B"/>
    <w:rsid w:val="00014689"/>
    <w:rsid w:val="00014A43"/>
    <w:rsid w:val="00014B67"/>
    <w:rsid w:val="00014EBF"/>
    <w:rsid w:val="000150CE"/>
    <w:rsid w:val="0001602E"/>
    <w:rsid w:val="000160B2"/>
    <w:rsid w:val="00016D86"/>
    <w:rsid w:val="00016DEA"/>
    <w:rsid w:val="000170AD"/>
    <w:rsid w:val="000170C9"/>
    <w:rsid w:val="0001726F"/>
    <w:rsid w:val="00017510"/>
    <w:rsid w:val="0001788E"/>
    <w:rsid w:val="000178A4"/>
    <w:rsid w:val="0001796D"/>
    <w:rsid w:val="0002042F"/>
    <w:rsid w:val="00021596"/>
    <w:rsid w:val="00021B56"/>
    <w:rsid w:val="000228A1"/>
    <w:rsid w:val="00022CE4"/>
    <w:rsid w:val="000234D3"/>
    <w:rsid w:val="00023779"/>
    <w:rsid w:val="00024CC4"/>
    <w:rsid w:val="00024E98"/>
    <w:rsid w:val="00024EE1"/>
    <w:rsid w:val="00025859"/>
    <w:rsid w:val="00025A5E"/>
    <w:rsid w:val="00025E69"/>
    <w:rsid w:val="00026B09"/>
    <w:rsid w:val="00026B53"/>
    <w:rsid w:val="00026C9A"/>
    <w:rsid w:val="00026CC3"/>
    <w:rsid w:val="00026E0E"/>
    <w:rsid w:val="00027266"/>
    <w:rsid w:val="00027435"/>
    <w:rsid w:val="00027601"/>
    <w:rsid w:val="00027D47"/>
    <w:rsid w:val="000306E3"/>
    <w:rsid w:val="00030E27"/>
    <w:rsid w:val="00030E55"/>
    <w:rsid w:val="00032265"/>
    <w:rsid w:val="00032386"/>
    <w:rsid w:val="00032980"/>
    <w:rsid w:val="000337BB"/>
    <w:rsid w:val="000337FE"/>
    <w:rsid w:val="0003497C"/>
    <w:rsid w:val="00034B7D"/>
    <w:rsid w:val="00035522"/>
    <w:rsid w:val="00035946"/>
    <w:rsid w:val="00035B36"/>
    <w:rsid w:val="00036043"/>
    <w:rsid w:val="000363D0"/>
    <w:rsid w:val="000365E8"/>
    <w:rsid w:val="0003664E"/>
    <w:rsid w:val="00036BEB"/>
    <w:rsid w:val="00036E2A"/>
    <w:rsid w:val="00036EF2"/>
    <w:rsid w:val="00036F29"/>
    <w:rsid w:val="00037B02"/>
    <w:rsid w:val="000408CA"/>
    <w:rsid w:val="00040EDE"/>
    <w:rsid w:val="00040F34"/>
    <w:rsid w:val="00041E33"/>
    <w:rsid w:val="000422BF"/>
    <w:rsid w:val="00042496"/>
    <w:rsid w:val="00042737"/>
    <w:rsid w:val="00042E41"/>
    <w:rsid w:val="00042E43"/>
    <w:rsid w:val="0004303A"/>
    <w:rsid w:val="00043305"/>
    <w:rsid w:val="000447E5"/>
    <w:rsid w:val="00044A97"/>
    <w:rsid w:val="00045994"/>
    <w:rsid w:val="00045BEC"/>
    <w:rsid w:val="00045BF1"/>
    <w:rsid w:val="00045C39"/>
    <w:rsid w:val="00045CB8"/>
    <w:rsid w:val="00046307"/>
    <w:rsid w:val="000475A3"/>
    <w:rsid w:val="000475C2"/>
    <w:rsid w:val="0004775D"/>
    <w:rsid w:val="00050CEE"/>
    <w:rsid w:val="00051261"/>
    <w:rsid w:val="00051409"/>
    <w:rsid w:val="00051BB1"/>
    <w:rsid w:val="00052655"/>
    <w:rsid w:val="00052AAF"/>
    <w:rsid w:val="00052E4C"/>
    <w:rsid w:val="000537FE"/>
    <w:rsid w:val="000547A3"/>
    <w:rsid w:val="00054AA1"/>
    <w:rsid w:val="00054BE9"/>
    <w:rsid w:val="00054BEC"/>
    <w:rsid w:val="00054C52"/>
    <w:rsid w:val="000557E2"/>
    <w:rsid w:val="00055A35"/>
    <w:rsid w:val="00055CB8"/>
    <w:rsid w:val="000563FF"/>
    <w:rsid w:val="00056D5D"/>
    <w:rsid w:val="00057494"/>
    <w:rsid w:val="000575E3"/>
    <w:rsid w:val="00057D1C"/>
    <w:rsid w:val="00057DFC"/>
    <w:rsid w:val="000609E7"/>
    <w:rsid w:val="00061290"/>
    <w:rsid w:val="00061F0F"/>
    <w:rsid w:val="000621D3"/>
    <w:rsid w:val="000624B5"/>
    <w:rsid w:val="00062CF3"/>
    <w:rsid w:val="00063B65"/>
    <w:rsid w:val="0006404B"/>
    <w:rsid w:val="000640EE"/>
    <w:rsid w:val="00064A3C"/>
    <w:rsid w:val="000651EC"/>
    <w:rsid w:val="00066E5C"/>
    <w:rsid w:val="00067CA2"/>
    <w:rsid w:val="00070394"/>
    <w:rsid w:val="00070594"/>
    <w:rsid w:val="00070995"/>
    <w:rsid w:val="00071020"/>
    <w:rsid w:val="000714DA"/>
    <w:rsid w:val="00071629"/>
    <w:rsid w:val="00072023"/>
    <w:rsid w:val="00072423"/>
    <w:rsid w:val="00072EFA"/>
    <w:rsid w:val="0007322C"/>
    <w:rsid w:val="00073425"/>
    <w:rsid w:val="000738A3"/>
    <w:rsid w:val="00073CF5"/>
    <w:rsid w:val="00073E65"/>
    <w:rsid w:val="000741EB"/>
    <w:rsid w:val="00074852"/>
    <w:rsid w:val="00074FB5"/>
    <w:rsid w:val="000750FB"/>
    <w:rsid w:val="0007635D"/>
    <w:rsid w:val="00076F97"/>
    <w:rsid w:val="0007714E"/>
    <w:rsid w:val="000777AE"/>
    <w:rsid w:val="00080BC4"/>
    <w:rsid w:val="00080EFF"/>
    <w:rsid w:val="00081123"/>
    <w:rsid w:val="00081602"/>
    <w:rsid w:val="00081ACB"/>
    <w:rsid w:val="00082D27"/>
    <w:rsid w:val="00082F93"/>
    <w:rsid w:val="00084BC3"/>
    <w:rsid w:val="000850CD"/>
    <w:rsid w:val="00085295"/>
    <w:rsid w:val="0008593C"/>
    <w:rsid w:val="00085DE7"/>
    <w:rsid w:val="00087F21"/>
    <w:rsid w:val="00087F94"/>
    <w:rsid w:val="00090458"/>
    <w:rsid w:val="0009073D"/>
    <w:rsid w:val="00090EFF"/>
    <w:rsid w:val="00091B5D"/>
    <w:rsid w:val="00091E46"/>
    <w:rsid w:val="00092001"/>
    <w:rsid w:val="0009259A"/>
    <w:rsid w:val="00092DCA"/>
    <w:rsid w:val="00092ECC"/>
    <w:rsid w:val="000931C9"/>
    <w:rsid w:val="000933CA"/>
    <w:rsid w:val="00093AD9"/>
    <w:rsid w:val="0009421C"/>
    <w:rsid w:val="000947FC"/>
    <w:rsid w:val="00094965"/>
    <w:rsid w:val="00094970"/>
    <w:rsid w:val="00094BEC"/>
    <w:rsid w:val="000957C5"/>
    <w:rsid w:val="0009590F"/>
    <w:rsid w:val="000961B5"/>
    <w:rsid w:val="000966F4"/>
    <w:rsid w:val="00096F45"/>
    <w:rsid w:val="000970E7"/>
    <w:rsid w:val="00097628"/>
    <w:rsid w:val="0009782A"/>
    <w:rsid w:val="00097CBE"/>
    <w:rsid w:val="000A0240"/>
    <w:rsid w:val="000A056C"/>
    <w:rsid w:val="000A062E"/>
    <w:rsid w:val="000A1486"/>
    <w:rsid w:val="000A242F"/>
    <w:rsid w:val="000A263C"/>
    <w:rsid w:val="000A27DA"/>
    <w:rsid w:val="000A318F"/>
    <w:rsid w:val="000A34F0"/>
    <w:rsid w:val="000A4BA6"/>
    <w:rsid w:val="000A53AA"/>
    <w:rsid w:val="000A56B1"/>
    <w:rsid w:val="000A5832"/>
    <w:rsid w:val="000A5D31"/>
    <w:rsid w:val="000A6679"/>
    <w:rsid w:val="000A6CE2"/>
    <w:rsid w:val="000A6DB1"/>
    <w:rsid w:val="000A6F57"/>
    <w:rsid w:val="000A7720"/>
    <w:rsid w:val="000A7ABE"/>
    <w:rsid w:val="000B0002"/>
    <w:rsid w:val="000B01B0"/>
    <w:rsid w:val="000B042D"/>
    <w:rsid w:val="000B0776"/>
    <w:rsid w:val="000B130F"/>
    <w:rsid w:val="000B1928"/>
    <w:rsid w:val="000B20E5"/>
    <w:rsid w:val="000B229D"/>
    <w:rsid w:val="000B28DB"/>
    <w:rsid w:val="000B29AB"/>
    <w:rsid w:val="000B2E5E"/>
    <w:rsid w:val="000B310D"/>
    <w:rsid w:val="000B3753"/>
    <w:rsid w:val="000B3A52"/>
    <w:rsid w:val="000B41FB"/>
    <w:rsid w:val="000B4588"/>
    <w:rsid w:val="000B48A3"/>
    <w:rsid w:val="000B58FD"/>
    <w:rsid w:val="000B5C1D"/>
    <w:rsid w:val="000B60BE"/>
    <w:rsid w:val="000B6351"/>
    <w:rsid w:val="000B645D"/>
    <w:rsid w:val="000B6C99"/>
    <w:rsid w:val="000B6DBC"/>
    <w:rsid w:val="000B6E6E"/>
    <w:rsid w:val="000B70D4"/>
    <w:rsid w:val="000B7C45"/>
    <w:rsid w:val="000B7C61"/>
    <w:rsid w:val="000B7D66"/>
    <w:rsid w:val="000B7D96"/>
    <w:rsid w:val="000B7E34"/>
    <w:rsid w:val="000C005A"/>
    <w:rsid w:val="000C0739"/>
    <w:rsid w:val="000C07C3"/>
    <w:rsid w:val="000C0A99"/>
    <w:rsid w:val="000C0D20"/>
    <w:rsid w:val="000C1967"/>
    <w:rsid w:val="000C19CA"/>
    <w:rsid w:val="000C1AD7"/>
    <w:rsid w:val="000C1B9A"/>
    <w:rsid w:val="000C1BFE"/>
    <w:rsid w:val="000C20FB"/>
    <w:rsid w:val="000C2368"/>
    <w:rsid w:val="000C2600"/>
    <w:rsid w:val="000C2B00"/>
    <w:rsid w:val="000C35E0"/>
    <w:rsid w:val="000C3BF4"/>
    <w:rsid w:val="000C3C39"/>
    <w:rsid w:val="000C4354"/>
    <w:rsid w:val="000C565A"/>
    <w:rsid w:val="000C5914"/>
    <w:rsid w:val="000C5A36"/>
    <w:rsid w:val="000C5C0E"/>
    <w:rsid w:val="000C602E"/>
    <w:rsid w:val="000C664B"/>
    <w:rsid w:val="000C67CE"/>
    <w:rsid w:val="000C6BA1"/>
    <w:rsid w:val="000C6D0E"/>
    <w:rsid w:val="000C75EE"/>
    <w:rsid w:val="000C7E89"/>
    <w:rsid w:val="000D0166"/>
    <w:rsid w:val="000D036C"/>
    <w:rsid w:val="000D0959"/>
    <w:rsid w:val="000D0A8C"/>
    <w:rsid w:val="000D0F1E"/>
    <w:rsid w:val="000D0F80"/>
    <w:rsid w:val="000D1600"/>
    <w:rsid w:val="000D19F2"/>
    <w:rsid w:val="000D2108"/>
    <w:rsid w:val="000D25E1"/>
    <w:rsid w:val="000D2A4C"/>
    <w:rsid w:val="000D2AF2"/>
    <w:rsid w:val="000D306D"/>
    <w:rsid w:val="000D3F7B"/>
    <w:rsid w:val="000D461C"/>
    <w:rsid w:val="000D4997"/>
    <w:rsid w:val="000D57D3"/>
    <w:rsid w:val="000D5F0E"/>
    <w:rsid w:val="000D60B3"/>
    <w:rsid w:val="000D634F"/>
    <w:rsid w:val="000D6453"/>
    <w:rsid w:val="000D68C1"/>
    <w:rsid w:val="000D6941"/>
    <w:rsid w:val="000D6E63"/>
    <w:rsid w:val="000D6F4D"/>
    <w:rsid w:val="000D7857"/>
    <w:rsid w:val="000E0001"/>
    <w:rsid w:val="000E023D"/>
    <w:rsid w:val="000E02E3"/>
    <w:rsid w:val="000E0AF6"/>
    <w:rsid w:val="000E0F05"/>
    <w:rsid w:val="000E1548"/>
    <w:rsid w:val="000E1947"/>
    <w:rsid w:val="000E1BB5"/>
    <w:rsid w:val="000E1DED"/>
    <w:rsid w:val="000E235E"/>
    <w:rsid w:val="000E2411"/>
    <w:rsid w:val="000E2640"/>
    <w:rsid w:val="000E26E5"/>
    <w:rsid w:val="000E328B"/>
    <w:rsid w:val="000E4139"/>
    <w:rsid w:val="000E438D"/>
    <w:rsid w:val="000E4679"/>
    <w:rsid w:val="000E48D9"/>
    <w:rsid w:val="000E4DBE"/>
    <w:rsid w:val="000E5474"/>
    <w:rsid w:val="000E5800"/>
    <w:rsid w:val="000E5EE3"/>
    <w:rsid w:val="000E5F0C"/>
    <w:rsid w:val="000E5FE3"/>
    <w:rsid w:val="000E60D7"/>
    <w:rsid w:val="000E6D66"/>
    <w:rsid w:val="000E6FDA"/>
    <w:rsid w:val="000F0784"/>
    <w:rsid w:val="000F0D7D"/>
    <w:rsid w:val="000F1AC9"/>
    <w:rsid w:val="000F1CD2"/>
    <w:rsid w:val="000F1ECC"/>
    <w:rsid w:val="000F2005"/>
    <w:rsid w:val="000F25CF"/>
    <w:rsid w:val="000F2C3E"/>
    <w:rsid w:val="000F4715"/>
    <w:rsid w:val="000F4D43"/>
    <w:rsid w:val="000F4E8C"/>
    <w:rsid w:val="000F4F80"/>
    <w:rsid w:val="000F5298"/>
    <w:rsid w:val="000F5E47"/>
    <w:rsid w:val="000F5FF0"/>
    <w:rsid w:val="000F65FD"/>
    <w:rsid w:val="000F6643"/>
    <w:rsid w:val="000F76C9"/>
    <w:rsid w:val="000F7823"/>
    <w:rsid w:val="000F7B26"/>
    <w:rsid w:val="000F7B8F"/>
    <w:rsid w:val="000F7E92"/>
    <w:rsid w:val="00100293"/>
    <w:rsid w:val="0010032C"/>
    <w:rsid w:val="00100522"/>
    <w:rsid w:val="00100678"/>
    <w:rsid w:val="001006E2"/>
    <w:rsid w:val="001007E3"/>
    <w:rsid w:val="00101DAB"/>
    <w:rsid w:val="001020DB"/>
    <w:rsid w:val="00102C50"/>
    <w:rsid w:val="00102C5F"/>
    <w:rsid w:val="00104092"/>
    <w:rsid w:val="00104386"/>
    <w:rsid w:val="00104498"/>
    <w:rsid w:val="00104767"/>
    <w:rsid w:val="00104D8B"/>
    <w:rsid w:val="00104EDB"/>
    <w:rsid w:val="001051CC"/>
    <w:rsid w:val="0010556E"/>
    <w:rsid w:val="001058EB"/>
    <w:rsid w:val="00105A28"/>
    <w:rsid w:val="001070C7"/>
    <w:rsid w:val="0010724A"/>
    <w:rsid w:val="001076D8"/>
    <w:rsid w:val="00107D24"/>
    <w:rsid w:val="00107DAC"/>
    <w:rsid w:val="00107DE8"/>
    <w:rsid w:val="00110899"/>
    <w:rsid w:val="00110E56"/>
    <w:rsid w:val="00111603"/>
    <w:rsid w:val="001117B4"/>
    <w:rsid w:val="0011185D"/>
    <w:rsid w:val="00111B9F"/>
    <w:rsid w:val="001126C6"/>
    <w:rsid w:val="001132E8"/>
    <w:rsid w:val="00113557"/>
    <w:rsid w:val="001135B2"/>
    <w:rsid w:val="00113A47"/>
    <w:rsid w:val="00113E97"/>
    <w:rsid w:val="001145C8"/>
    <w:rsid w:val="00114ED9"/>
    <w:rsid w:val="001150B4"/>
    <w:rsid w:val="001152AC"/>
    <w:rsid w:val="0011587D"/>
    <w:rsid w:val="001162AD"/>
    <w:rsid w:val="00117ACE"/>
    <w:rsid w:val="00117D85"/>
    <w:rsid w:val="00120018"/>
    <w:rsid w:val="00120B50"/>
    <w:rsid w:val="00121CA3"/>
    <w:rsid w:val="001220F6"/>
    <w:rsid w:val="0012241D"/>
    <w:rsid w:val="0012263C"/>
    <w:rsid w:val="00122E3C"/>
    <w:rsid w:val="001230FC"/>
    <w:rsid w:val="00123121"/>
    <w:rsid w:val="0012400D"/>
    <w:rsid w:val="00124FD3"/>
    <w:rsid w:val="0012529A"/>
    <w:rsid w:val="00125391"/>
    <w:rsid w:val="00125398"/>
    <w:rsid w:val="001257E3"/>
    <w:rsid w:val="00125B25"/>
    <w:rsid w:val="00125FD9"/>
    <w:rsid w:val="00126EBF"/>
    <w:rsid w:val="00126F8D"/>
    <w:rsid w:val="00127042"/>
    <w:rsid w:val="00127283"/>
    <w:rsid w:val="00127715"/>
    <w:rsid w:val="00127C6D"/>
    <w:rsid w:val="0013119F"/>
    <w:rsid w:val="00131CEB"/>
    <w:rsid w:val="00131DB6"/>
    <w:rsid w:val="001325AD"/>
    <w:rsid w:val="00134168"/>
    <w:rsid w:val="001342DE"/>
    <w:rsid w:val="0013452A"/>
    <w:rsid w:val="00134AED"/>
    <w:rsid w:val="00134C1F"/>
    <w:rsid w:val="00134F89"/>
    <w:rsid w:val="00136B38"/>
    <w:rsid w:val="0013715F"/>
    <w:rsid w:val="00137622"/>
    <w:rsid w:val="00137E77"/>
    <w:rsid w:val="0014075A"/>
    <w:rsid w:val="00140769"/>
    <w:rsid w:val="0014206D"/>
    <w:rsid w:val="00143297"/>
    <w:rsid w:val="00143CA8"/>
    <w:rsid w:val="00144104"/>
    <w:rsid w:val="001441F3"/>
    <w:rsid w:val="001449EE"/>
    <w:rsid w:val="001464E3"/>
    <w:rsid w:val="00147884"/>
    <w:rsid w:val="00147920"/>
    <w:rsid w:val="0015010E"/>
    <w:rsid w:val="0015011E"/>
    <w:rsid w:val="00150265"/>
    <w:rsid w:val="00150EEB"/>
    <w:rsid w:val="00152393"/>
    <w:rsid w:val="001523E8"/>
    <w:rsid w:val="00152AA4"/>
    <w:rsid w:val="00152C06"/>
    <w:rsid w:val="00152F3B"/>
    <w:rsid w:val="00152FFE"/>
    <w:rsid w:val="00153073"/>
    <w:rsid w:val="001532B4"/>
    <w:rsid w:val="001534A2"/>
    <w:rsid w:val="00153704"/>
    <w:rsid w:val="00153A66"/>
    <w:rsid w:val="00154CDC"/>
    <w:rsid w:val="00154F84"/>
    <w:rsid w:val="0015552E"/>
    <w:rsid w:val="0015598F"/>
    <w:rsid w:val="00155CE5"/>
    <w:rsid w:val="00155FC3"/>
    <w:rsid w:val="0015605E"/>
    <w:rsid w:val="00156162"/>
    <w:rsid w:val="00156171"/>
    <w:rsid w:val="001569A1"/>
    <w:rsid w:val="00156C29"/>
    <w:rsid w:val="00156E27"/>
    <w:rsid w:val="0015778B"/>
    <w:rsid w:val="00157882"/>
    <w:rsid w:val="00161288"/>
    <w:rsid w:val="001616EB"/>
    <w:rsid w:val="00161F8C"/>
    <w:rsid w:val="00162F1E"/>
    <w:rsid w:val="0016334B"/>
    <w:rsid w:val="0016395B"/>
    <w:rsid w:val="00163F8C"/>
    <w:rsid w:val="00163FAE"/>
    <w:rsid w:val="0016425D"/>
    <w:rsid w:val="001648C4"/>
    <w:rsid w:val="001651FC"/>
    <w:rsid w:val="00165744"/>
    <w:rsid w:val="0016596A"/>
    <w:rsid w:val="00166337"/>
    <w:rsid w:val="00166B42"/>
    <w:rsid w:val="00167408"/>
    <w:rsid w:val="00170376"/>
    <w:rsid w:val="001704E9"/>
    <w:rsid w:val="00170660"/>
    <w:rsid w:val="00170D8D"/>
    <w:rsid w:val="00170F08"/>
    <w:rsid w:val="00170FCB"/>
    <w:rsid w:val="00171370"/>
    <w:rsid w:val="001728C3"/>
    <w:rsid w:val="00173F14"/>
    <w:rsid w:val="00174CE1"/>
    <w:rsid w:val="00175FF8"/>
    <w:rsid w:val="001760B8"/>
    <w:rsid w:val="001761AE"/>
    <w:rsid w:val="001767C3"/>
    <w:rsid w:val="00176BCF"/>
    <w:rsid w:val="001771F7"/>
    <w:rsid w:val="00180A31"/>
    <w:rsid w:val="00180B36"/>
    <w:rsid w:val="00181226"/>
    <w:rsid w:val="001812C5"/>
    <w:rsid w:val="00181F1C"/>
    <w:rsid w:val="00181FC3"/>
    <w:rsid w:val="0018225F"/>
    <w:rsid w:val="001824CE"/>
    <w:rsid w:val="00182642"/>
    <w:rsid w:val="00182939"/>
    <w:rsid w:val="00183601"/>
    <w:rsid w:val="001838C8"/>
    <w:rsid w:val="001838DC"/>
    <w:rsid w:val="00183C79"/>
    <w:rsid w:val="001845C6"/>
    <w:rsid w:val="00184A47"/>
    <w:rsid w:val="00184F4D"/>
    <w:rsid w:val="0018587B"/>
    <w:rsid w:val="00186E6E"/>
    <w:rsid w:val="00186E87"/>
    <w:rsid w:val="00187B0B"/>
    <w:rsid w:val="00190294"/>
    <w:rsid w:val="001906E4"/>
    <w:rsid w:val="001915FE"/>
    <w:rsid w:val="00192275"/>
    <w:rsid w:val="00193B24"/>
    <w:rsid w:val="00193DAC"/>
    <w:rsid w:val="0019574B"/>
    <w:rsid w:val="00195B4A"/>
    <w:rsid w:val="00195BBE"/>
    <w:rsid w:val="0019602D"/>
    <w:rsid w:val="0019695D"/>
    <w:rsid w:val="00196F5B"/>
    <w:rsid w:val="0019729C"/>
    <w:rsid w:val="00197857"/>
    <w:rsid w:val="001A12C1"/>
    <w:rsid w:val="001A21D9"/>
    <w:rsid w:val="001A25BB"/>
    <w:rsid w:val="001A25C3"/>
    <w:rsid w:val="001A273D"/>
    <w:rsid w:val="001A274E"/>
    <w:rsid w:val="001A2C98"/>
    <w:rsid w:val="001A302D"/>
    <w:rsid w:val="001A3273"/>
    <w:rsid w:val="001A3F78"/>
    <w:rsid w:val="001A45FD"/>
    <w:rsid w:val="001A574F"/>
    <w:rsid w:val="001A5B58"/>
    <w:rsid w:val="001A5E53"/>
    <w:rsid w:val="001A6583"/>
    <w:rsid w:val="001A67FB"/>
    <w:rsid w:val="001A6956"/>
    <w:rsid w:val="001A717C"/>
    <w:rsid w:val="001A7692"/>
    <w:rsid w:val="001A7B9C"/>
    <w:rsid w:val="001A7C1C"/>
    <w:rsid w:val="001B00C4"/>
    <w:rsid w:val="001B0A78"/>
    <w:rsid w:val="001B1E06"/>
    <w:rsid w:val="001B2B6D"/>
    <w:rsid w:val="001B32AB"/>
    <w:rsid w:val="001B3F0B"/>
    <w:rsid w:val="001B4407"/>
    <w:rsid w:val="001B5650"/>
    <w:rsid w:val="001B6612"/>
    <w:rsid w:val="001B6EF4"/>
    <w:rsid w:val="001C04F9"/>
    <w:rsid w:val="001C0BEE"/>
    <w:rsid w:val="001C0FA7"/>
    <w:rsid w:val="001C11AC"/>
    <w:rsid w:val="001C1356"/>
    <w:rsid w:val="001C14DC"/>
    <w:rsid w:val="001C1672"/>
    <w:rsid w:val="001C1911"/>
    <w:rsid w:val="001C230E"/>
    <w:rsid w:val="001C276A"/>
    <w:rsid w:val="001C28E6"/>
    <w:rsid w:val="001C30C0"/>
    <w:rsid w:val="001C3B03"/>
    <w:rsid w:val="001C4A47"/>
    <w:rsid w:val="001C5CB2"/>
    <w:rsid w:val="001C5FE7"/>
    <w:rsid w:val="001C61F1"/>
    <w:rsid w:val="001C63F9"/>
    <w:rsid w:val="001C661F"/>
    <w:rsid w:val="001C6AC9"/>
    <w:rsid w:val="001C6F38"/>
    <w:rsid w:val="001C7E81"/>
    <w:rsid w:val="001C7EDC"/>
    <w:rsid w:val="001D0EC2"/>
    <w:rsid w:val="001D0F34"/>
    <w:rsid w:val="001D1DBE"/>
    <w:rsid w:val="001D1F28"/>
    <w:rsid w:val="001D21DF"/>
    <w:rsid w:val="001D2C74"/>
    <w:rsid w:val="001D2E77"/>
    <w:rsid w:val="001D3377"/>
    <w:rsid w:val="001D39A9"/>
    <w:rsid w:val="001D4714"/>
    <w:rsid w:val="001D4B0E"/>
    <w:rsid w:val="001D4C1D"/>
    <w:rsid w:val="001D4DC4"/>
    <w:rsid w:val="001D5049"/>
    <w:rsid w:val="001D594F"/>
    <w:rsid w:val="001D647E"/>
    <w:rsid w:val="001D6D8B"/>
    <w:rsid w:val="001D6FCC"/>
    <w:rsid w:val="001D7C45"/>
    <w:rsid w:val="001E091D"/>
    <w:rsid w:val="001E0970"/>
    <w:rsid w:val="001E159D"/>
    <w:rsid w:val="001E2160"/>
    <w:rsid w:val="001E2F63"/>
    <w:rsid w:val="001E3147"/>
    <w:rsid w:val="001E3422"/>
    <w:rsid w:val="001E3612"/>
    <w:rsid w:val="001E4771"/>
    <w:rsid w:val="001E4A04"/>
    <w:rsid w:val="001E4A36"/>
    <w:rsid w:val="001E5100"/>
    <w:rsid w:val="001E69AD"/>
    <w:rsid w:val="001E7A98"/>
    <w:rsid w:val="001E7D23"/>
    <w:rsid w:val="001F0677"/>
    <w:rsid w:val="001F067A"/>
    <w:rsid w:val="001F0C41"/>
    <w:rsid w:val="001F0E61"/>
    <w:rsid w:val="001F0F27"/>
    <w:rsid w:val="001F1FB6"/>
    <w:rsid w:val="001F213A"/>
    <w:rsid w:val="001F223A"/>
    <w:rsid w:val="001F2688"/>
    <w:rsid w:val="001F305D"/>
    <w:rsid w:val="001F3A16"/>
    <w:rsid w:val="001F3EA0"/>
    <w:rsid w:val="001F48F7"/>
    <w:rsid w:val="001F4DAD"/>
    <w:rsid w:val="001F5163"/>
    <w:rsid w:val="001F5221"/>
    <w:rsid w:val="001F5579"/>
    <w:rsid w:val="001F6544"/>
    <w:rsid w:val="001F65B5"/>
    <w:rsid w:val="001F7E67"/>
    <w:rsid w:val="00200B0A"/>
    <w:rsid w:val="00201711"/>
    <w:rsid w:val="002020A5"/>
    <w:rsid w:val="00202478"/>
    <w:rsid w:val="00202A26"/>
    <w:rsid w:val="00202CF9"/>
    <w:rsid w:val="00203904"/>
    <w:rsid w:val="00203F16"/>
    <w:rsid w:val="002042F7"/>
    <w:rsid w:val="00204A36"/>
    <w:rsid w:val="00204C47"/>
    <w:rsid w:val="00207AAB"/>
    <w:rsid w:val="00207AB4"/>
    <w:rsid w:val="00210234"/>
    <w:rsid w:val="00210DFF"/>
    <w:rsid w:val="00211285"/>
    <w:rsid w:val="00211953"/>
    <w:rsid w:val="00211B85"/>
    <w:rsid w:val="00212F10"/>
    <w:rsid w:val="0021306B"/>
    <w:rsid w:val="00214264"/>
    <w:rsid w:val="002146BC"/>
    <w:rsid w:val="00214E6A"/>
    <w:rsid w:val="0021513F"/>
    <w:rsid w:val="002152F2"/>
    <w:rsid w:val="0021535C"/>
    <w:rsid w:val="002159B1"/>
    <w:rsid w:val="0021601E"/>
    <w:rsid w:val="00216921"/>
    <w:rsid w:val="00217965"/>
    <w:rsid w:val="00217C3A"/>
    <w:rsid w:val="00217FAA"/>
    <w:rsid w:val="002200A0"/>
    <w:rsid w:val="00220182"/>
    <w:rsid w:val="00220410"/>
    <w:rsid w:val="00220A52"/>
    <w:rsid w:val="002216EC"/>
    <w:rsid w:val="00222CFD"/>
    <w:rsid w:val="00223F48"/>
    <w:rsid w:val="00224BF9"/>
    <w:rsid w:val="002252E8"/>
    <w:rsid w:val="0022541A"/>
    <w:rsid w:val="00225A35"/>
    <w:rsid w:val="00226087"/>
    <w:rsid w:val="0022627F"/>
    <w:rsid w:val="00226B18"/>
    <w:rsid w:val="00227450"/>
    <w:rsid w:val="00227A6C"/>
    <w:rsid w:val="00227B5D"/>
    <w:rsid w:val="00227C16"/>
    <w:rsid w:val="00230F52"/>
    <w:rsid w:val="002310D1"/>
    <w:rsid w:val="00231A7A"/>
    <w:rsid w:val="00233706"/>
    <w:rsid w:val="0023370A"/>
    <w:rsid w:val="002353EB"/>
    <w:rsid w:val="0023583B"/>
    <w:rsid w:val="00235BF2"/>
    <w:rsid w:val="00235DE7"/>
    <w:rsid w:val="00236F37"/>
    <w:rsid w:val="0023730E"/>
    <w:rsid w:val="002374AA"/>
    <w:rsid w:val="00237DF2"/>
    <w:rsid w:val="002401D7"/>
    <w:rsid w:val="00240462"/>
    <w:rsid w:val="002405FF"/>
    <w:rsid w:val="0024113F"/>
    <w:rsid w:val="00241825"/>
    <w:rsid w:val="00242128"/>
    <w:rsid w:val="00242609"/>
    <w:rsid w:val="00242951"/>
    <w:rsid w:val="002438E3"/>
    <w:rsid w:val="00243E15"/>
    <w:rsid w:val="00244C7F"/>
    <w:rsid w:val="0024589E"/>
    <w:rsid w:val="00245F0D"/>
    <w:rsid w:val="002468D3"/>
    <w:rsid w:val="00246A9A"/>
    <w:rsid w:val="00246C0E"/>
    <w:rsid w:val="00246F18"/>
    <w:rsid w:val="002471F9"/>
    <w:rsid w:val="00247269"/>
    <w:rsid w:val="00247709"/>
    <w:rsid w:val="0024787B"/>
    <w:rsid w:val="002502C9"/>
    <w:rsid w:val="002502CB"/>
    <w:rsid w:val="00250DC2"/>
    <w:rsid w:val="002514DF"/>
    <w:rsid w:val="002517FE"/>
    <w:rsid w:val="002519D1"/>
    <w:rsid w:val="0025219D"/>
    <w:rsid w:val="002521B3"/>
    <w:rsid w:val="00253345"/>
    <w:rsid w:val="0025359E"/>
    <w:rsid w:val="002535BA"/>
    <w:rsid w:val="0025364F"/>
    <w:rsid w:val="002537D8"/>
    <w:rsid w:val="0025439E"/>
    <w:rsid w:val="00254564"/>
    <w:rsid w:val="0025556A"/>
    <w:rsid w:val="0025576C"/>
    <w:rsid w:val="00256941"/>
    <w:rsid w:val="00256C42"/>
    <w:rsid w:val="00256CB5"/>
    <w:rsid w:val="00256FF3"/>
    <w:rsid w:val="00257D7C"/>
    <w:rsid w:val="00260350"/>
    <w:rsid w:val="0026096B"/>
    <w:rsid w:val="00261587"/>
    <w:rsid w:val="00262626"/>
    <w:rsid w:val="00262A03"/>
    <w:rsid w:val="00263998"/>
    <w:rsid w:val="00263B1A"/>
    <w:rsid w:val="00263E4E"/>
    <w:rsid w:val="00264432"/>
    <w:rsid w:val="002647EC"/>
    <w:rsid w:val="002649B0"/>
    <w:rsid w:val="0026524A"/>
    <w:rsid w:val="0026557A"/>
    <w:rsid w:val="002660B1"/>
    <w:rsid w:val="002661CE"/>
    <w:rsid w:val="00266345"/>
    <w:rsid w:val="00266996"/>
    <w:rsid w:val="00266A84"/>
    <w:rsid w:val="002673A7"/>
    <w:rsid w:val="00270437"/>
    <w:rsid w:val="002709EB"/>
    <w:rsid w:val="002720EF"/>
    <w:rsid w:val="002721D9"/>
    <w:rsid w:val="002725DA"/>
    <w:rsid w:val="002727BF"/>
    <w:rsid w:val="002728BA"/>
    <w:rsid w:val="00272DC3"/>
    <w:rsid w:val="0027307B"/>
    <w:rsid w:val="0027316B"/>
    <w:rsid w:val="0027325F"/>
    <w:rsid w:val="00273E69"/>
    <w:rsid w:val="002743EF"/>
    <w:rsid w:val="002746C4"/>
    <w:rsid w:val="00274740"/>
    <w:rsid w:val="002749BF"/>
    <w:rsid w:val="00274EB8"/>
    <w:rsid w:val="002752C9"/>
    <w:rsid w:val="00276967"/>
    <w:rsid w:val="00276E10"/>
    <w:rsid w:val="00277D50"/>
    <w:rsid w:val="00280798"/>
    <w:rsid w:val="0028094A"/>
    <w:rsid w:val="00280AA5"/>
    <w:rsid w:val="00280C7A"/>
    <w:rsid w:val="00280FBB"/>
    <w:rsid w:val="002818AC"/>
    <w:rsid w:val="00281A17"/>
    <w:rsid w:val="00281D29"/>
    <w:rsid w:val="00281E24"/>
    <w:rsid w:val="0028201F"/>
    <w:rsid w:val="002820E2"/>
    <w:rsid w:val="002824B0"/>
    <w:rsid w:val="00282D68"/>
    <w:rsid w:val="00283059"/>
    <w:rsid w:val="002832A7"/>
    <w:rsid w:val="00283C18"/>
    <w:rsid w:val="00283EEC"/>
    <w:rsid w:val="00284370"/>
    <w:rsid w:val="00285D52"/>
    <w:rsid w:val="0028679D"/>
    <w:rsid w:val="00287A06"/>
    <w:rsid w:val="00287BD8"/>
    <w:rsid w:val="002901FE"/>
    <w:rsid w:val="002912FF"/>
    <w:rsid w:val="00291DA8"/>
    <w:rsid w:val="00292CB1"/>
    <w:rsid w:val="00292E84"/>
    <w:rsid w:val="00293670"/>
    <w:rsid w:val="00293772"/>
    <w:rsid w:val="00293C5C"/>
    <w:rsid w:val="00294414"/>
    <w:rsid w:val="00294903"/>
    <w:rsid w:val="00295D2D"/>
    <w:rsid w:val="00295F1B"/>
    <w:rsid w:val="002962FE"/>
    <w:rsid w:val="00296933"/>
    <w:rsid w:val="00297108"/>
    <w:rsid w:val="00297190"/>
    <w:rsid w:val="002979F8"/>
    <w:rsid w:val="00297B81"/>
    <w:rsid w:val="002A0AA3"/>
    <w:rsid w:val="002A1B8C"/>
    <w:rsid w:val="002A1ECA"/>
    <w:rsid w:val="002A3BA5"/>
    <w:rsid w:val="002A469A"/>
    <w:rsid w:val="002A4755"/>
    <w:rsid w:val="002A476E"/>
    <w:rsid w:val="002A48AB"/>
    <w:rsid w:val="002A4AC8"/>
    <w:rsid w:val="002A5644"/>
    <w:rsid w:val="002A5B47"/>
    <w:rsid w:val="002A5CAB"/>
    <w:rsid w:val="002A5CAD"/>
    <w:rsid w:val="002A62AC"/>
    <w:rsid w:val="002A6D95"/>
    <w:rsid w:val="002A71C4"/>
    <w:rsid w:val="002A7344"/>
    <w:rsid w:val="002A774B"/>
    <w:rsid w:val="002A7960"/>
    <w:rsid w:val="002B0026"/>
    <w:rsid w:val="002B0191"/>
    <w:rsid w:val="002B0DDF"/>
    <w:rsid w:val="002B0FAC"/>
    <w:rsid w:val="002B142E"/>
    <w:rsid w:val="002B190C"/>
    <w:rsid w:val="002B1C65"/>
    <w:rsid w:val="002B26B4"/>
    <w:rsid w:val="002B2A7C"/>
    <w:rsid w:val="002B3A0B"/>
    <w:rsid w:val="002B4FD8"/>
    <w:rsid w:val="002B5059"/>
    <w:rsid w:val="002B5794"/>
    <w:rsid w:val="002B5FFC"/>
    <w:rsid w:val="002B6597"/>
    <w:rsid w:val="002B6BB1"/>
    <w:rsid w:val="002B7BE9"/>
    <w:rsid w:val="002B7CEF"/>
    <w:rsid w:val="002B7E09"/>
    <w:rsid w:val="002B7F03"/>
    <w:rsid w:val="002C006A"/>
    <w:rsid w:val="002C032C"/>
    <w:rsid w:val="002C0A6D"/>
    <w:rsid w:val="002C0ABF"/>
    <w:rsid w:val="002C16A7"/>
    <w:rsid w:val="002C199B"/>
    <w:rsid w:val="002C2297"/>
    <w:rsid w:val="002C2491"/>
    <w:rsid w:val="002C2AD4"/>
    <w:rsid w:val="002C2E29"/>
    <w:rsid w:val="002C3349"/>
    <w:rsid w:val="002C33A4"/>
    <w:rsid w:val="002C3778"/>
    <w:rsid w:val="002C39C9"/>
    <w:rsid w:val="002C4143"/>
    <w:rsid w:val="002C417D"/>
    <w:rsid w:val="002C4DC4"/>
    <w:rsid w:val="002C4E56"/>
    <w:rsid w:val="002C4F48"/>
    <w:rsid w:val="002C51A4"/>
    <w:rsid w:val="002C5795"/>
    <w:rsid w:val="002C595A"/>
    <w:rsid w:val="002C5972"/>
    <w:rsid w:val="002C5A35"/>
    <w:rsid w:val="002C5D84"/>
    <w:rsid w:val="002C5EF8"/>
    <w:rsid w:val="002C601B"/>
    <w:rsid w:val="002C620A"/>
    <w:rsid w:val="002C6229"/>
    <w:rsid w:val="002C64E7"/>
    <w:rsid w:val="002C68C7"/>
    <w:rsid w:val="002C6AA2"/>
    <w:rsid w:val="002C6B3D"/>
    <w:rsid w:val="002C77EA"/>
    <w:rsid w:val="002C7B5F"/>
    <w:rsid w:val="002D00BD"/>
    <w:rsid w:val="002D099C"/>
    <w:rsid w:val="002D0E38"/>
    <w:rsid w:val="002D2A62"/>
    <w:rsid w:val="002D3061"/>
    <w:rsid w:val="002D31FD"/>
    <w:rsid w:val="002D3A66"/>
    <w:rsid w:val="002D3AE2"/>
    <w:rsid w:val="002D3DEF"/>
    <w:rsid w:val="002D401B"/>
    <w:rsid w:val="002D4C58"/>
    <w:rsid w:val="002D4DA4"/>
    <w:rsid w:val="002D53A5"/>
    <w:rsid w:val="002D6753"/>
    <w:rsid w:val="002D6805"/>
    <w:rsid w:val="002D751F"/>
    <w:rsid w:val="002E00D6"/>
    <w:rsid w:val="002E09CA"/>
    <w:rsid w:val="002E12CE"/>
    <w:rsid w:val="002E14E7"/>
    <w:rsid w:val="002E1753"/>
    <w:rsid w:val="002E269A"/>
    <w:rsid w:val="002E2CAC"/>
    <w:rsid w:val="002E2DA1"/>
    <w:rsid w:val="002E2F9D"/>
    <w:rsid w:val="002E31FE"/>
    <w:rsid w:val="002E36BB"/>
    <w:rsid w:val="002E387C"/>
    <w:rsid w:val="002E3BB4"/>
    <w:rsid w:val="002E3D87"/>
    <w:rsid w:val="002E4019"/>
    <w:rsid w:val="002E407A"/>
    <w:rsid w:val="002E40E0"/>
    <w:rsid w:val="002E41EF"/>
    <w:rsid w:val="002E44BC"/>
    <w:rsid w:val="002E48C5"/>
    <w:rsid w:val="002E4C1E"/>
    <w:rsid w:val="002E53FA"/>
    <w:rsid w:val="002E58A0"/>
    <w:rsid w:val="002E5A4C"/>
    <w:rsid w:val="002E60E3"/>
    <w:rsid w:val="002E63B1"/>
    <w:rsid w:val="002E6D27"/>
    <w:rsid w:val="002E7263"/>
    <w:rsid w:val="002E7405"/>
    <w:rsid w:val="002E7433"/>
    <w:rsid w:val="002E7647"/>
    <w:rsid w:val="002E773C"/>
    <w:rsid w:val="002E7E5E"/>
    <w:rsid w:val="002E7F6B"/>
    <w:rsid w:val="002F04C4"/>
    <w:rsid w:val="002F062F"/>
    <w:rsid w:val="002F12A8"/>
    <w:rsid w:val="002F12EC"/>
    <w:rsid w:val="002F304F"/>
    <w:rsid w:val="002F3055"/>
    <w:rsid w:val="002F311D"/>
    <w:rsid w:val="002F32A8"/>
    <w:rsid w:val="002F34F8"/>
    <w:rsid w:val="002F38A4"/>
    <w:rsid w:val="002F3D1D"/>
    <w:rsid w:val="002F4227"/>
    <w:rsid w:val="002F46B3"/>
    <w:rsid w:val="002F4A01"/>
    <w:rsid w:val="002F4FD2"/>
    <w:rsid w:val="002F50C8"/>
    <w:rsid w:val="002F55ED"/>
    <w:rsid w:val="002F56F1"/>
    <w:rsid w:val="002F5ADE"/>
    <w:rsid w:val="002F5BD1"/>
    <w:rsid w:val="002F5E98"/>
    <w:rsid w:val="002F62C2"/>
    <w:rsid w:val="002F6B82"/>
    <w:rsid w:val="002F6FF4"/>
    <w:rsid w:val="002F7E1F"/>
    <w:rsid w:val="002F7F36"/>
    <w:rsid w:val="00300638"/>
    <w:rsid w:val="00300C37"/>
    <w:rsid w:val="00300E97"/>
    <w:rsid w:val="0030116C"/>
    <w:rsid w:val="00301805"/>
    <w:rsid w:val="00301AC1"/>
    <w:rsid w:val="003025CA"/>
    <w:rsid w:val="00302691"/>
    <w:rsid w:val="00302844"/>
    <w:rsid w:val="00303D22"/>
    <w:rsid w:val="00304759"/>
    <w:rsid w:val="00304A75"/>
    <w:rsid w:val="00304B55"/>
    <w:rsid w:val="00304F69"/>
    <w:rsid w:val="003050AC"/>
    <w:rsid w:val="003054CD"/>
    <w:rsid w:val="00305933"/>
    <w:rsid w:val="00305C20"/>
    <w:rsid w:val="00305D19"/>
    <w:rsid w:val="00306DD5"/>
    <w:rsid w:val="0030719C"/>
    <w:rsid w:val="00307255"/>
    <w:rsid w:val="00307582"/>
    <w:rsid w:val="0030797E"/>
    <w:rsid w:val="00307D0A"/>
    <w:rsid w:val="00310BDF"/>
    <w:rsid w:val="00311E11"/>
    <w:rsid w:val="00311ED3"/>
    <w:rsid w:val="00312750"/>
    <w:rsid w:val="00312ABF"/>
    <w:rsid w:val="00312CF4"/>
    <w:rsid w:val="0031320A"/>
    <w:rsid w:val="00313254"/>
    <w:rsid w:val="00313A91"/>
    <w:rsid w:val="00313F83"/>
    <w:rsid w:val="0031404A"/>
    <w:rsid w:val="00315489"/>
    <w:rsid w:val="0031558A"/>
    <w:rsid w:val="00315A08"/>
    <w:rsid w:val="00315A0D"/>
    <w:rsid w:val="00315FC5"/>
    <w:rsid w:val="00316004"/>
    <w:rsid w:val="003169A1"/>
    <w:rsid w:val="00316B23"/>
    <w:rsid w:val="00316E79"/>
    <w:rsid w:val="00317005"/>
    <w:rsid w:val="003174EE"/>
    <w:rsid w:val="0031791C"/>
    <w:rsid w:val="0032075D"/>
    <w:rsid w:val="00320A5F"/>
    <w:rsid w:val="003213E2"/>
    <w:rsid w:val="0032144C"/>
    <w:rsid w:val="003217EF"/>
    <w:rsid w:val="00321915"/>
    <w:rsid w:val="003219E2"/>
    <w:rsid w:val="00321D4F"/>
    <w:rsid w:val="00322014"/>
    <w:rsid w:val="003227CB"/>
    <w:rsid w:val="00322E59"/>
    <w:rsid w:val="003232FE"/>
    <w:rsid w:val="00323C16"/>
    <w:rsid w:val="00324046"/>
    <w:rsid w:val="003240C1"/>
    <w:rsid w:val="00324142"/>
    <w:rsid w:val="00324749"/>
    <w:rsid w:val="0032476C"/>
    <w:rsid w:val="00324824"/>
    <w:rsid w:val="0032491A"/>
    <w:rsid w:val="00324924"/>
    <w:rsid w:val="00324F51"/>
    <w:rsid w:val="00325482"/>
    <w:rsid w:val="0032623D"/>
    <w:rsid w:val="00326F1E"/>
    <w:rsid w:val="0032777D"/>
    <w:rsid w:val="00327A01"/>
    <w:rsid w:val="0033008F"/>
    <w:rsid w:val="0033056B"/>
    <w:rsid w:val="00330CAA"/>
    <w:rsid w:val="0033123E"/>
    <w:rsid w:val="00331762"/>
    <w:rsid w:val="00331DD8"/>
    <w:rsid w:val="0033206A"/>
    <w:rsid w:val="00332E92"/>
    <w:rsid w:val="00333424"/>
    <w:rsid w:val="00333DE3"/>
    <w:rsid w:val="00334D13"/>
    <w:rsid w:val="00334E91"/>
    <w:rsid w:val="00334FA8"/>
    <w:rsid w:val="0033548B"/>
    <w:rsid w:val="003355DE"/>
    <w:rsid w:val="0033570C"/>
    <w:rsid w:val="00335C8F"/>
    <w:rsid w:val="00335E8D"/>
    <w:rsid w:val="003362BB"/>
    <w:rsid w:val="00336A36"/>
    <w:rsid w:val="00336C1D"/>
    <w:rsid w:val="00336D30"/>
    <w:rsid w:val="003374B2"/>
    <w:rsid w:val="00337BE3"/>
    <w:rsid w:val="003408B7"/>
    <w:rsid w:val="00342544"/>
    <w:rsid w:val="00343A1A"/>
    <w:rsid w:val="00343D80"/>
    <w:rsid w:val="00344363"/>
    <w:rsid w:val="00344F68"/>
    <w:rsid w:val="0034501B"/>
    <w:rsid w:val="00345024"/>
    <w:rsid w:val="003457B5"/>
    <w:rsid w:val="00345955"/>
    <w:rsid w:val="00345E52"/>
    <w:rsid w:val="003460A8"/>
    <w:rsid w:val="00346429"/>
    <w:rsid w:val="003464E4"/>
    <w:rsid w:val="003471D8"/>
    <w:rsid w:val="00350024"/>
    <w:rsid w:val="003500AE"/>
    <w:rsid w:val="00350B84"/>
    <w:rsid w:val="00350EEF"/>
    <w:rsid w:val="00351D0F"/>
    <w:rsid w:val="00351EAC"/>
    <w:rsid w:val="00352A1A"/>
    <w:rsid w:val="00352B07"/>
    <w:rsid w:val="003538B7"/>
    <w:rsid w:val="00354E30"/>
    <w:rsid w:val="00354F7B"/>
    <w:rsid w:val="0035520E"/>
    <w:rsid w:val="00355614"/>
    <w:rsid w:val="00355641"/>
    <w:rsid w:val="0035594A"/>
    <w:rsid w:val="00355F39"/>
    <w:rsid w:val="003567E6"/>
    <w:rsid w:val="00356C05"/>
    <w:rsid w:val="00356D2A"/>
    <w:rsid w:val="00357076"/>
    <w:rsid w:val="00357311"/>
    <w:rsid w:val="003574BF"/>
    <w:rsid w:val="003575C5"/>
    <w:rsid w:val="003605EA"/>
    <w:rsid w:val="00360EC9"/>
    <w:rsid w:val="00361407"/>
    <w:rsid w:val="00361AF6"/>
    <w:rsid w:val="00362469"/>
    <w:rsid w:val="00362483"/>
    <w:rsid w:val="00362C75"/>
    <w:rsid w:val="00362CDC"/>
    <w:rsid w:val="00362E74"/>
    <w:rsid w:val="00363879"/>
    <w:rsid w:val="003643B7"/>
    <w:rsid w:val="00364468"/>
    <w:rsid w:val="0036467C"/>
    <w:rsid w:val="00364C57"/>
    <w:rsid w:val="003652F8"/>
    <w:rsid w:val="003653C8"/>
    <w:rsid w:val="00365742"/>
    <w:rsid w:val="00366019"/>
    <w:rsid w:val="00366287"/>
    <w:rsid w:val="0036641B"/>
    <w:rsid w:val="00366D97"/>
    <w:rsid w:val="00367573"/>
    <w:rsid w:val="00370B1B"/>
    <w:rsid w:val="00372059"/>
    <w:rsid w:val="00372827"/>
    <w:rsid w:val="00372C8B"/>
    <w:rsid w:val="00372FB8"/>
    <w:rsid w:val="003732D0"/>
    <w:rsid w:val="003735A9"/>
    <w:rsid w:val="0037369A"/>
    <w:rsid w:val="00373CBF"/>
    <w:rsid w:val="003740E3"/>
    <w:rsid w:val="00374F0A"/>
    <w:rsid w:val="003771BC"/>
    <w:rsid w:val="003778EF"/>
    <w:rsid w:val="00380110"/>
    <w:rsid w:val="0038103E"/>
    <w:rsid w:val="00381075"/>
    <w:rsid w:val="0038133C"/>
    <w:rsid w:val="003817B8"/>
    <w:rsid w:val="00381EA5"/>
    <w:rsid w:val="00382A42"/>
    <w:rsid w:val="00382A8F"/>
    <w:rsid w:val="00382EA5"/>
    <w:rsid w:val="003833A9"/>
    <w:rsid w:val="003836AA"/>
    <w:rsid w:val="00384A73"/>
    <w:rsid w:val="00385463"/>
    <w:rsid w:val="00385788"/>
    <w:rsid w:val="00385D1C"/>
    <w:rsid w:val="00385D68"/>
    <w:rsid w:val="00386708"/>
    <w:rsid w:val="00386B31"/>
    <w:rsid w:val="00390216"/>
    <w:rsid w:val="003902A2"/>
    <w:rsid w:val="003915FF"/>
    <w:rsid w:val="00391B44"/>
    <w:rsid w:val="00391D7F"/>
    <w:rsid w:val="0039279D"/>
    <w:rsid w:val="00392AB0"/>
    <w:rsid w:val="003931A0"/>
    <w:rsid w:val="00393C3D"/>
    <w:rsid w:val="0039417B"/>
    <w:rsid w:val="00394A59"/>
    <w:rsid w:val="0039507F"/>
    <w:rsid w:val="00395709"/>
    <w:rsid w:val="00397326"/>
    <w:rsid w:val="003976E6"/>
    <w:rsid w:val="00397779"/>
    <w:rsid w:val="00397ACB"/>
    <w:rsid w:val="003A1E83"/>
    <w:rsid w:val="003A2B7E"/>
    <w:rsid w:val="003A3218"/>
    <w:rsid w:val="003A3D91"/>
    <w:rsid w:val="003A40AF"/>
    <w:rsid w:val="003A465A"/>
    <w:rsid w:val="003A4CEE"/>
    <w:rsid w:val="003A4EE3"/>
    <w:rsid w:val="003A505F"/>
    <w:rsid w:val="003A5B12"/>
    <w:rsid w:val="003A607E"/>
    <w:rsid w:val="003A6BB1"/>
    <w:rsid w:val="003A6E9F"/>
    <w:rsid w:val="003B0A7B"/>
    <w:rsid w:val="003B0F02"/>
    <w:rsid w:val="003B11AE"/>
    <w:rsid w:val="003B1444"/>
    <w:rsid w:val="003B19F8"/>
    <w:rsid w:val="003B1A20"/>
    <w:rsid w:val="003B1AC1"/>
    <w:rsid w:val="003B1ED4"/>
    <w:rsid w:val="003B22EC"/>
    <w:rsid w:val="003B26C0"/>
    <w:rsid w:val="003B46ED"/>
    <w:rsid w:val="003B4ACB"/>
    <w:rsid w:val="003B4CC9"/>
    <w:rsid w:val="003B5413"/>
    <w:rsid w:val="003B5D2F"/>
    <w:rsid w:val="003B5EF3"/>
    <w:rsid w:val="003B6315"/>
    <w:rsid w:val="003B6789"/>
    <w:rsid w:val="003B6B44"/>
    <w:rsid w:val="003B6D4C"/>
    <w:rsid w:val="003B7EA6"/>
    <w:rsid w:val="003C0066"/>
    <w:rsid w:val="003C0084"/>
    <w:rsid w:val="003C02DA"/>
    <w:rsid w:val="003C103B"/>
    <w:rsid w:val="003C1537"/>
    <w:rsid w:val="003C188B"/>
    <w:rsid w:val="003C1B37"/>
    <w:rsid w:val="003C1C9A"/>
    <w:rsid w:val="003C1D54"/>
    <w:rsid w:val="003C2CA1"/>
    <w:rsid w:val="003C2D96"/>
    <w:rsid w:val="003C32B4"/>
    <w:rsid w:val="003C36FE"/>
    <w:rsid w:val="003C4471"/>
    <w:rsid w:val="003C4A7C"/>
    <w:rsid w:val="003C5850"/>
    <w:rsid w:val="003C5D74"/>
    <w:rsid w:val="003C711F"/>
    <w:rsid w:val="003C725F"/>
    <w:rsid w:val="003C7308"/>
    <w:rsid w:val="003C763E"/>
    <w:rsid w:val="003C7EA1"/>
    <w:rsid w:val="003D03AA"/>
    <w:rsid w:val="003D09FC"/>
    <w:rsid w:val="003D2072"/>
    <w:rsid w:val="003D26D2"/>
    <w:rsid w:val="003D27C3"/>
    <w:rsid w:val="003D342C"/>
    <w:rsid w:val="003D3473"/>
    <w:rsid w:val="003D37B4"/>
    <w:rsid w:val="003D3E78"/>
    <w:rsid w:val="003D401B"/>
    <w:rsid w:val="003D444C"/>
    <w:rsid w:val="003D44A8"/>
    <w:rsid w:val="003D4678"/>
    <w:rsid w:val="003D50FE"/>
    <w:rsid w:val="003D6EF6"/>
    <w:rsid w:val="003D7438"/>
    <w:rsid w:val="003D76D0"/>
    <w:rsid w:val="003D7B2C"/>
    <w:rsid w:val="003E041F"/>
    <w:rsid w:val="003E0504"/>
    <w:rsid w:val="003E08C4"/>
    <w:rsid w:val="003E0A09"/>
    <w:rsid w:val="003E0B88"/>
    <w:rsid w:val="003E1409"/>
    <w:rsid w:val="003E3027"/>
    <w:rsid w:val="003E40BE"/>
    <w:rsid w:val="003E499A"/>
    <w:rsid w:val="003E4CD5"/>
    <w:rsid w:val="003E5946"/>
    <w:rsid w:val="003E5BC2"/>
    <w:rsid w:val="003E5D2A"/>
    <w:rsid w:val="003E5E1F"/>
    <w:rsid w:val="003E6390"/>
    <w:rsid w:val="003E660E"/>
    <w:rsid w:val="003E6B09"/>
    <w:rsid w:val="003E7215"/>
    <w:rsid w:val="003E7B69"/>
    <w:rsid w:val="003E7BE9"/>
    <w:rsid w:val="003E7F95"/>
    <w:rsid w:val="003F05A3"/>
    <w:rsid w:val="003F098C"/>
    <w:rsid w:val="003F09CF"/>
    <w:rsid w:val="003F0CA1"/>
    <w:rsid w:val="003F103F"/>
    <w:rsid w:val="003F1845"/>
    <w:rsid w:val="003F1D28"/>
    <w:rsid w:val="003F280A"/>
    <w:rsid w:val="003F2FAD"/>
    <w:rsid w:val="003F3BC2"/>
    <w:rsid w:val="003F4C3B"/>
    <w:rsid w:val="003F5053"/>
    <w:rsid w:val="003F5262"/>
    <w:rsid w:val="003F5508"/>
    <w:rsid w:val="003F5D00"/>
    <w:rsid w:val="003F6577"/>
    <w:rsid w:val="003F6AE5"/>
    <w:rsid w:val="003F6B6E"/>
    <w:rsid w:val="003F6B95"/>
    <w:rsid w:val="003F6DB7"/>
    <w:rsid w:val="003F73EB"/>
    <w:rsid w:val="003F7B71"/>
    <w:rsid w:val="004002EA"/>
    <w:rsid w:val="004018C4"/>
    <w:rsid w:val="00402C0E"/>
    <w:rsid w:val="00402D8A"/>
    <w:rsid w:val="004032ED"/>
    <w:rsid w:val="00403587"/>
    <w:rsid w:val="004035A0"/>
    <w:rsid w:val="004036AE"/>
    <w:rsid w:val="004039D0"/>
    <w:rsid w:val="004043A7"/>
    <w:rsid w:val="004046E4"/>
    <w:rsid w:val="00404756"/>
    <w:rsid w:val="00405B28"/>
    <w:rsid w:val="00405BD1"/>
    <w:rsid w:val="0040602D"/>
    <w:rsid w:val="0040605B"/>
    <w:rsid w:val="00406DCC"/>
    <w:rsid w:val="00407064"/>
    <w:rsid w:val="0040797B"/>
    <w:rsid w:val="004108F5"/>
    <w:rsid w:val="00410F27"/>
    <w:rsid w:val="004112EF"/>
    <w:rsid w:val="004118B5"/>
    <w:rsid w:val="00411E5E"/>
    <w:rsid w:val="00412364"/>
    <w:rsid w:val="004123C0"/>
    <w:rsid w:val="00412D3F"/>
    <w:rsid w:val="004134A2"/>
    <w:rsid w:val="00413DB4"/>
    <w:rsid w:val="004140A6"/>
    <w:rsid w:val="00415038"/>
    <w:rsid w:val="00415391"/>
    <w:rsid w:val="004154AE"/>
    <w:rsid w:val="0041568C"/>
    <w:rsid w:val="00415F0E"/>
    <w:rsid w:val="00416913"/>
    <w:rsid w:val="00416C4A"/>
    <w:rsid w:val="00416EFC"/>
    <w:rsid w:val="00417085"/>
    <w:rsid w:val="00417903"/>
    <w:rsid w:val="00417D12"/>
    <w:rsid w:val="00420101"/>
    <w:rsid w:val="0042114A"/>
    <w:rsid w:val="004213A7"/>
    <w:rsid w:val="00421A93"/>
    <w:rsid w:val="004221A6"/>
    <w:rsid w:val="00422267"/>
    <w:rsid w:val="004224F7"/>
    <w:rsid w:val="004238E8"/>
    <w:rsid w:val="00423E10"/>
    <w:rsid w:val="00423E95"/>
    <w:rsid w:val="00424AE9"/>
    <w:rsid w:val="004258F0"/>
    <w:rsid w:val="00425DAD"/>
    <w:rsid w:val="00425E8D"/>
    <w:rsid w:val="00425F73"/>
    <w:rsid w:val="004260F1"/>
    <w:rsid w:val="004261BD"/>
    <w:rsid w:val="00426386"/>
    <w:rsid w:val="00426AE8"/>
    <w:rsid w:val="00426EC9"/>
    <w:rsid w:val="0042758D"/>
    <w:rsid w:val="00427704"/>
    <w:rsid w:val="00427E9D"/>
    <w:rsid w:val="00430244"/>
    <w:rsid w:val="00431076"/>
    <w:rsid w:val="00431159"/>
    <w:rsid w:val="004319D2"/>
    <w:rsid w:val="00431A7B"/>
    <w:rsid w:val="00431DBA"/>
    <w:rsid w:val="00431EC4"/>
    <w:rsid w:val="00431F1D"/>
    <w:rsid w:val="004320A7"/>
    <w:rsid w:val="004320C9"/>
    <w:rsid w:val="00432BE2"/>
    <w:rsid w:val="004330D3"/>
    <w:rsid w:val="00433734"/>
    <w:rsid w:val="00434091"/>
    <w:rsid w:val="0043412D"/>
    <w:rsid w:val="00434490"/>
    <w:rsid w:val="00434694"/>
    <w:rsid w:val="00434F76"/>
    <w:rsid w:val="00434FF5"/>
    <w:rsid w:val="004357D0"/>
    <w:rsid w:val="00436155"/>
    <w:rsid w:val="00436171"/>
    <w:rsid w:val="004361E9"/>
    <w:rsid w:val="004368BF"/>
    <w:rsid w:val="004374CD"/>
    <w:rsid w:val="00437521"/>
    <w:rsid w:val="004409CC"/>
    <w:rsid w:val="00440CB7"/>
    <w:rsid w:val="00441158"/>
    <w:rsid w:val="0044121A"/>
    <w:rsid w:val="004416A8"/>
    <w:rsid w:val="004423D9"/>
    <w:rsid w:val="00442574"/>
    <w:rsid w:val="00442902"/>
    <w:rsid w:val="00443825"/>
    <w:rsid w:val="00443CF6"/>
    <w:rsid w:val="004442C1"/>
    <w:rsid w:val="004442C2"/>
    <w:rsid w:val="00444824"/>
    <w:rsid w:val="004448D0"/>
    <w:rsid w:val="004451DE"/>
    <w:rsid w:val="0044619B"/>
    <w:rsid w:val="00447F2D"/>
    <w:rsid w:val="00450199"/>
    <w:rsid w:val="00450F94"/>
    <w:rsid w:val="0045108B"/>
    <w:rsid w:val="00451644"/>
    <w:rsid w:val="0045279D"/>
    <w:rsid w:val="00452951"/>
    <w:rsid w:val="00452C63"/>
    <w:rsid w:val="00453732"/>
    <w:rsid w:val="00453770"/>
    <w:rsid w:val="004549A1"/>
    <w:rsid w:val="00455C16"/>
    <w:rsid w:val="00455F11"/>
    <w:rsid w:val="004560BB"/>
    <w:rsid w:val="0045616E"/>
    <w:rsid w:val="00456391"/>
    <w:rsid w:val="00456DDB"/>
    <w:rsid w:val="00457038"/>
    <w:rsid w:val="00457185"/>
    <w:rsid w:val="004571BA"/>
    <w:rsid w:val="00457327"/>
    <w:rsid w:val="004575C9"/>
    <w:rsid w:val="00457AC5"/>
    <w:rsid w:val="004604EC"/>
    <w:rsid w:val="004605D3"/>
    <w:rsid w:val="00460674"/>
    <w:rsid w:val="00460958"/>
    <w:rsid w:val="00460E0B"/>
    <w:rsid w:val="00460EEB"/>
    <w:rsid w:val="00460F93"/>
    <w:rsid w:val="004612EE"/>
    <w:rsid w:val="00461969"/>
    <w:rsid w:val="00462301"/>
    <w:rsid w:val="004625CE"/>
    <w:rsid w:val="00463063"/>
    <w:rsid w:val="00463FAD"/>
    <w:rsid w:val="0046493C"/>
    <w:rsid w:val="00465712"/>
    <w:rsid w:val="00465BA2"/>
    <w:rsid w:val="004662C5"/>
    <w:rsid w:val="004664C5"/>
    <w:rsid w:val="00466D3E"/>
    <w:rsid w:val="00467D74"/>
    <w:rsid w:val="0047007B"/>
    <w:rsid w:val="00470ED2"/>
    <w:rsid w:val="0047143D"/>
    <w:rsid w:val="004718D5"/>
    <w:rsid w:val="004734DA"/>
    <w:rsid w:val="00474398"/>
    <w:rsid w:val="00474BC7"/>
    <w:rsid w:val="004750D3"/>
    <w:rsid w:val="00475456"/>
    <w:rsid w:val="00476578"/>
    <w:rsid w:val="0047658F"/>
    <w:rsid w:val="004767B2"/>
    <w:rsid w:val="0047711B"/>
    <w:rsid w:val="00480044"/>
    <w:rsid w:val="00480CB4"/>
    <w:rsid w:val="00480D5B"/>
    <w:rsid w:val="00480E22"/>
    <w:rsid w:val="00481416"/>
    <w:rsid w:val="00481562"/>
    <w:rsid w:val="00481E02"/>
    <w:rsid w:val="004824CF"/>
    <w:rsid w:val="004828C6"/>
    <w:rsid w:val="0048375E"/>
    <w:rsid w:val="00483B4F"/>
    <w:rsid w:val="00483DF4"/>
    <w:rsid w:val="00483F45"/>
    <w:rsid w:val="004841CF"/>
    <w:rsid w:val="00485966"/>
    <w:rsid w:val="00486419"/>
    <w:rsid w:val="00486684"/>
    <w:rsid w:val="00486CC5"/>
    <w:rsid w:val="0048767E"/>
    <w:rsid w:val="00487760"/>
    <w:rsid w:val="0049024C"/>
    <w:rsid w:val="00490541"/>
    <w:rsid w:val="004909BF"/>
    <w:rsid w:val="004910C7"/>
    <w:rsid w:val="004913BA"/>
    <w:rsid w:val="00491968"/>
    <w:rsid w:val="004922D2"/>
    <w:rsid w:val="00492C24"/>
    <w:rsid w:val="00492DBE"/>
    <w:rsid w:val="00493617"/>
    <w:rsid w:val="0049379A"/>
    <w:rsid w:val="00494538"/>
    <w:rsid w:val="004947F3"/>
    <w:rsid w:val="00494A67"/>
    <w:rsid w:val="00494C29"/>
    <w:rsid w:val="00494E7B"/>
    <w:rsid w:val="00494F96"/>
    <w:rsid w:val="0049602F"/>
    <w:rsid w:val="0049624A"/>
    <w:rsid w:val="004963ED"/>
    <w:rsid w:val="00496F2C"/>
    <w:rsid w:val="00497890"/>
    <w:rsid w:val="00497C63"/>
    <w:rsid w:val="00497E02"/>
    <w:rsid w:val="004A0013"/>
    <w:rsid w:val="004A0521"/>
    <w:rsid w:val="004A0FDE"/>
    <w:rsid w:val="004A1083"/>
    <w:rsid w:val="004A127B"/>
    <w:rsid w:val="004A15EF"/>
    <w:rsid w:val="004A192D"/>
    <w:rsid w:val="004A328C"/>
    <w:rsid w:val="004A426C"/>
    <w:rsid w:val="004A492B"/>
    <w:rsid w:val="004A542A"/>
    <w:rsid w:val="004A55EA"/>
    <w:rsid w:val="004A58C8"/>
    <w:rsid w:val="004A5FB7"/>
    <w:rsid w:val="004A67BC"/>
    <w:rsid w:val="004A6A87"/>
    <w:rsid w:val="004A6AFD"/>
    <w:rsid w:val="004A7592"/>
    <w:rsid w:val="004A7AA7"/>
    <w:rsid w:val="004A7EA3"/>
    <w:rsid w:val="004B016E"/>
    <w:rsid w:val="004B0794"/>
    <w:rsid w:val="004B0DE9"/>
    <w:rsid w:val="004B11DD"/>
    <w:rsid w:val="004B1B91"/>
    <w:rsid w:val="004B1DB7"/>
    <w:rsid w:val="004B21BE"/>
    <w:rsid w:val="004B25B4"/>
    <w:rsid w:val="004B26F3"/>
    <w:rsid w:val="004B2A0B"/>
    <w:rsid w:val="004B33E1"/>
    <w:rsid w:val="004B36D6"/>
    <w:rsid w:val="004B3866"/>
    <w:rsid w:val="004B39AD"/>
    <w:rsid w:val="004B43A3"/>
    <w:rsid w:val="004B474D"/>
    <w:rsid w:val="004B5752"/>
    <w:rsid w:val="004B59E8"/>
    <w:rsid w:val="004B5FA1"/>
    <w:rsid w:val="004B621D"/>
    <w:rsid w:val="004B6259"/>
    <w:rsid w:val="004B7616"/>
    <w:rsid w:val="004C17B2"/>
    <w:rsid w:val="004C28E4"/>
    <w:rsid w:val="004C2ACE"/>
    <w:rsid w:val="004C2F07"/>
    <w:rsid w:val="004C3100"/>
    <w:rsid w:val="004C3161"/>
    <w:rsid w:val="004C3B58"/>
    <w:rsid w:val="004C4CCB"/>
    <w:rsid w:val="004C4D52"/>
    <w:rsid w:val="004C5F45"/>
    <w:rsid w:val="004C5FDD"/>
    <w:rsid w:val="004C6076"/>
    <w:rsid w:val="004C6C63"/>
    <w:rsid w:val="004C6D2E"/>
    <w:rsid w:val="004C6D50"/>
    <w:rsid w:val="004C7207"/>
    <w:rsid w:val="004D0BB6"/>
    <w:rsid w:val="004D1219"/>
    <w:rsid w:val="004D128D"/>
    <w:rsid w:val="004D199C"/>
    <w:rsid w:val="004D1B3D"/>
    <w:rsid w:val="004D1C70"/>
    <w:rsid w:val="004D1FBB"/>
    <w:rsid w:val="004D2029"/>
    <w:rsid w:val="004D22F6"/>
    <w:rsid w:val="004D239F"/>
    <w:rsid w:val="004D29B1"/>
    <w:rsid w:val="004D320C"/>
    <w:rsid w:val="004D37F8"/>
    <w:rsid w:val="004D3808"/>
    <w:rsid w:val="004D388A"/>
    <w:rsid w:val="004D40F6"/>
    <w:rsid w:val="004D41B0"/>
    <w:rsid w:val="004D4211"/>
    <w:rsid w:val="004D501E"/>
    <w:rsid w:val="004D52D0"/>
    <w:rsid w:val="004D54BF"/>
    <w:rsid w:val="004D5761"/>
    <w:rsid w:val="004D5B64"/>
    <w:rsid w:val="004D5EA9"/>
    <w:rsid w:val="004D6192"/>
    <w:rsid w:val="004D66A7"/>
    <w:rsid w:val="004D70BC"/>
    <w:rsid w:val="004D7A1A"/>
    <w:rsid w:val="004D7F00"/>
    <w:rsid w:val="004E026E"/>
    <w:rsid w:val="004E07C9"/>
    <w:rsid w:val="004E0E63"/>
    <w:rsid w:val="004E1276"/>
    <w:rsid w:val="004E14BE"/>
    <w:rsid w:val="004E17D0"/>
    <w:rsid w:val="004E1B04"/>
    <w:rsid w:val="004E257E"/>
    <w:rsid w:val="004E290B"/>
    <w:rsid w:val="004E2927"/>
    <w:rsid w:val="004E2BEF"/>
    <w:rsid w:val="004E3302"/>
    <w:rsid w:val="004E3541"/>
    <w:rsid w:val="004E368B"/>
    <w:rsid w:val="004E3E32"/>
    <w:rsid w:val="004E4054"/>
    <w:rsid w:val="004E5BF8"/>
    <w:rsid w:val="004E5C36"/>
    <w:rsid w:val="004E61D1"/>
    <w:rsid w:val="004E640B"/>
    <w:rsid w:val="004E71FF"/>
    <w:rsid w:val="004E732E"/>
    <w:rsid w:val="004E7652"/>
    <w:rsid w:val="004E7AB9"/>
    <w:rsid w:val="004E7D88"/>
    <w:rsid w:val="004E7F9B"/>
    <w:rsid w:val="004F0B31"/>
    <w:rsid w:val="004F1108"/>
    <w:rsid w:val="004F1525"/>
    <w:rsid w:val="004F1B0A"/>
    <w:rsid w:val="004F2353"/>
    <w:rsid w:val="004F3592"/>
    <w:rsid w:val="004F390B"/>
    <w:rsid w:val="004F3A68"/>
    <w:rsid w:val="004F3D28"/>
    <w:rsid w:val="004F3E00"/>
    <w:rsid w:val="004F4DAC"/>
    <w:rsid w:val="004F5177"/>
    <w:rsid w:val="004F60C7"/>
    <w:rsid w:val="004F6C4E"/>
    <w:rsid w:val="00500510"/>
    <w:rsid w:val="00500784"/>
    <w:rsid w:val="00500EBD"/>
    <w:rsid w:val="00501E85"/>
    <w:rsid w:val="00502286"/>
    <w:rsid w:val="0050281E"/>
    <w:rsid w:val="00502AD2"/>
    <w:rsid w:val="00502B3F"/>
    <w:rsid w:val="00503040"/>
    <w:rsid w:val="005033DE"/>
    <w:rsid w:val="005036D4"/>
    <w:rsid w:val="00503B06"/>
    <w:rsid w:val="00503DD0"/>
    <w:rsid w:val="00503F87"/>
    <w:rsid w:val="00504A69"/>
    <w:rsid w:val="00505066"/>
    <w:rsid w:val="005050FA"/>
    <w:rsid w:val="00506143"/>
    <w:rsid w:val="00507066"/>
    <w:rsid w:val="0051032F"/>
    <w:rsid w:val="00510968"/>
    <w:rsid w:val="00510BFF"/>
    <w:rsid w:val="00510FA5"/>
    <w:rsid w:val="00511135"/>
    <w:rsid w:val="00511368"/>
    <w:rsid w:val="0051158F"/>
    <w:rsid w:val="0051204E"/>
    <w:rsid w:val="00512673"/>
    <w:rsid w:val="005126CB"/>
    <w:rsid w:val="00512E56"/>
    <w:rsid w:val="0051379A"/>
    <w:rsid w:val="0051443B"/>
    <w:rsid w:val="0051449A"/>
    <w:rsid w:val="00514C15"/>
    <w:rsid w:val="005153D3"/>
    <w:rsid w:val="0051543A"/>
    <w:rsid w:val="00515E83"/>
    <w:rsid w:val="00515EAC"/>
    <w:rsid w:val="0051643A"/>
    <w:rsid w:val="00516CA0"/>
    <w:rsid w:val="00516D3F"/>
    <w:rsid w:val="00516F6F"/>
    <w:rsid w:val="005175D6"/>
    <w:rsid w:val="005178AC"/>
    <w:rsid w:val="00517B90"/>
    <w:rsid w:val="005201EF"/>
    <w:rsid w:val="00520E30"/>
    <w:rsid w:val="00520F8C"/>
    <w:rsid w:val="005210A6"/>
    <w:rsid w:val="005212B4"/>
    <w:rsid w:val="0052189D"/>
    <w:rsid w:val="00521A6F"/>
    <w:rsid w:val="00521A85"/>
    <w:rsid w:val="00521A9F"/>
    <w:rsid w:val="00522044"/>
    <w:rsid w:val="005220DF"/>
    <w:rsid w:val="0052236D"/>
    <w:rsid w:val="0052241D"/>
    <w:rsid w:val="0052247A"/>
    <w:rsid w:val="005229BC"/>
    <w:rsid w:val="00522BEC"/>
    <w:rsid w:val="00522C35"/>
    <w:rsid w:val="005230E4"/>
    <w:rsid w:val="00523107"/>
    <w:rsid w:val="00523A2F"/>
    <w:rsid w:val="00523B4D"/>
    <w:rsid w:val="00523F8A"/>
    <w:rsid w:val="00524857"/>
    <w:rsid w:val="00524E60"/>
    <w:rsid w:val="00525232"/>
    <w:rsid w:val="00525C70"/>
    <w:rsid w:val="00525D80"/>
    <w:rsid w:val="00526746"/>
    <w:rsid w:val="00526814"/>
    <w:rsid w:val="00526A98"/>
    <w:rsid w:val="00526EDE"/>
    <w:rsid w:val="0052761C"/>
    <w:rsid w:val="00527735"/>
    <w:rsid w:val="00527AC9"/>
    <w:rsid w:val="00527C85"/>
    <w:rsid w:val="005306C5"/>
    <w:rsid w:val="00530760"/>
    <w:rsid w:val="0053101E"/>
    <w:rsid w:val="005311AF"/>
    <w:rsid w:val="0053128C"/>
    <w:rsid w:val="0053154B"/>
    <w:rsid w:val="00531991"/>
    <w:rsid w:val="00531F1F"/>
    <w:rsid w:val="00532AA3"/>
    <w:rsid w:val="00532B8B"/>
    <w:rsid w:val="00533B1A"/>
    <w:rsid w:val="0053437B"/>
    <w:rsid w:val="0053472D"/>
    <w:rsid w:val="005356E4"/>
    <w:rsid w:val="0053580C"/>
    <w:rsid w:val="00535BB7"/>
    <w:rsid w:val="00535DDA"/>
    <w:rsid w:val="00536313"/>
    <w:rsid w:val="0053709E"/>
    <w:rsid w:val="005377C1"/>
    <w:rsid w:val="00537E43"/>
    <w:rsid w:val="005406FC"/>
    <w:rsid w:val="005409C9"/>
    <w:rsid w:val="0054199A"/>
    <w:rsid w:val="00541AE3"/>
    <w:rsid w:val="00541F43"/>
    <w:rsid w:val="0054203D"/>
    <w:rsid w:val="005421B8"/>
    <w:rsid w:val="0054227C"/>
    <w:rsid w:val="0054278C"/>
    <w:rsid w:val="00542993"/>
    <w:rsid w:val="00542AF0"/>
    <w:rsid w:val="0054316C"/>
    <w:rsid w:val="00543A07"/>
    <w:rsid w:val="00544228"/>
    <w:rsid w:val="005445CA"/>
    <w:rsid w:val="0054534F"/>
    <w:rsid w:val="0054555B"/>
    <w:rsid w:val="00545794"/>
    <w:rsid w:val="005457E5"/>
    <w:rsid w:val="00545CA2"/>
    <w:rsid w:val="00546FB8"/>
    <w:rsid w:val="005473B9"/>
    <w:rsid w:val="00547437"/>
    <w:rsid w:val="0054750B"/>
    <w:rsid w:val="005476BC"/>
    <w:rsid w:val="0054786A"/>
    <w:rsid w:val="0054792C"/>
    <w:rsid w:val="005506F1"/>
    <w:rsid w:val="005507C4"/>
    <w:rsid w:val="00550E39"/>
    <w:rsid w:val="00552F8B"/>
    <w:rsid w:val="00553AAE"/>
    <w:rsid w:val="00553E71"/>
    <w:rsid w:val="0055567E"/>
    <w:rsid w:val="005556D4"/>
    <w:rsid w:val="00555D8C"/>
    <w:rsid w:val="005561D3"/>
    <w:rsid w:val="005567D0"/>
    <w:rsid w:val="005569A6"/>
    <w:rsid w:val="00556A68"/>
    <w:rsid w:val="00556CE6"/>
    <w:rsid w:val="00557303"/>
    <w:rsid w:val="005601BB"/>
    <w:rsid w:val="005602C4"/>
    <w:rsid w:val="00560886"/>
    <w:rsid w:val="005615D1"/>
    <w:rsid w:val="00561686"/>
    <w:rsid w:val="005617A2"/>
    <w:rsid w:val="005638BC"/>
    <w:rsid w:val="005656A9"/>
    <w:rsid w:val="00565986"/>
    <w:rsid w:val="00566B2A"/>
    <w:rsid w:val="0056747C"/>
    <w:rsid w:val="0056782B"/>
    <w:rsid w:val="00567D57"/>
    <w:rsid w:val="005702B6"/>
    <w:rsid w:val="0057077D"/>
    <w:rsid w:val="00570B11"/>
    <w:rsid w:val="00570FDD"/>
    <w:rsid w:val="0057143C"/>
    <w:rsid w:val="005714E3"/>
    <w:rsid w:val="005715AC"/>
    <w:rsid w:val="005719A1"/>
    <w:rsid w:val="00571AD0"/>
    <w:rsid w:val="00571B31"/>
    <w:rsid w:val="00572007"/>
    <w:rsid w:val="005722AC"/>
    <w:rsid w:val="00572F19"/>
    <w:rsid w:val="005743DA"/>
    <w:rsid w:val="005748E0"/>
    <w:rsid w:val="00574E13"/>
    <w:rsid w:val="00575030"/>
    <w:rsid w:val="005753EA"/>
    <w:rsid w:val="00575FAB"/>
    <w:rsid w:val="00575FB9"/>
    <w:rsid w:val="005762DF"/>
    <w:rsid w:val="0057662B"/>
    <w:rsid w:val="0057692A"/>
    <w:rsid w:val="005807EA"/>
    <w:rsid w:val="00580BA8"/>
    <w:rsid w:val="00581575"/>
    <w:rsid w:val="0058164E"/>
    <w:rsid w:val="00581C1A"/>
    <w:rsid w:val="00581DDD"/>
    <w:rsid w:val="00581F5B"/>
    <w:rsid w:val="005825DC"/>
    <w:rsid w:val="00582828"/>
    <w:rsid w:val="00582ECE"/>
    <w:rsid w:val="0058323E"/>
    <w:rsid w:val="00585FF7"/>
    <w:rsid w:val="00586B2A"/>
    <w:rsid w:val="005878FF"/>
    <w:rsid w:val="00587CE1"/>
    <w:rsid w:val="00587FDF"/>
    <w:rsid w:val="00590637"/>
    <w:rsid w:val="005907F0"/>
    <w:rsid w:val="00590E48"/>
    <w:rsid w:val="00591739"/>
    <w:rsid w:val="005917C8"/>
    <w:rsid w:val="00591BF9"/>
    <w:rsid w:val="00592EDD"/>
    <w:rsid w:val="005931CD"/>
    <w:rsid w:val="005933CA"/>
    <w:rsid w:val="005934EE"/>
    <w:rsid w:val="00594AE4"/>
    <w:rsid w:val="005950B3"/>
    <w:rsid w:val="00595A51"/>
    <w:rsid w:val="005961D0"/>
    <w:rsid w:val="0059643E"/>
    <w:rsid w:val="00596519"/>
    <w:rsid w:val="00596911"/>
    <w:rsid w:val="00596912"/>
    <w:rsid w:val="005969A9"/>
    <w:rsid w:val="00597339"/>
    <w:rsid w:val="00597454"/>
    <w:rsid w:val="005977AF"/>
    <w:rsid w:val="00597D9B"/>
    <w:rsid w:val="005A01E7"/>
    <w:rsid w:val="005A02A0"/>
    <w:rsid w:val="005A0AD1"/>
    <w:rsid w:val="005A0FAE"/>
    <w:rsid w:val="005A0FD9"/>
    <w:rsid w:val="005A1161"/>
    <w:rsid w:val="005A1602"/>
    <w:rsid w:val="005A19D1"/>
    <w:rsid w:val="005A1FB4"/>
    <w:rsid w:val="005A201A"/>
    <w:rsid w:val="005A2D53"/>
    <w:rsid w:val="005A390D"/>
    <w:rsid w:val="005A4351"/>
    <w:rsid w:val="005A4A9B"/>
    <w:rsid w:val="005A5260"/>
    <w:rsid w:val="005A55C7"/>
    <w:rsid w:val="005A56E1"/>
    <w:rsid w:val="005A5864"/>
    <w:rsid w:val="005A5918"/>
    <w:rsid w:val="005A6F37"/>
    <w:rsid w:val="005B040E"/>
    <w:rsid w:val="005B0704"/>
    <w:rsid w:val="005B0A5A"/>
    <w:rsid w:val="005B0D6D"/>
    <w:rsid w:val="005B167C"/>
    <w:rsid w:val="005B18B8"/>
    <w:rsid w:val="005B190E"/>
    <w:rsid w:val="005B1A01"/>
    <w:rsid w:val="005B1E91"/>
    <w:rsid w:val="005B2644"/>
    <w:rsid w:val="005B2791"/>
    <w:rsid w:val="005B2C7F"/>
    <w:rsid w:val="005B2F21"/>
    <w:rsid w:val="005B2F67"/>
    <w:rsid w:val="005B3241"/>
    <w:rsid w:val="005B3327"/>
    <w:rsid w:val="005B42D1"/>
    <w:rsid w:val="005B46C4"/>
    <w:rsid w:val="005B4B90"/>
    <w:rsid w:val="005B4E33"/>
    <w:rsid w:val="005B5221"/>
    <w:rsid w:val="005B54FC"/>
    <w:rsid w:val="005B6328"/>
    <w:rsid w:val="005B6988"/>
    <w:rsid w:val="005B73B2"/>
    <w:rsid w:val="005B7B41"/>
    <w:rsid w:val="005B7B50"/>
    <w:rsid w:val="005B7BCD"/>
    <w:rsid w:val="005B7E19"/>
    <w:rsid w:val="005B7FEC"/>
    <w:rsid w:val="005C0B81"/>
    <w:rsid w:val="005C0ED5"/>
    <w:rsid w:val="005C12DD"/>
    <w:rsid w:val="005C145A"/>
    <w:rsid w:val="005C1932"/>
    <w:rsid w:val="005C1ACE"/>
    <w:rsid w:val="005C1C96"/>
    <w:rsid w:val="005C1D43"/>
    <w:rsid w:val="005C28AF"/>
    <w:rsid w:val="005C3FEC"/>
    <w:rsid w:val="005C4B01"/>
    <w:rsid w:val="005C4CBE"/>
    <w:rsid w:val="005C59C0"/>
    <w:rsid w:val="005C5D19"/>
    <w:rsid w:val="005C633F"/>
    <w:rsid w:val="005C65E3"/>
    <w:rsid w:val="005C6A29"/>
    <w:rsid w:val="005C7B4C"/>
    <w:rsid w:val="005D0274"/>
    <w:rsid w:val="005D18AB"/>
    <w:rsid w:val="005D2458"/>
    <w:rsid w:val="005D29E4"/>
    <w:rsid w:val="005D2DA3"/>
    <w:rsid w:val="005D3434"/>
    <w:rsid w:val="005D36F9"/>
    <w:rsid w:val="005D475F"/>
    <w:rsid w:val="005D48AA"/>
    <w:rsid w:val="005D5014"/>
    <w:rsid w:val="005D58E6"/>
    <w:rsid w:val="005D595C"/>
    <w:rsid w:val="005D5976"/>
    <w:rsid w:val="005D5AAC"/>
    <w:rsid w:val="005D5CE2"/>
    <w:rsid w:val="005D5D5F"/>
    <w:rsid w:val="005D5D6A"/>
    <w:rsid w:val="005D62BB"/>
    <w:rsid w:val="005D644E"/>
    <w:rsid w:val="005D647E"/>
    <w:rsid w:val="005D6DD2"/>
    <w:rsid w:val="005D6EEF"/>
    <w:rsid w:val="005D6EF8"/>
    <w:rsid w:val="005D73AA"/>
    <w:rsid w:val="005D7719"/>
    <w:rsid w:val="005E013B"/>
    <w:rsid w:val="005E08AC"/>
    <w:rsid w:val="005E0A03"/>
    <w:rsid w:val="005E1502"/>
    <w:rsid w:val="005E163A"/>
    <w:rsid w:val="005E1D62"/>
    <w:rsid w:val="005E2718"/>
    <w:rsid w:val="005E2BA4"/>
    <w:rsid w:val="005E3169"/>
    <w:rsid w:val="005E3964"/>
    <w:rsid w:val="005E3D7A"/>
    <w:rsid w:val="005E3FC7"/>
    <w:rsid w:val="005E6FC1"/>
    <w:rsid w:val="005E773A"/>
    <w:rsid w:val="005E7E29"/>
    <w:rsid w:val="005F0675"/>
    <w:rsid w:val="005F0FAC"/>
    <w:rsid w:val="005F13DC"/>
    <w:rsid w:val="005F19E4"/>
    <w:rsid w:val="005F1A8E"/>
    <w:rsid w:val="005F23EF"/>
    <w:rsid w:val="005F2CA5"/>
    <w:rsid w:val="005F3340"/>
    <w:rsid w:val="005F4218"/>
    <w:rsid w:val="005F44D3"/>
    <w:rsid w:val="005F487E"/>
    <w:rsid w:val="005F4EA4"/>
    <w:rsid w:val="005F5040"/>
    <w:rsid w:val="005F5422"/>
    <w:rsid w:val="005F56EF"/>
    <w:rsid w:val="005F575E"/>
    <w:rsid w:val="005F5FFA"/>
    <w:rsid w:val="005F659F"/>
    <w:rsid w:val="005F7653"/>
    <w:rsid w:val="005F77E1"/>
    <w:rsid w:val="005F78C5"/>
    <w:rsid w:val="005F7EFA"/>
    <w:rsid w:val="0060025F"/>
    <w:rsid w:val="006003C6"/>
    <w:rsid w:val="00600680"/>
    <w:rsid w:val="00600FC9"/>
    <w:rsid w:val="006017AE"/>
    <w:rsid w:val="00601CFD"/>
    <w:rsid w:val="00602E61"/>
    <w:rsid w:val="006037C1"/>
    <w:rsid w:val="00603D93"/>
    <w:rsid w:val="00603F01"/>
    <w:rsid w:val="0060475E"/>
    <w:rsid w:val="00604C3A"/>
    <w:rsid w:val="006055CC"/>
    <w:rsid w:val="006058E2"/>
    <w:rsid w:val="006064B5"/>
    <w:rsid w:val="0060684B"/>
    <w:rsid w:val="00606B7C"/>
    <w:rsid w:val="00606C50"/>
    <w:rsid w:val="0060733C"/>
    <w:rsid w:val="0060745F"/>
    <w:rsid w:val="00607809"/>
    <w:rsid w:val="00607DBE"/>
    <w:rsid w:val="00610972"/>
    <w:rsid w:val="006111A8"/>
    <w:rsid w:val="006114E2"/>
    <w:rsid w:val="006115D9"/>
    <w:rsid w:val="00611878"/>
    <w:rsid w:val="00611E33"/>
    <w:rsid w:val="00611E7F"/>
    <w:rsid w:val="00612D33"/>
    <w:rsid w:val="00613904"/>
    <w:rsid w:val="0061411D"/>
    <w:rsid w:val="00614692"/>
    <w:rsid w:val="006166E0"/>
    <w:rsid w:val="00616768"/>
    <w:rsid w:val="00616B33"/>
    <w:rsid w:val="00616DCC"/>
    <w:rsid w:val="00617156"/>
    <w:rsid w:val="006173CF"/>
    <w:rsid w:val="006175B9"/>
    <w:rsid w:val="006204EB"/>
    <w:rsid w:val="00620AD0"/>
    <w:rsid w:val="00620B87"/>
    <w:rsid w:val="00621168"/>
    <w:rsid w:val="00621632"/>
    <w:rsid w:val="00621B8F"/>
    <w:rsid w:val="00622CB1"/>
    <w:rsid w:val="00623103"/>
    <w:rsid w:val="00624358"/>
    <w:rsid w:val="00624F3B"/>
    <w:rsid w:val="00625336"/>
    <w:rsid w:val="00625590"/>
    <w:rsid w:val="006256A5"/>
    <w:rsid w:val="006261CA"/>
    <w:rsid w:val="006268C4"/>
    <w:rsid w:val="00630526"/>
    <w:rsid w:val="00630583"/>
    <w:rsid w:val="00630E23"/>
    <w:rsid w:val="00630E8A"/>
    <w:rsid w:val="00631918"/>
    <w:rsid w:val="00631B5A"/>
    <w:rsid w:val="00631F04"/>
    <w:rsid w:val="006320B1"/>
    <w:rsid w:val="00632743"/>
    <w:rsid w:val="00632AD4"/>
    <w:rsid w:val="00632CF9"/>
    <w:rsid w:val="006332B7"/>
    <w:rsid w:val="00633BA4"/>
    <w:rsid w:val="00634178"/>
    <w:rsid w:val="00634BBA"/>
    <w:rsid w:val="00634F25"/>
    <w:rsid w:val="00634FCA"/>
    <w:rsid w:val="00635DF5"/>
    <w:rsid w:val="00636B7E"/>
    <w:rsid w:val="00636EA2"/>
    <w:rsid w:val="006372ED"/>
    <w:rsid w:val="006375E0"/>
    <w:rsid w:val="00637E32"/>
    <w:rsid w:val="00637ECF"/>
    <w:rsid w:val="006404F1"/>
    <w:rsid w:val="006409B1"/>
    <w:rsid w:val="006409FF"/>
    <w:rsid w:val="0064136D"/>
    <w:rsid w:val="006413F7"/>
    <w:rsid w:val="00641F37"/>
    <w:rsid w:val="006423F7"/>
    <w:rsid w:val="00643043"/>
    <w:rsid w:val="00643CE5"/>
    <w:rsid w:val="006441F8"/>
    <w:rsid w:val="00644596"/>
    <w:rsid w:val="00644AB3"/>
    <w:rsid w:val="00644B0E"/>
    <w:rsid w:val="00644E1C"/>
    <w:rsid w:val="00645051"/>
    <w:rsid w:val="00645313"/>
    <w:rsid w:val="00645A57"/>
    <w:rsid w:val="00645F6B"/>
    <w:rsid w:val="0064625A"/>
    <w:rsid w:val="00647260"/>
    <w:rsid w:val="00647406"/>
    <w:rsid w:val="00647420"/>
    <w:rsid w:val="0064743D"/>
    <w:rsid w:val="00647574"/>
    <w:rsid w:val="00647B23"/>
    <w:rsid w:val="00650142"/>
    <w:rsid w:val="006503F9"/>
    <w:rsid w:val="006508FE"/>
    <w:rsid w:val="00650B2C"/>
    <w:rsid w:val="00651612"/>
    <w:rsid w:val="0065180B"/>
    <w:rsid w:val="006518C7"/>
    <w:rsid w:val="00653C61"/>
    <w:rsid w:val="0065463C"/>
    <w:rsid w:val="00654B3C"/>
    <w:rsid w:val="006551CE"/>
    <w:rsid w:val="00655AE2"/>
    <w:rsid w:val="00655E51"/>
    <w:rsid w:val="0065676E"/>
    <w:rsid w:val="00656A62"/>
    <w:rsid w:val="006573B9"/>
    <w:rsid w:val="006575FE"/>
    <w:rsid w:val="00657B5D"/>
    <w:rsid w:val="00657C1D"/>
    <w:rsid w:val="00660400"/>
    <w:rsid w:val="00660571"/>
    <w:rsid w:val="00660623"/>
    <w:rsid w:val="006606A3"/>
    <w:rsid w:val="00660927"/>
    <w:rsid w:val="00660E64"/>
    <w:rsid w:val="00660EF8"/>
    <w:rsid w:val="00661064"/>
    <w:rsid w:val="00661105"/>
    <w:rsid w:val="00661368"/>
    <w:rsid w:val="00661A66"/>
    <w:rsid w:val="00661B61"/>
    <w:rsid w:val="00661B90"/>
    <w:rsid w:val="00661FF2"/>
    <w:rsid w:val="00662149"/>
    <w:rsid w:val="00662686"/>
    <w:rsid w:val="006626B0"/>
    <w:rsid w:val="00663575"/>
    <w:rsid w:val="00663A49"/>
    <w:rsid w:val="006643ED"/>
    <w:rsid w:val="00664C2F"/>
    <w:rsid w:val="0066502D"/>
    <w:rsid w:val="00665A93"/>
    <w:rsid w:val="00666624"/>
    <w:rsid w:val="0066760A"/>
    <w:rsid w:val="006677E1"/>
    <w:rsid w:val="006678AC"/>
    <w:rsid w:val="00667D73"/>
    <w:rsid w:val="00670264"/>
    <w:rsid w:val="00670278"/>
    <w:rsid w:val="006702A6"/>
    <w:rsid w:val="00670305"/>
    <w:rsid w:val="006706D9"/>
    <w:rsid w:val="006708A0"/>
    <w:rsid w:val="00670F7A"/>
    <w:rsid w:val="0067129E"/>
    <w:rsid w:val="006715EE"/>
    <w:rsid w:val="006716E6"/>
    <w:rsid w:val="00671C69"/>
    <w:rsid w:val="00671E29"/>
    <w:rsid w:val="00672122"/>
    <w:rsid w:val="006722CB"/>
    <w:rsid w:val="00672402"/>
    <w:rsid w:val="006727D8"/>
    <w:rsid w:val="006728B8"/>
    <w:rsid w:val="0067290B"/>
    <w:rsid w:val="00672DE3"/>
    <w:rsid w:val="00673045"/>
    <w:rsid w:val="006733DE"/>
    <w:rsid w:val="00673E65"/>
    <w:rsid w:val="00674136"/>
    <w:rsid w:val="006743B8"/>
    <w:rsid w:val="00674947"/>
    <w:rsid w:val="00674FF3"/>
    <w:rsid w:val="00675239"/>
    <w:rsid w:val="00675A57"/>
    <w:rsid w:val="00675A8E"/>
    <w:rsid w:val="00676081"/>
    <w:rsid w:val="006767FA"/>
    <w:rsid w:val="00676921"/>
    <w:rsid w:val="00676970"/>
    <w:rsid w:val="006769A6"/>
    <w:rsid w:val="00677924"/>
    <w:rsid w:val="00677A94"/>
    <w:rsid w:val="00677F79"/>
    <w:rsid w:val="00680869"/>
    <w:rsid w:val="00680DC8"/>
    <w:rsid w:val="00680F70"/>
    <w:rsid w:val="006811A4"/>
    <w:rsid w:val="0068192E"/>
    <w:rsid w:val="00681C4D"/>
    <w:rsid w:val="0068211C"/>
    <w:rsid w:val="006828A1"/>
    <w:rsid w:val="006832F5"/>
    <w:rsid w:val="0068357E"/>
    <w:rsid w:val="0068368F"/>
    <w:rsid w:val="00683BE9"/>
    <w:rsid w:val="006842D9"/>
    <w:rsid w:val="00684BE8"/>
    <w:rsid w:val="00684C53"/>
    <w:rsid w:val="006853DC"/>
    <w:rsid w:val="0068649A"/>
    <w:rsid w:val="006868EC"/>
    <w:rsid w:val="00687134"/>
    <w:rsid w:val="006907C8"/>
    <w:rsid w:val="00690AF3"/>
    <w:rsid w:val="006914D8"/>
    <w:rsid w:val="006914E9"/>
    <w:rsid w:val="006919D7"/>
    <w:rsid w:val="00691A9B"/>
    <w:rsid w:val="00691E6E"/>
    <w:rsid w:val="006925A2"/>
    <w:rsid w:val="0069291E"/>
    <w:rsid w:val="00692FC1"/>
    <w:rsid w:val="0069357B"/>
    <w:rsid w:val="006936EC"/>
    <w:rsid w:val="0069399A"/>
    <w:rsid w:val="00694A1A"/>
    <w:rsid w:val="00694B07"/>
    <w:rsid w:val="00694FAA"/>
    <w:rsid w:val="006950F4"/>
    <w:rsid w:val="006964F5"/>
    <w:rsid w:val="00696FFB"/>
    <w:rsid w:val="006975D6"/>
    <w:rsid w:val="006A0248"/>
    <w:rsid w:val="006A07E1"/>
    <w:rsid w:val="006A0BBE"/>
    <w:rsid w:val="006A1069"/>
    <w:rsid w:val="006A11D0"/>
    <w:rsid w:val="006A160E"/>
    <w:rsid w:val="006A1867"/>
    <w:rsid w:val="006A1E2F"/>
    <w:rsid w:val="006A22C9"/>
    <w:rsid w:val="006A251D"/>
    <w:rsid w:val="006A2BFF"/>
    <w:rsid w:val="006A2CA4"/>
    <w:rsid w:val="006A2DA7"/>
    <w:rsid w:val="006A31CC"/>
    <w:rsid w:val="006A4426"/>
    <w:rsid w:val="006A4BEB"/>
    <w:rsid w:val="006A6D06"/>
    <w:rsid w:val="006A76E6"/>
    <w:rsid w:val="006A7CED"/>
    <w:rsid w:val="006B00F4"/>
    <w:rsid w:val="006B0401"/>
    <w:rsid w:val="006B0A36"/>
    <w:rsid w:val="006B1488"/>
    <w:rsid w:val="006B182F"/>
    <w:rsid w:val="006B186F"/>
    <w:rsid w:val="006B33A3"/>
    <w:rsid w:val="006B355B"/>
    <w:rsid w:val="006B365A"/>
    <w:rsid w:val="006B3D7C"/>
    <w:rsid w:val="006B3F30"/>
    <w:rsid w:val="006B45E6"/>
    <w:rsid w:val="006B4C76"/>
    <w:rsid w:val="006B4DCE"/>
    <w:rsid w:val="006B5540"/>
    <w:rsid w:val="006B59C0"/>
    <w:rsid w:val="006B756C"/>
    <w:rsid w:val="006C040A"/>
    <w:rsid w:val="006C0C95"/>
    <w:rsid w:val="006C16DC"/>
    <w:rsid w:val="006C2021"/>
    <w:rsid w:val="006C27BA"/>
    <w:rsid w:val="006C30E6"/>
    <w:rsid w:val="006C3554"/>
    <w:rsid w:val="006C38C7"/>
    <w:rsid w:val="006C39EC"/>
    <w:rsid w:val="006C3A3C"/>
    <w:rsid w:val="006C3C94"/>
    <w:rsid w:val="006C3D5A"/>
    <w:rsid w:val="006C3DF7"/>
    <w:rsid w:val="006C4E0F"/>
    <w:rsid w:val="006C5ADD"/>
    <w:rsid w:val="006C6831"/>
    <w:rsid w:val="006C6E58"/>
    <w:rsid w:val="006C7892"/>
    <w:rsid w:val="006C7B23"/>
    <w:rsid w:val="006C7BA6"/>
    <w:rsid w:val="006D0542"/>
    <w:rsid w:val="006D0609"/>
    <w:rsid w:val="006D0A83"/>
    <w:rsid w:val="006D247D"/>
    <w:rsid w:val="006D2B49"/>
    <w:rsid w:val="006D2B73"/>
    <w:rsid w:val="006D3263"/>
    <w:rsid w:val="006D33F9"/>
    <w:rsid w:val="006D3426"/>
    <w:rsid w:val="006D3807"/>
    <w:rsid w:val="006D45CE"/>
    <w:rsid w:val="006D4661"/>
    <w:rsid w:val="006D48CB"/>
    <w:rsid w:val="006D55F5"/>
    <w:rsid w:val="006D587A"/>
    <w:rsid w:val="006D62D6"/>
    <w:rsid w:val="006D68ED"/>
    <w:rsid w:val="006D6C08"/>
    <w:rsid w:val="006D6C9C"/>
    <w:rsid w:val="006D7335"/>
    <w:rsid w:val="006D7702"/>
    <w:rsid w:val="006E036D"/>
    <w:rsid w:val="006E0F9F"/>
    <w:rsid w:val="006E13A4"/>
    <w:rsid w:val="006E17EF"/>
    <w:rsid w:val="006E2188"/>
    <w:rsid w:val="006E2655"/>
    <w:rsid w:val="006E2A88"/>
    <w:rsid w:val="006E2D36"/>
    <w:rsid w:val="006E2E7D"/>
    <w:rsid w:val="006E2F5C"/>
    <w:rsid w:val="006E3886"/>
    <w:rsid w:val="006E40C9"/>
    <w:rsid w:val="006E4274"/>
    <w:rsid w:val="006E4F4F"/>
    <w:rsid w:val="006E50AD"/>
    <w:rsid w:val="006E56A2"/>
    <w:rsid w:val="006E62DA"/>
    <w:rsid w:val="006E6A85"/>
    <w:rsid w:val="006E6B4B"/>
    <w:rsid w:val="006E7758"/>
    <w:rsid w:val="006E7B82"/>
    <w:rsid w:val="006F01E1"/>
    <w:rsid w:val="006F01FB"/>
    <w:rsid w:val="006F0596"/>
    <w:rsid w:val="006F05CB"/>
    <w:rsid w:val="006F0B15"/>
    <w:rsid w:val="006F0E7D"/>
    <w:rsid w:val="006F1210"/>
    <w:rsid w:val="006F1244"/>
    <w:rsid w:val="006F16E8"/>
    <w:rsid w:val="006F1B2D"/>
    <w:rsid w:val="006F1B55"/>
    <w:rsid w:val="006F1F14"/>
    <w:rsid w:val="006F23AB"/>
    <w:rsid w:val="006F23BE"/>
    <w:rsid w:val="006F26FC"/>
    <w:rsid w:val="006F27B0"/>
    <w:rsid w:val="006F2A9D"/>
    <w:rsid w:val="006F319A"/>
    <w:rsid w:val="006F33EB"/>
    <w:rsid w:val="006F3546"/>
    <w:rsid w:val="006F35F2"/>
    <w:rsid w:val="006F37E1"/>
    <w:rsid w:val="006F3A80"/>
    <w:rsid w:val="006F42E6"/>
    <w:rsid w:val="006F485F"/>
    <w:rsid w:val="006F491F"/>
    <w:rsid w:val="006F4FD5"/>
    <w:rsid w:val="006F5905"/>
    <w:rsid w:val="006F5A86"/>
    <w:rsid w:val="006F5CC2"/>
    <w:rsid w:val="006F6C11"/>
    <w:rsid w:val="006F7C19"/>
    <w:rsid w:val="006F7C46"/>
    <w:rsid w:val="006F7D90"/>
    <w:rsid w:val="00700240"/>
    <w:rsid w:val="007004E3"/>
    <w:rsid w:val="00700B56"/>
    <w:rsid w:val="00701937"/>
    <w:rsid w:val="00701938"/>
    <w:rsid w:val="007019A0"/>
    <w:rsid w:val="0070242B"/>
    <w:rsid w:val="007029B3"/>
    <w:rsid w:val="00702F54"/>
    <w:rsid w:val="007037CE"/>
    <w:rsid w:val="00703B44"/>
    <w:rsid w:val="007044D2"/>
    <w:rsid w:val="0070486B"/>
    <w:rsid w:val="00705EC8"/>
    <w:rsid w:val="0070600B"/>
    <w:rsid w:val="007066A0"/>
    <w:rsid w:val="007067DF"/>
    <w:rsid w:val="00706B97"/>
    <w:rsid w:val="00706D75"/>
    <w:rsid w:val="0070761B"/>
    <w:rsid w:val="00707A3F"/>
    <w:rsid w:val="00707FB3"/>
    <w:rsid w:val="00710808"/>
    <w:rsid w:val="00710DF4"/>
    <w:rsid w:val="007117D0"/>
    <w:rsid w:val="00711B0D"/>
    <w:rsid w:val="00712052"/>
    <w:rsid w:val="00712600"/>
    <w:rsid w:val="00712810"/>
    <w:rsid w:val="00713412"/>
    <w:rsid w:val="00713D9E"/>
    <w:rsid w:val="00713F46"/>
    <w:rsid w:val="007149DD"/>
    <w:rsid w:val="00714D19"/>
    <w:rsid w:val="00715DFB"/>
    <w:rsid w:val="00716F16"/>
    <w:rsid w:val="00716F4B"/>
    <w:rsid w:val="00717BF0"/>
    <w:rsid w:val="00717EE8"/>
    <w:rsid w:val="0072000C"/>
    <w:rsid w:val="00720237"/>
    <w:rsid w:val="00720296"/>
    <w:rsid w:val="007204E9"/>
    <w:rsid w:val="00721041"/>
    <w:rsid w:val="007210A1"/>
    <w:rsid w:val="00721C49"/>
    <w:rsid w:val="00721DDA"/>
    <w:rsid w:val="00721FB6"/>
    <w:rsid w:val="00722448"/>
    <w:rsid w:val="00722859"/>
    <w:rsid w:val="00722C17"/>
    <w:rsid w:val="00722CC9"/>
    <w:rsid w:val="00723128"/>
    <w:rsid w:val="00723FB4"/>
    <w:rsid w:val="007246BB"/>
    <w:rsid w:val="00724DF5"/>
    <w:rsid w:val="00724E63"/>
    <w:rsid w:val="00725903"/>
    <w:rsid w:val="007260BB"/>
    <w:rsid w:val="00726880"/>
    <w:rsid w:val="00726BFF"/>
    <w:rsid w:val="00727326"/>
    <w:rsid w:val="0072767E"/>
    <w:rsid w:val="0072788A"/>
    <w:rsid w:val="00727F6C"/>
    <w:rsid w:val="0073033A"/>
    <w:rsid w:val="00731369"/>
    <w:rsid w:val="007321E8"/>
    <w:rsid w:val="00732385"/>
    <w:rsid w:val="007323EC"/>
    <w:rsid w:val="0073249E"/>
    <w:rsid w:val="00732A95"/>
    <w:rsid w:val="00732A9C"/>
    <w:rsid w:val="00732B55"/>
    <w:rsid w:val="00732C2C"/>
    <w:rsid w:val="00733C8D"/>
    <w:rsid w:val="007342A7"/>
    <w:rsid w:val="007347E5"/>
    <w:rsid w:val="0073485A"/>
    <w:rsid w:val="007351E5"/>
    <w:rsid w:val="00735558"/>
    <w:rsid w:val="00735A3C"/>
    <w:rsid w:val="00736816"/>
    <w:rsid w:val="007370DD"/>
    <w:rsid w:val="007379A3"/>
    <w:rsid w:val="00737EA5"/>
    <w:rsid w:val="00740B7A"/>
    <w:rsid w:val="00740E80"/>
    <w:rsid w:val="00740F15"/>
    <w:rsid w:val="00741410"/>
    <w:rsid w:val="00741CF6"/>
    <w:rsid w:val="00742301"/>
    <w:rsid w:val="00742B5F"/>
    <w:rsid w:val="00742E36"/>
    <w:rsid w:val="007430AB"/>
    <w:rsid w:val="00743219"/>
    <w:rsid w:val="007435BB"/>
    <w:rsid w:val="007435F4"/>
    <w:rsid w:val="00743860"/>
    <w:rsid w:val="0074444F"/>
    <w:rsid w:val="007444A6"/>
    <w:rsid w:val="0074462B"/>
    <w:rsid w:val="00745459"/>
    <w:rsid w:val="007456CB"/>
    <w:rsid w:val="0074589B"/>
    <w:rsid w:val="00745A77"/>
    <w:rsid w:val="00746346"/>
    <w:rsid w:val="0074666E"/>
    <w:rsid w:val="007473B8"/>
    <w:rsid w:val="007478A0"/>
    <w:rsid w:val="00747A7D"/>
    <w:rsid w:val="00747FF6"/>
    <w:rsid w:val="007509D5"/>
    <w:rsid w:val="007510F2"/>
    <w:rsid w:val="00752134"/>
    <w:rsid w:val="007523E3"/>
    <w:rsid w:val="00752455"/>
    <w:rsid w:val="007525D4"/>
    <w:rsid w:val="007525F9"/>
    <w:rsid w:val="00752EA5"/>
    <w:rsid w:val="00753412"/>
    <w:rsid w:val="007537D3"/>
    <w:rsid w:val="0075386E"/>
    <w:rsid w:val="007547C4"/>
    <w:rsid w:val="0075490F"/>
    <w:rsid w:val="007549B2"/>
    <w:rsid w:val="007549E0"/>
    <w:rsid w:val="00754BC5"/>
    <w:rsid w:val="00755CD9"/>
    <w:rsid w:val="00755DCC"/>
    <w:rsid w:val="00756AFD"/>
    <w:rsid w:val="0075791E"/>
    <w:rsid w:val="00760A7B"/>
    <w:rsid w:val="00760B99"/>
    <w:rsid w:val="007610CF"/>
    <w:rsid w:val="007618A6"/>
    <w:rsid w:val="00761CDD"/>
    <w:rsid w:val="007624BE"/>
    <w:rsid w:val="007630DC"/>
    <w:rsid w:val="00763E66"/>
    <w:rsid w:val="007655BF"/>
    <w:rsid w:val="00765983"/>
    <w:rsid w:val="00766327"/>
    <w:rsid w:val="00766CD3"/>
    <w:rsid w:val="00766D3A"/>
    <w:rsid w:val="007671C5"/>
    <w:rsid w:val="00767380"/>
    <w:rsid w:val="00767BFB"/>
    <w:rsid w:val="00767E5F"/>
    <w:rsid w:val="00767E83"/>
    <w:rsid w:val="007705F3"/>
    <w:rsid w:val="00770BBB"/>
    <w:rsid w:val="00770DB4"/>
    <w:rsid w:val="00771252"/>
    <w:rsid w:val="0077133E"/>
    <w:rsid w:val="00771385"/>
    <w:rsid w:val="00771469"/>
    <w:rsid w:val="00771655"/>
    <w:rsid w:val="00771691"/>
    <w:rsid w:val="00771894"/>
    <w:rsid w:val="0077192D"/>
    <w:rsid w:val="00771D57"/>
    <w:rsid w:val="00771F35"/>
    <w:rsid w:val="00772AC2"/>
    <w:rsid w:val="00773371"/>
    <w:rsid w:val="00773775"/>
    <w:rsid w:val="00773E59"/>
    <w:rsid w:val="00774A16"/>
    <w:rsid w:val="00775547"/>
    <w:rsid w:val="0077645A"/>
    <w:rsid w:val="007764B4"/>
    <w:rsid w:val="00776736"/>
    <w:rsid w:val="00776DFA"/>
    <w:rsid w:val="00776F0A"/>
    <w:rsid w:val="00777ABC"/>
    <w:rsid w:val="00777CD9"/>
    <w:rsid w:val="00777D9B"/>
    <w:rsid w:val="00777F35"/>
    <w:rsid w:val="0078001B"/>
    <w:rsid w:val="007800A9"/>
    <w:rsid w:val="00780308"/>
    <w:rsid w:val="007805B8"/>
    <w:rsid w:val="00780958"/>
    <w:rsid w:val="0078120C"/>
    <w:rsid w:val="00781434"/>
    <w:rsid w:val="00781477"/>
    <w:rsid w:val="00781F99"/>
    <w:rsid w:val="00782310"/>
    <w:rsid w:val="007826B2"/>
    <w:rsid w:val="00783B94"/>
    <w:rsid w:val="00784930"/>
    <w:rsid w:val="00784E05"/>
    <w:rsid w:val="007852C6"/>
    <w:rsid w:val="00785A60"/>
    <w:rsid w:val="007862A2"/>
    <w:rsid w:val="00786869"/>
    <w:rsid w:val="00787861"/>
    <w:rsid w:val="007878AA"/>
    <w:rsid w:val="00790666"/>
    <w:rsid w:val="00790D38"/>
    <w:rsid w:val="007912FE"/>
    <w:rsid w:val="00791452"/>
    <w:rsid w:val="007917CF"/>
    <w:rsid w:val="00791BB8"/>
    <w:rsid w:val="00791F57"/>
    <w:rsid w:val="00792113"/>
    <w:rsid w:val="00792259"/>
    <w:rsid w:val="00792615"/>
    <w:rsid w:val="0079276B"/>
    <w:rsid w:val="00792C2F"/>
    <w:rsid w:val="00793312"/>
    <w:rsid w:val="00793389"/>
    <w:rsid w:val="007934AC"/>
    <w:rsid w:val="007935E1"/>
    <w:rsid w:val="0079385B"/>
    <w:rsid w:val="00793B4E"/>
    <w:rsid w:val="00793BDB"/>
    <w:rsid w:val="00793DD8"/>
    <w:rsid w:val="00793E18"/>
    <w:rsid w:val="00793E31"/>
    <w:rsid w:val="00793E99"/>
    <w:rsid w:val="00793EC7"/>
    <w:rsid w:val="00793F41"/>
    <w:rsid w:val="00794090"/>
    <w:rsid w:val="00794145"/>
    <w:rsid w:val="00794303"/>
    <w:rsid w:val="00794935"/>
    <w:rsid w:val="00794AB7"/>
    <w:rsid w:val="00794C2F"/>
    <w:rsid w:val="00795D30"/>
    <w:rsid w:val="00795F27"/>
    <w:rsid w:val="007963A7"/>
    <w:rsid w:val="0079651E"/>
    <w:rsid w:val="007967C3"/>
    <w:rsid w:val="00797089"/>
    <w:rsid w:val="0079719F"/>
    <w:rsid w:val="007972C7"/>
    <w:rsid w:val="007976DD"/>
    <w:rsid w:val="007978ED"/>
    <w:rsid w:val="00797E09"/>
    <w:rsid w:val="007A0402"/>
    <w:rsid w:val="007A05A6"/>
    <w:rsid w:val="007A0A90"/>
    <w:rsid w:val="007A10BD"/>
    <w:rsid w:val="007A1C55"/>
    <w:rsid w:val="007A1E57"/>
    <w:rsid w:val="007A1EDC"/>
    <w:rsid w:val="007A1F69"/>
    <w:rsid w:val="007A2227"/>
    <w:rsid w:val="007A2435"/>
    <w:rsid w:val="007A264E"/>
    <w:rsid w:val="007A2E59"/>
    <w:rsid w:val="007A3277"/>
    <w:rsid w:val="007A3332"/>
    <w:rsid w:val="007A3347"/>
    <w:rsid w:val="007A34DB"/>
    <w:rsid w:val="007A3805"/>
    <w:rsid w:val="007A3A01"/>
    <w:rsid w:val="007A3BFF"/>
    <w:rsid w:val="007A3C6E"/>
    <w:rsid w:val="007A3F9C"/>
    <w:rsid w:val="007A4752"/>
    <w:rsid w:val="007A4C1D"/>
    <w:rsid w:val="007A5BBA"/>
    <w:rsid w:val="007A638F"/>
    <w:rsid w:val="007A6550"/>
    <w:rsid w:val="007A67CC"/>
    <w:rsid w:val="007A6A6D"/>
    <w:rsid w:val="007A6B88"/>
    <w:rsid w:val="007A730E"/>
    <w:rsid w:val="007A744C"/>
    <w:rsid w:val="007A7CF2"/>
    <w:rsid w:val="007A7D1D"/>
    <w:rsid w:val="007B0005"/>
    <w:rsid w:val="007B00B7"/>
    <w:rsid w:val="007B1A5C"/>
    <w:rsid w:val="007B1B89"/>
    <w:rsid w:val="007B220A"/>
    <w:rsid w:val="007B24C9"/>
    <w:rsid w:val="007B2FDF"/>
    <w:rsid w:val="007B37CD"/>
    <w:rsid w:val="007B39E1"/>
    <w:rsid w:val="007B402A"/>
    <w:rsid w:val="007B4057"/>
    <w:rsid w:val="007B4D62"/>
    <w:rsid w:val="007B5143"/>
    <w:rsid w:val="007B5386"/>
    <w:rsid w:val="007B54E4"/>
    <w:rsid w:val="007B5EDB"/>
    <w:rsid w:val="007B65B7"/>
    <w:rsid w:val="007B68B3"/>
    <w:rsid w:val="007B7042"/>
    <w:rsid w:val="007C038B"/>
    <w:rsid w:val="007C0B17"/>
    <w:rsid w:val="007C2D3D"/>
    <w:rsid w:val="007C3185"/>
    <w:rsid w:val="007C3303"/>
    <w:rsid w:val="007C3AF4"/>
    <w:rsid w:val="007C3B32"/>
    <w:rsid w:val="007C4C5D"/>
    <w:rsid w:val="007C4D4B"/>
    <w:rsid w:val="007C5DFD"/>
    <w:rsid w:val="007C5FC7"/>
    <w:rsid w:val="007C614E"/>
    <w:rsid w:val="007C6202"/>
    <w:rsid w:val="007C65BD"/>
    <w:rsid w:val="007C66F5"/>
    <w:rsid w:val="007C67FB"/>
    <w:rsid w:val="007C7023"/>
    <w:rsid w:val="007C70DE"/>
    <w:rsid w:val="007C718D"/>
    <w:rsid w:val="007C7530"/>
    <w:rsid w:val="007C7703"/>
    <w:rsid w:val="007D03FB"/>
    <w:rsid w:val="007D07A3"/>
    <w:rsid w:val="007D09C3"/>
    <w:rsid w:val="007D0B8E"/>
    <w:rsid w:val="007D0F5C"/>
    <w:rsid w:val="007D1A34"/>
    <w:rsid w:val="007D1C49"/>
    <w:rsid w:val="007D1C92"/>
    <w:rsid w:val="007D1E32"/>
    <w:rsid w:val="007D2F2A"/>
    <w:rsid w:val="007D3506"/>
    <w:rsid w:val="007D3571"/>
    <w:rsid w:val="007D3722"/>
    <w:rsid w:val="007D3C8B"/>
    <w:rsid w:val="007D406E"/>
    <w:rsid w:val="007D46BB"/>
    <w:rsid w:val="007D4A1F"/>
    <w:rsid w:val="007D4F6B"/>
    <w:rsid w:val="007D5444"/>
    <w:rsid w:val="007D6399"/>
    <w:rsid w:val="007D67BF"/>
    <w:rsid w:val="007D6C3B"/>
    <w:rsid w:val="007D6D71"/>
    <w:rsid w:val="007D6E72"/>
    <w:rsid w:val="007D7176"/>
    <w:rsid w:val="007D7250"/>
    <w:rsid w:val="007D7528"/>
    <w:rsid w:val="007D7DE0"/>
    <w:rsid w:val="007E132C"/>
    <w:rsid w:val="007E160B"/>
    <w:rsid w:val="007E1806"/>
    <w:rsid w:val="007E1C39"/>
    <w:rsid w:val="007E1E4D"/>
    <w:rsid w:val="007E27FE"/>
    <w:rsid w:val="007E2BBA"/>
    <w:rsid w:val="007E379F"/>
    <w:rsid w:val="007E37A6"/>
    <w:rsid w:val="007E3A1D"/>
    <w:rsid w:val="007E4015"/>
    <w:rsid w:val="007E40AC"/>
    <w:rsid w:val="007E4867"/>
    <w:rsid w:val="007E4933"/>
    <w:rsid w:val="007E4E5A"/>
    <w:rsid w:val="007E4E9D"/>
    <w:rsid w:val="007E51B3"/>
    <w:rsid w:val="007E5C76"/>
    <w:rsid w:val="007E5EF2"/>
    <w:rsid w:val="007E71A2"/>
    <w:rsid w:val="007E71EC"/>
    <w:rsid w:val="007E784D"/>
    <w:rsid w:val="007E789A"/>
    <w:rsid w:val="007E79EC"/>
    <w:rsid w:val="007F15A8"/>
    <w:rsid w:val="007F17EB"/>
    <w:rsid w:val="007F1A70"/>
    <w:rsid w:val="007F1F2C"/>
    <w:rsid w:val="007F236D"/>
    <w:rsid w:val="007F303C"/>
    <w:rsid w:val="007F36CA"/>
    <w:rsid w:val="007F3700"/>
    <w:rsid w:val="007F38D4"/>
    <w:rsid w:val="007F3CEB"/>
    <w:rsid w:val="007F3E56"/>
    <w:rsid w:val="007F4508"/>
    <w:rsid w:val="007F4D32"/>
    <w:rsid w:val="007F5192"/>
    <w:rsid w:val="007F5361"/>
    <w:rsid w:val="007F5693"/>
    <w:rsid w:val="007F5747"/>
    <w:rsid w:val="007F6349"/>
    <w:rsid w:val="007F66DC"/>
    <w:rsid w:val="007F6864"/>
    <w:rsid w:val="007F7709"/>
    <w:rsid w:val="007F79B1"/>
    <w:rsid w:val="008013ED"/>
    <w:rsid w:val="0080215E"/>
    <w:rsid w:val="00803196"/>
    <w:rsid w:val="008038AF"/>
    <w:rsid w:val="00803C04"/>
    <w:rsid w:val="00804384"/>
    <w:rsid w:val="0080576C"/>
    <w:rsid w:val="00805A34"/>
    <w:rsid w:val="00805FA9"/>
    <w:rsid w:val="00806604"/>
    <w:rsid w:val="0080705C"/>
    <w:rsid w:val="00807542"/>
    <w:rsid w:val="0080773F"/>
    <w:rsid w:val="008119A8"/>
    <w:rsid w:val="00811B0D"/>
    <w:rsid w:val="00811D17"/>
    <w:rsid w:val="0081261F"/>
    <w:rsid w:val="00812DF4"/>
    <w:rsid w:val="00813196"/>
    <w:rsid w:val="00813694"/>
    <w:rsid w:val="00813CDF"/>
    <w:rsid w:val="00813DC2"/>
    <w:rsid w:val="00813FB6"/>
    <w:rsid w:val="00814103"/>
    <w:rsid w:val="00814769"/>
    <w:rsid w:val="008151EE"/>
    <w:rsid w:val="00815B6F"/>
    <w:rsid w:val="00815C7A"/>
    <w:rsid w:val="008160EB"/>
    <w:rsid w:val="008163A0"/>
    <w:rsid w:val="008166F6"/>
    <w:rsid w:val="00817241"/>
    <w:rsid w:val="0081724A"/>
    <w:rsid w:val="0081736F"/>
    <w:rsid w:val="00817478"/>
    <w:rsid w:val="00817486"/>
    <w:rsid w:val="00820A41"/>
    <w:rsid w:val="008219CA"/>
    <w:rsid w:val="00821C6A"/>
    <w:rsid w:val="00821D62"/>
    <w:rsid w:val="00821FA5"/>
    <w:rsid w:val="00822031"/>
    <w:rsid w:val="00822222"/>
    <w:rsid w:val="00822B3E"/>
    <w:rsid w:val="0082340B"/>
    <w:rsid w:val="00823977"/>
    <w:rsid w:val="008244AD"/>
    <w:rsid w:val="008245FD"/>
    <w:rsid w:val="00824662"/>
    <w:rsid w:val="00824F18"/>
    <w:rsid w:val="008255CE"/>
    <w:rsid w:val="008255E6"/>
    <w:rsid w:val="00825F5A"/>
    <w:rsid w:val="00826D64"/>
    <w:rsid w:val="0082720C"/>
    <w:rsid w:val="0082794B"/>
    <w:rsid w:val="008306D2"/>
    <w:rsid w:val="00830DBA"/>
    <w:rsid w:val="008312D4"/>
    <w:rsid w:val="0083197E"/>
    <w:rsid w:val="00832777"/>
    <w:rsid w:val="00832C88"/>
    <w:rsid w:val="00833038"/>
    <w:rsid w:val="00833A1F"/>
    <w:rsid w:val="00833FB6"/>
    <w:rsid w:val="00834B7E"/>
    <w:rsid w:val="0083508D"/>
    <w:rsid w:val="00835384"/>
    <w:rsid w:val="0083571D"/>
    <w:rsid w:val="0083649B"/>
    <w:rsid w:val="00836DB7"/>
    <w:rsid w:val="008405D8"/>
    <w:rsid w:val="008408BB"/>
    <w:rsid w:val="0084090E"/>
    <w:rsid w:val="00840D20"/>
    <w:rsid w:val="008410C5"/>
    <w:rsid w:val="0084128E"/>
    <w:rsid w:val="00841324"/>
    <w:rsid w:val="0084165D"/>
    <w:rsid w:val="008419D8"/>
    <w:rsid w:val="00841AC0"/>
    <w:rsid w:val="008422DE"/>
    <w:rsid w:val="00842380"/>
    <w:rsid w:val="00842BA2"/>
    <w:rsid w:val="00842BF5"/>
    <w:rsid w:val="0084302C"/>
    <w:rsid w:val="008431FF"/>
    <w:rsid w:val="00843F3B"/>
    <w:rsid w:val="008440EF"/>
    <w:rsid w:val="00845150"/>
    <w:rsid w:val="00845198"/>
    <w:rsid w:val="008453C3"/>
    <w:rsid w:val="00845483"/>
    <w:rsid w:val="008455B7"/>
    <w:rsid w:val="0084650F"/>
    <w:rsid w:val="00846E15"/>
    <w:rsid w:val="00847087"/>
    <w:rsid w:val="00847300"/>
    <w:rsid w:val="0084774F"/>
    <w:rsid w:val="00850024"/>
    <w:rsid w:val="008501A1"/>
    <w:rsid w:val="0085089E"/>
    <w:rsid w:val="0085142B"/>
    <w:rsid w:val="00851CD1"/>
    <w:rsid w:val="00851EA0"/>
    <w:rsid w:val="00852669"/>
    <w:rsid w:val="00852A1F"/>
    <w:rsid w:val="00853726"/>
    <w:rsid w:val="00853872"/>
    <w:rsid w:val="00853961"/>
    <w:rsid w:val="00854220"/>
    <w:rsid w:val="00854E25"/>
    <w:rsid w:val="00856502"/>
    <w:rsid w:val="00856B88"/>
    <w:rsid w:val="0085750D"/>
    <w:rsid w:val="00857551"/>
    <w:rsid w:val="008602E7"/>
    <w:rsid w:val="0086032D"/>
    <w:rsid w:val="00860756"/>
    <w:rsid w:val="00860979"/>
    <w:rsid w:val="008622A7"/>
    <w:rsid w:val="008625E6"/>
    <w:rsid w:val="0086368D"/>
    <w:rsid w:val="008648AE"/>
    <w:rsid w:val="0086493E"/>
    <w:rsid w:val="00864956"/>
    <w:rsid w:val="00864C09"/>
    <w:rsid w:val="008656A9"/>
    <w:rsid w:val="00865FB6"/>
    <w:rsid w:val="00866294"/>
    <w:rsid w:val="008667B7"/>
    <w:rsid w:val="00866E1B"/>
    <w:rsid w:val="0086731C"/>
    <w:rsid w:val="008675CC"/>
    <w:rsid w:val="0086783F"/>
    <w:rsid w:val="00867F5E"/>
    <w:rsid w:val="00867FB8"/>
    <w:rsid w:val="008701FA"/>
    <w:rsid w:val="00870444"/>
    <w:rsid w:val="00870485"/>
    <w:rsid w:val="00870699"/>
    <w:rsid w:val="00870878"/>
    <w:rsid w:val="008709A9"/>
    <w:rsid w:val="00871128"/>
    <w:rsid w:val="00871639"/>
    <w:rsid w:val="00871C82"/>
    <w:rsid w:val="00871E4C"/>
    <w:rsid w:val="00872439"/>
    <w:rsid w:val="00873707"/>
    <w:rsid w:val="008737A7"/>
    <w:rsid w:val="00874116"/>
    <w:rsid w:val="00874C75"/>
    <w:rsid w:val="008755FC"/>
    <w:rsid w:val="00875875"/>
    <w:rsid w:val="008762EE"/>
    <w:rsid w:val="00876483"/>
    <w:rsid w:val="00876738"/>
    <w:rsid w:val="008767EF"/>
    <w:rsid w:val="00876BDA"/>
    <w:rsid w:val="0087798A"/>
    <w:rsid w:val="00880017"/>
    <w:rsid w:val="008800AC"/>
    <w:rsid w:val="00880307"/>
    <w:rsid w:val="008805DE"/>
    <w:rsid w:val="00880CBE"/>
    <w:rsid w:val="00881A0B"/>
    <w:rsid w:val="008820CD"/>
    <w:rsid w:val="008824BF"/>
    <w:rsid w:val="00882633"/>
    <w:rsid w:val="00882AF8"/>
    <w:rsid w:val="00882C84"/>
    <w:rsid w:val="008834C0"/>
    <w:rsid w:val="0088371D"/>
    <w:rsid w:val="00883AC7"/>
    <w:rsid w:val="00884221"/>
    <w:rsid w:val="00884513"/>
    <w:rsid w:val="008845A0"/>
    <w:rsid w:val="008845B3"/>
    <w:rsid w:val="00884656"/>
    <w:rsid w:val="008855DB"/>
    <w:rsid w:val="00885EAF"/>
    <w:rsid w:val="008860A2"/>
    <w:rsid w:val="00886146"/>
    <w:rsid w:val="0088676C"/>
    <w:rsid w:val="00887217"/>
    <w:rsid w:val="0088752C"/>
    <w:rsid w:val="00891305"/>
    <w:rsid w:val="0089176E"/>
    <w:rsid w:val="00891B6B"/>
    <w:rsid w:val="008921B5"/>
    <w:rsid w:val="0089257B"/>
    <w:rsid w:val="008925D7"/>
    <w:rsid w:val="00892642"/>
    <w:rsid w:val="00892BB8"/>
    <w:rsid w:val="0089338F"/>
    <w:rsid w:val="008935DD"/>
    <w:rsid w:val="008941FB"/>
    <w:rsid w:val="0089424F"/>
    <w:rsid w:val="00894D25"/>
    <w:rsid w:val="00894E02"/>
    <w:rsid w:val="00895892"/>
    <w:rsid w:val="00895D31"/>
    <w:rsid w:val="00896398"/>
    <w:rsid w:val="0089643D"/>
    <w:rsid w:val="00896B02"/>
    <w:rsid w:val="00896F9B"/>
    <w:rsid w:val="008A0054"/>
    <w:rsid w:val="008A043E"/>
    <w:rsid w:val="008A0AE6"/>
    <w:rsid w:val="008A1377"/>
    <w:rsid w:val="008A2340"/>
    <w:rsid w:val="008A261F"/>
    <w:rsid w:val="008A2AD2"/>
    <w:rsid w:val="008A2D9A"/>
    <w:rsid w:val="008A2F8F"/>
    <w:rsid w:val="008A30C7"/>
    <w:rsid w:val="008A38C5"/>
    <w:rsid w:val="008A41A1"/>
    <w:rsid w:val="008A4753"/>
    <w:rsid w:val="008A4AA8"/>
    <w:rsid w:val="008A4F50"/>
    <w:rsid w:val="008A5639"/>
    <w:rsid w:val="008A6295"/>
    <w:rsid w:val="008A7801"/>
    <w:rsid w:val="008A7B93"/>
    <w:rsid w:val="008B0A10"/>
    <w:rsid w:val="008B0E9B"/>
    <w:rsid w:val="008B1116"/>
    <w:rsid w:val="008B14EE"/>
    <w:rsid w:val="008B2DF1"/>
    <w:rsid w:val="008B310E"/>
    <w:rsid w:val="008B3264"/>
    <w:rsid w:val="008B329C"/>
    <w:rsid w:val="008B3654"/>
    <w:rsid w:val="008B3843"/>
    <w:rsid w:val="008B49ED"/>
    <w:rsid w:val="008B5DE6"/>
    <w:rsid w:val="008B635C"/>
    <w:rsid w:val="008B6837"/>
    <w:rsid w:val="008B6E2B"/>
    <w:rsid w:val="008B6F5B"/>
    <w:rsid w:val="008B753A"/>
    <w:rsid w:val="008B77F9"/>
    <w:rsid w:val="008B7C71"/>
    <w:rsid w:val="008C0D63"/>
    <w:rsid w:val="008C15B2"/>
    <w:rsid w:val="008C166E"/>
    <w:rsid w:val="008C1840"/>
    <w:rsid w:val="008C18F2"/>
    <w:rsid w:val="008C31A2"/>
    <w:rsid w:val="008C34DC"/>
    <w:rsid w:val="008C3BF1"/>
    <w:rsid w:val="008C46BD"/>
    <w:rsid w:val="008C4834"/>
    <w:rsid w:val="008C4D32"/>
    <w:rsid w:val="008C4F7A"/>
    <w:rsid w:val="008C5CB0"/>
    <w:rsid w:val="008C670B"/>
    <w:rsid w:val="008C6CBC"/>
    <w:rsid w:val="008C6E1A"/>
    <w:rsid w:val="008D0136"/>
    <w:rsid w:val="008D049C"/>
    <w:rsid w:val="008D0DB6"/>
    <w:rsid w:val="008D1531"/>
    <w:rsid w:val="008D15A0"/>
    <w:rsid w:val="008D16A9"/>
    <w:rsid w:val="008D1CF1"/>
    <w:rsid w:val="008D1EA6"/>
    <w:rsid w:val="008D227A"/>
    <w:rsid w:val="008D28A4"/>
    <w:rsid w:val="008D2C04"/>
    <w:rsid w:val="008D2D0E"/>
    <w:rsid w:val="008D2D5B"/>
    <w:rsid w:val="008D3025"/>
    <w:rsid w:val="008D35D6"/>
    <w:rsid w:val="008D3603"/>
    <w:rsid w:val="008D43CD"/>
    <w:rsid w:val="008D4BC7"/>
    <w:rsid w:val="008D5005"/>
    <w:rsid w:val="008D6295"/>
    <w:rsid w:val="008D6AA7"/>
    <w:rsid w:val="008D6D90"/>
    <w:rsid w:val="008D7166"/>
    <w:rsid w:val="008D7C76"/>
    <w:rsid w:val="008D7F35"/>
    <w:rsid w:val="008E1E21"/>
    <w:rsid w:val="008E3B56"/>
    <w:rsid w:val="008E4253"/>
    <w:rsid w:val="008E4279"/>
    <w:rsid w:val="008E4649"/>
    <w:rsid w:val="008E4A06"/>
    <w:rsid w:val="008E4F19"/>
    <w:rsid w:val="008E5DC5"/>
    <w:rsid w:val="008E5F1F"/>
    <w:rsid w:val="008E6D1E"/>
    <w:rsid w:val="008E6EF7"/>
    <w:rsid w:val="008E722C"/>
    <w:rsid w:val="008E72E4"/>
    <w:rsid w:val="008E7673"/>
    <w:rsid w:val="008E7B9F"/>
    <w:rsid w:val="008E7DE4"/>
    <w:rsid w:val="008E7FFB"/>
    <w:rsid w:val="008F0640"/>
    <w:rsid w:val="008F0D66"/>
    <w:rsid w:val="008F1032"/>
    <w:rsid w:val="008F1242"/>
    <w:rsid w:val="008F14BF"/>
    <w:rsid w:val="008F16E7"/>
    <w:rsid w:val="008F1DAC"/>
    <w:rsid w:val="008F1F32"/>
    <w:rsid w:val="008F2155"/>
    <w:rsid w:val="008F27CF"/>
    <w:rsid w:val="008F2C3C"/>
    <w:rsid w:val="008F367B"/>
    <w:rsid w:val="008F3A17"/>
    <w:rsid w:val="008F41AF"/>
    <w:rsid w:val="008F5875"/>
    <w:rsid w:val="008F63A4"/>
    <w:rsid w:val="008F6CB9"/>
    <w:rsid w:val="008F795C"/>
    <w:rsid w:val="008F7A7B"/>
    <w:rsid w:val="008F7E95"/>
    <w:rsid w:val="00900644"/>
    <w:rsid w:val="00900755"/>
    <w:rsid w:val="00900775"/>
    <w:rsid w:val="00901427"/>
    <w:rsid w:val="009029B4"/>
    <w:rsid w:val="00902F5C"/>
    <w:rsid w:val="00903E4C"/>
    <w:rsid w:val="009041E3"/>
    <w:rsid w:val="0090439C"/>
    <w:rsid w:val="0090480D"/>
    <w:rsid w:val="00904B89"/>
    <w:rsid w:val="00904BF4"/>
    <w:rsid w:val="00905AF3"/>
    <w:rsid w:val="009065B6"/>
    <w:rsid w:val="00906B65"/>
    <w:rsid w:val="00906C04"/>
    <w:rsid w:val="009071DA"/>
    <w:rsid w:val="009074B1"/>
    <w:rsid w:val="00907798"/>
    <w:rsid w:val="00907931"/>
    <w:rsid w:val="00907E32"/>
    <w:rsid w:val="00907FDD"/>
    <w:rsid w:val="00910BC5"/>
    <w:rsid w:val="00910D9C"/>
    <w:rsid w:val="009115AF"/>
    <w:rsid w:val="00911E1D"/>
    <w:rsid w:val="00911FF6"/>
    <w:rsid w:val="00912B6A"/>
    <w:rsid w:val="00913424"/>
    <w:rsid w:val="00913496"/>
    <w:rsid w:val="009136C5"/>
    <w:rsid w:val="00913E8C"/>
    <w:rsid w:val="00914200"/>
    <w:rsid w:val="00914515"/>
    <w:rsid w:val="009157CE"/>
    <w:rsid w:val="00915829"/>
    <w:rsid w:val="009158B9"/>
    <w:rsid w:val="0091674D"/>
    <w:rsid w:val="00916BD5"/>
    <w:rsid w:val="0091771A"/>
    <w:rsid w:val="00917AC6"/>
    <w:rsid w:val="00920165"/>
    <w:rsid w:val="0092048D"/>
    <w:rsid w:val="00922089"/>
    <w:rsid w:val="00922725"/>
    <w:rsid w:val="00922A86"/>
    <w:rsid w:val="00922A87"/>
    <w:rsid w:val="00922A98"/>
    <w:rsid w:val="00923B5D"/>
    <w:rsid w:val="00924563"/>
    <w:rsid w:val="00924600"/>
    <w:rsid w:val="00924DCE"/>
    <w:rsid w:val="00925034"/>
    <w:rsid w:val="00925417"/>
    <w:rsid w:val="00925778"/>
    <w:rsid w:val="00926EF2"/>
    <w:rsid w:val="009276C1"/>
    <w:rsid w:val="0093032D"/>
    <w:rsid w:val="00932A22"/>
    <w:rsid w:val="00934111"/>
    <w:rsid w:val="00934411"/>
    <w:rsid w:val="00935C4F"/>
    <w:rsid w:val="00935C87"/>
    <w:rsid w:val="00935F02"/>
    <w:rsid w:val="009362A5"/>
    <w:rsid w:val="00936BA9"/>
    <w:rsid w:val="00937447"/>
    <w:rsid w:val="00940067"/>
    <w:rsid w:val="0094086A"/>
    <w:rsid w:val="00940C3C"/>
    <w:rsid w:val="00940ED1"/>
    <w:rsid w:val="0094174A"/>
    <w:rsid w:val="00941939"/>
    <w:rsid w:val="00942230"/>
    <w:rsid w:val="00942509"/>
    <w:rsid w:val="00942870"/>
    <w:rsid w:val="00942A4E"/>
    <w:rsid w:val="00942F41"/>
    <w:rsid w:val="00943D9B"/>
    <w:rsid w:val="009440E2"/>
    <w:rsid w:val="00944434"/>
    <w:rsid w:val="00944680"/>
    <w:rsid w:val="009448B4"/>
    <w:rsid w:val="009448CA"/>
    <w:rsid w:val="009459D1"/>
    <w:rsid w:val="00945BC8"/>
    <w:rsid w:val="00945F29"/>
    <w:rsid w:val="009469B6"/>
    <w:rsid w:val="00947134"/>
    <w:rsid w:val="00947218"/>
    <w:rsid w:val="009473B0"/>
    <w:rsid w:val="0094769D"/>
    <w:rsid w:val="009479C4"/>
    <w:rsid w:val="00947A7C"/>
    <w:rsid w:val="00947D0E"/>
    <w:rsid w:val="00950202"/>
    <w:rsid w:val="00950B83"/>
    <w:rsid w:val="00950CE3"/>
    <w:rsid w:val="00950D74"/>
    <w:rsid w:val="00952072"/>
    <w:rsid w:val="009522CE"/>
    <w:rsid w:val="009524D9"/>
    <w:rsid w:val="009533A7"/>
    <w:rsid w:val="0095365B"/>
    <w:rsid w:val="009542EE"/>
    <w:rsid w:val="00954478"/>
    <w:rsid w:val="009550C9"/>
    <w:rsid w:val="009552D7"/>
    <w:rsid w:val="009555F7"/>
    <w:rsid w:val="0095590D"/>
    <w:rsid w:val="00955D1C"/>
    <w:rsid w:val="0095656D"/>
    <w:rsid w:val="009572CB"/>
    <w:rsid w:val="00957372"/>
    <w:rsid w:val="00957689"/>
    <w:rsid w:val="009576E8"/>
    <w:rsid w:val="00957D78"/>
    <w:rsid w:val="00957F48"/>
    <w:rsid w:val="00960034"/>
    <w:rsid w:val="00960342"/>
    <w:rsid w:val="00960442"/>
    <w:rsid w:val="0096076E"/>
    <w:rsid w:val="00960AD6"/>
    <w:rsid w:val="00960E3E"/>
    <w:rsid w:val="009610C5"/>
    <w:rsid w:val="009614E9"/>
    <w:rsid w:val="0096182C"/>
    <w:rsid w:val="00962190"/>
    <w:rsid w:val="00962BEC"/>
    <w:rsid w:val="00963554"/>
    <w:rsid w:val="00963584"/>
    <w:rsid w:val="0096366D"/>
    <w:rsid w:val="0096399C"/>
    <w:rsid w:val="00963A54"/>
    <w:rsid w:val="009640DB"/>
    <w:rsid w:val="0096465A"/>
    <w:rsid w:val="00964DCE"/>
    <w:rsid w:val="00964E3D"/>
    <w:rsid w:val="00965254"/>
    <w:rsid w:val="00965391"/>
    <w:rsid w:val="00965802"/>
    <w:rsid w:val="0096588E"/>
    <w:rsid w:val="009659C0"/>
    <w:rsid w:val="00965CDE"/>
    <w:rsid w:val="009669A4"/>
    <w:rsid w:val="00966D16"/>
    <w:rsid w:val="009677DF"/>
    <w:rsid w:val="00967F76"/>
    <w:rsid w:val="009700B9"/>
    <w:rsid w:val="00970215"/>
    <w:rsid w:val="00970A5C"/>
    <w:rsid w:val="009712A2"/>
    <w:rsid w:val="0097139E"/>
    <w:rsid w:val="00971572"/>
    <w:rsid w:val="00971654"/>
    <w:rsid w:val="009720EB"/>
    <w:rsid w:val="0097227C"/>
    <w:rsid w:val="0097293C"/>
    <w:rsid w:val="00973002"/>
    <w:rsid w:val="0097305C"/>
    <w:rsid w:val="009731DA"/>
    <w:rsid w:val="00973400"/>
    <w:rsid w:val="009734B3"/>
    <w:rsid w:val="009734C6"/>
    <w:rsid w:val="00973AD3"/>
    <w:rsid w:val="009744BD"/>
    <w:rsid w:val="00974855"/>
    <w:rsid w:val="0097487E"/>
    <w:rsid w:val="00975263"/>
    <w:rsid w:val="009752DB"/>
    <w:rsid w:val="0097552A"/>
    <w:rsid w:val="0097568D"/>
    <w:rsid w:val="00975C01"/>
    <w:rsid w:val="00975DC6"/>
    <w:rsid w:val="0097682E"/>
    <w:rsid w:val="009768F1"/>
    <w:rsid w:val="00976AE7"/>
    <w:rsid w:val="00977117"/>
    <w:rsid w:val="0097711B"/>
    <w:rsid w:val="0097731E"/>
    <w:rsid w:val="00977FD7"/>
    <w:rsid w:val="00981ADB"/>
    <w:rsid w:val="0098247F"/>
    <w:rsid w:val="00982A23"/>
    <w:rsid w:val="00982C7B"/>
    <w:rsid w:val="0098390E"/>
    <w:rsid w:val="00983A77"/>
    <w:rsid w:val="00983FA5"/>
    <w:rsid w:val="00984FA9"/>
    <w:rsid w:val="00985157"/>
    <w:rsid w:val="009859EB"/>
    <w:rsid w:val="00985B06"/>
    <w:rsid w:val="00985D28"/>
    <w:rsid w:val="00985F3D"/>
    <w:rsid w:val="00985FEF"/>
    <w:rsid w:val="00986022"/>
    <w:rsid w:val="0098631F"/>
    <w:rsid w:val="0098671A"/>
    <w:rsid w:val="0098681B"/>
    <w:rsid w:val="00990705"/>
    <w:rsid w:val="00990F4D"/>
    <w:rsid w:val="00991370"/>
    <w:rsid w:val="00991FFD"/>
    <w:rsid w:val="009928F4"/>
    <w:rsid w:val="00993383"/>
    <w:rsid w:val="00993D90"/>
    <w:rsid w:val="00993F10"/>
    <w:rsid w:val="0099433D"/>
    <w:rsid w:val="00995344"/>
    <w:rsid w:val="009955D1"/>
    <w:rsid w:val="0099655F"/>
    <w:rsid w:val="009973C9"/>
    <w:rsid w:val="0099748B"/>
    <w:rsid w:val="00997530"/>
    <w:rsid w:val="00997C7C"/>
    <w:rsid w:val="009A020A"/>
    <w:rsid w:val="009A08AF"/>
    <w:rsid w:val="009A14C6"/>
    <w:rsid w:val="009A164E"/>
    <w:rsid w:val="009A2577"/>
    <w:rsid w:val="009A2897"/>
    <w:rsid w:val="009A29C8"/>
    <w:rsid w:val="009A2B46"/>
    <w:rsid w:val="009A3070"/>
    <w:rsid w:val="009A3546"/>
    <w:rsid w:val="009A3AF1"/>
    <w:rsid w:val="009A3DB1"/>
    <w:rsid w:val="009A3FAE"/>
    <w:rsid w:val="009A4539"/>
    <w:rsid w:val="009A52CE"/>
    <w:rsid w:val="009A555C"/>
    <w:rsid w:val="009A5EEF"/>
    <w:rsid w:val="009A5F29"/>
    <w:rsid w:val="009A61BD"/>
    <w:rsid w:val="009A6E02"/>
    <w:rsid w:val="009B003C"/>
    <w:rsid w:val="009B0576"/>
    <w:rsid w:val="009B063D"/>
    <w:rsid w:val="009B09AB"/>
    <w:rsid w:val="009B1206"/>
    <w:rsid w:val="009B14DE"/>
    <w:rsid w:val="009B16B1"/>
    <w:rsid w:val="009B1961"/>
    <w:rsid w:val="009B1977"/>
    <w:rsid w:val="009B1EE5"/>
    <w:rsid w:val="009B2D82"/>
    <w:rsid w:val="009B2F1D"/>
    <w:rsid w:val="009B3DF6"/>
    <w:rsid w:val="009B54D1"/>
    <w:rsid w:val="009B5B24"/>
    <w:rsid w:val="009B60BD"/>
    <w:rsid w:val="009B66C0"/>
    <w:rsid w:val="009B762F"/>
    <w:rsid w:val="009B7B91"/>
    <w:rsid w:val="009B7BA4"/>
    <w:rsid w:val="009C0629"/>
    <w:rsid w:val="009C08DD"/>
    <w:rsid w:val="009C08F1"/>
    <w:rsid w:val="009C094A"/>
    <w:rsid w:val="009C1333"/>
    <w:rsid w:val="009C13DE"/>
    <w:rsid w:val="009C15D8"/>
    <w:rsid w:val="009C180C"/>
    <w:rsid w:val="009C1BBE"/>
    <w:rsid w:val="009C232E"/>
    <w:rsid w:val="009C2EA7"/>
    <w:rsid w:val="009C2F44"/>
    <w:rsid w:val="009C36B5"/>
    <w:rsid w:val="009C3E97"/>
    <w:rsid w:val="009C4563"/>
    <w:rsid w:val="009C461D"/>
    <w:rsid w:val="009C4785"/>
    <w:rsid w:val="009C4FC3"/>
    <w:rsid w:val="009C5519"/>
    <w:rsid w:val="009C5A47"/>
    <w:rsid w:val="009C6146"/>
    <w:rsid w:val="009C62F2"/>
    <w:rsid w:val="009C6C0A"/>
    <w:rsid w:val="009C7192"/>
    <w:rsid w:val="009C7F76"/>
    <w:rsid w:val="009C7FC3"/>
    <w:rsid w:val="009D01C2"/>
    <w:rsid w:val="009D11F8"/>
    <w:rsid w:val="009D14BC"/>
    <w:rsid w:val="009D1DEA"/>
    <w:rsid w:val="009D2308"/>
    <w:rsid w:val="009D2887"/>
    <w:rsid w:val="009D29D5"/>
    <w:rsid w:val="009D2BCD"/>
    <w:rsid w:val="009D2F42"/>
    <w:rsid w:val="009D3245"/>
    <w:rsid w:val="009D3A8C"/>
    <w:rsid w:val="009D3CC6"/>
    <w:rsid w:val="009D3DB3"/>
    <w:rsid w:val="009D4459"/>
    <w:rsid w:val="009D457C"/>
    <w:rsid w:val="009D4652"/>
    <w:rsid w:val="009D5504"/>
    <w:rsid w:val="009D6314"/>
    <w:rsid w:val="009D6996"/>
    <w:rsid w:val="009D69E7"/>
    <w:rsid w:val="009D6C92"/>
    <w:rsid w:val="009D6FDD"/>
    <w:rsid w:val="009D738C"/>
    <w:rsid w:val="009E04CB"/>
    <w:rsid w:val="009E0D6D"/>
    <w:rsid w:val="009E1034"/>
    <w:rsid w:val="009E108A"/>
    <w:rsid w:val="009E1F4C"/>
    <w:rsid w:val="009E2906"/>
    <w:rsid w:val="009E2BA0"/>
    <w:rsid w:val="009E34D2"/>
    <w:rsid w:val="009E36B2"/>
    <w:rsid w:val="009E43A3"/>
    <w:rsid w:val="009E44D0"/>
    <w:rsid w:val="009E5DBC"/>
    <w:rsid w:val="009E5DDE"/>
    <w:rsid w:val="009E7055"/>
    <w:rsid w:val="009E75C4"/>
    <w:rsid w:val="009E7BCC"/>
    <w:rsid w:val="009E7BF2"/>
    <w:rsid w:val="009F0676"/>
    <w:rsid w:val="009F07AA"/>
    <w:rsid w:val="009F0E7E"/>
    <w:rsid w:val="009F1C15"/>
    <w:rsid w:val="009F1CEB"/>
    <w:rsid w:val="009F1F4E"/>
    <w:rsid w:val="009F231E"/>
    <w:rsid w:val="009F2E76"/>
    <w:rsid w:val="009F4B52"/>
    <w:rsid w:val="009F4C21"/>
    <w:rsid w:val="009F4F0A"/>
    <w:rsid w:val="009F51ED"/>
    <w:rsid w:val="009F53BE"/>
    <w:rsid w:val="009F5988"/>
    <w:rsid w:val="009F620B"/>
    <w:rsid w:val="009F634C"/>
    <w:rsid w:val="009F6352"/>
    <w:rsid w:val="009F68D3"/>
    <w:rsid w:val="009F6B4A"/>
    <w:rsid w:val="009F7AE2"/>
    <w:rsid w:val="009F7E5A"/>
    <w:rsid w:val="00A00E31"/>
    <w:rsid w:val="00A017F1"/>
    <w:rsid w:val="00A01E11"/>
    <w:rsid w:val="00A01FCB"/>
    <w:rsid w:val="00A025B5"/>
    <w:rsid w:val="00A02E10"/>
    <w:rsid w:val="00A030DF"/>
    <w:rsid w:val="00A0327E"/>
    <w:rsid w:val="00A03B9B"/>
    <w:rsid w:val="00A0418B"/>
    <w:rsid w:val="00A04232"/>
    <w:rsid w:val="00A043D2"/>
    <w:rsid w:val="00A0457C"/>
    <w:rsid w:val="00A048A2"/>
    <w:rsid w:val="00A04AA6"/>
    <w:rsid w:val="00A04BC5"/>
    <w:rsid w:val="00A04EF0"/>
    <w:rsid w:val="00A054F5"/>
    <w:rsid w:val="00A06207"/>
    <w:rsid w:val="00A1021B"/>
    <w:rsid w:val="00A1132D"/>
    <w:rsid w:val="00A115E9"/>
    <w:rsid w:val="00A11E55"/>
    <w:rsid w:val="00A1256A"/>
    <w:rsid w:val="00A12CE7"/>
    <w:rsid w:val="00A131BD"/>
    <w:rsid w:val="00A1381E"/>
    <w:rsid w:val="00A139CE"/>
    <w:rsid w:val="00A13E71"/>
    <w:rsid w:val="00A1437C"/>
    <w:rsid w:val="00A14BB1"/>
    <w:rsid w:val="00A14CEB"/>
    <w:rsid w:val="00A14D04"/>
    <w:rsid w:val="00A14F35"/>
    <w:rsid w:val="00A1503D"/>
    <w:rsid w:val="00A15199"/>
    <w:rsid w:val="00A15664"/>
    <w:rsid w:val="00A1595A"/>
    <w:rsid w:val="00A161D8"/>
    <w:rsid w:val="00A16658"/>
    <w:rsid w:val="00A16F6B"/>
    <w:rsid w:val="00A1750C"/>
    <w:rsid w:val="00A17765"/>
    <w:rsid w:val="00A203DF"/>
    <w:rsid w:val="00A20E9B"/>
    <w:rsid w:val="00A21272"/>
    <w:rsid w:val="00A21FA3"/>
    <w:rsid w:val="00A22458"/>
    <w:rsid w:val="00A2263C"/>
    <w:rsid w:val="00A22711"/>
    <w:rsid w:val="00A22859"/>
    <w:rsid w:val="00A22B9B"/>
    <w:rsid w:val="00A231C9"/>
    <w:rsid w:val="00A23CB6"/>
    <w:rsid w:val="00A23DDA"/>
    <w:rsid w:val="00A24337"/>
    <w:rsid w:val="00A243B3"/>
    <w:rsid w:val="00A24ABD"/>
    <w:rsid w:val="00A255B0"/>
    <w:rsid w:val="00A25AFF"/>
    <w:rsid w:val="00A25BF4"/>
    <w:rsid w:val="00A25E90"/>
    <w:rsid w:val="00A265C2"/>
    <w:rsid w:val="00A270A7"/>
    <w:rsid w:val="00A2726B"/>
    <w:rsid w:val="00A27E51"/>
    <w:rsid w:val="00A27E86"/>
    <w:rsid w:val="00A27F5E"/>
    <w:rsid w:val="00A3007D"/>
    <w:rsid w:val="00A305E7"/>
    <w:rsid w:val="00A30F10"/>
    <w:rsid w:val="00A3105D"/>
    <w:rsid w:val="00A312B0"/>
    <w:rsid w:val="00A314E2"/>
    <w:rsid w:val="00A3225A"/>
    <w:rsid w:val="00A329E4"/>
    <w:rsid w:val="00A32E88"/>
    <w:rsid w:val="00A3314E"/>
    <w:rsid w:val="00A3317A"/>
    <w:rsid w:val="00A338BF"/>
    <w:rsid w:val="00A33D0B"/>
    <w:rsid w:val="00A341B5"/>
    <w:rsid w:val="00A34377"/>
    <w:rsid w:val="00A344E0"/>
    <w:rsid w:val="00A35265"/>
    <w:rsid w:val="00A35C36"/>
    <w:rsid w:val="00A35F1E"/>
    <w:rsid w:val="00A361C4"/>
    <w:rsid w:val="00A364C0"/>
    <w:rsid w:val="00A36856"/>
    <w:rsid w:val="00A374A4"/>
    <w:rsid w:val="00A37636"/>
    <w:rsid w:val="00A37B1B"/>
    <w:rsid w:val="00A37DAD"/>
    <w:rsid w:val="00A37F28"/>
    <w:rsid w:val="00A37F74"/>
    <w:rsid w:val="00A40964"/>
    <w:rsid w:val="00A41228"/>
    <w:rsid w:val="00A41833"/>
    <w:rsid w:val="00A418CF"/>
    <w:rsid w:val="00A41A5A"/>
    <w:rsid w:val="00A4220F"/>
    <w:rsid w:val="00A42C65"/>
    <w:rsid w:val="00A42F60"/>
    <w:rsid w:val="00A42FC6"/>
    <w:rsid w:val="00A4348B"/>
    <w:rsid w:val="00A43494"/>
    <w:rsid w:val="00A43726"/>
    <w:rsid w:val="00A43B62"/>
    <w:rsid w:val="00A447D6"/>
    <w:rsid w:val="00A449C7"/>
    <w:rsid w:val="00A44B82"/>
    <w:rsid w:val="00A44EF9"/>
    <w:rsid w:val="00A456F9"/>
    <w:rsid w:val="00A45ACF"/>
    <w:rsid w:val="00A45FDA"/>
    <w:rsid w:val="00A460D4"/>
    <w:rsid w:val="00A466E9"/>
    <w:rsid w:val="00A46788"/>
    <w:rsid w:val="00A46DF1"/>
    <w:rsid w:val="00A47373"/>
    <w:rsid w:val="00A47B77"/>
    <w:rsid w:val="00A5081D"/>
    <w:rsid w:val="00A50821"/>
    <w:rsid w:val="00A51911"/>
    <w:rsid w:val="00A51D6F"/>
    <w:rsid w:val="00A528D2"/>
    <w:rsid w:val="00A52999"/>
    <w:rsid w:val="00A52B83"/>
    <w:rsid w:val="00A534E1"/>
    <w:rsid w:val="00A53C00"/>
    <w:rsid w:val="00A54B7B"/>
    <w:rsid w:val="00A54C28"/>
    <w:rsid w:val="00A5551E"/>
    <w:rsid w:val="00A55E41"/>
    <w:rsid w:val="00A563DD"/>
    <w:rsid w:val="00A56D93"/>
    <w:rsid w:val="00A57C30"/>
    <w:rsid w:val="00A61142"/>
    <w:rsid w:val="00A61657"/>
    <w:rsid w:val="00A61682"/>
    <w:rsid w:val="00A61BD9"/>
    <w:rsid w:val="00A62A7A"/>
    <w:rsid w:val="00A63438"/>
    <w:rsid w:val="00A6380E"/>
    <w:rsid w:val="00A639A4"/>
    <w:rsid w:val="00A63B0E"/>
    <w:rsid w:val="00A64960"/>
    <w:rsid w:val="00A64C05"/>
    <w:rsid w:val="00A65D82"/>
    <w:rsid w:val="00A660FC"/>
    <w:rsid w:val="00A66B63"/>
    <w:rsid w:val="00A66D53"/>
    <w:rsid w:val="00A672A4"/>
    <w:rsid w:val="00A72133"/>
    <w:rsid w:val="00A72DBF"/>
    <w:rsid w:val="00A737DC"/>
    <w:rsid w:val="00A73D79"/>
    <w:rsid w:val="00A73E39"/>
    <w:rsid w:val="00A73F46"/>
    <w:rsid w:val="00A742F6"/>
    <w:rsid w:val="00A74441"/>
    <w:rsid w:val="00A74674"/>
    <w:rsid w:val="00A74788"/>
    <w:rsid w:val="00A74832"/>
    <w:rsid w:val="00A74A06"/>
    <w:rsid w:val="00A74BB8"/>
    <w:rsid w:val="00A75697"/>
    <w:rsid w:val="00A76229"/>
    <w:rsid w:val="00A77494"/>
    <w:rsid w:val="00A80674"/>
    <w:rsid w:val="00A80C33"/>
    <w:rsid w:val="00A80EC1"/>
    <w:rsid w:val="00A8132A"/>
    <w:rsid w:val="00A814A5"/>
    <w:rsid w:val="00A822B9"/>
    <w:rsid w:val="00A82381"/>
    <w:rsid w:val="00A82842"/>
    <w:rsid w:val="00A83EE3"/>
    <w:rsid w:val="00A84D7A"/>
    <w:rsid w:val="00A84D80"/>
    <w:rsid w:val="00A84FD7"/>
    <w:rsid w:val="00A857E7"/>
    <w:rsid w:val="00A85CE9"/>
    <w:rsid w:val="00A8659C"/>
    <w:rsid w:val="00A86BEB"/>
    <w:rsid w:val="00A86C42"/>
    <w:rsid w:val="00A87196"/>
    <w:rsid w:val="00A8721E"/>
    <w:rsid w:val="00A87417"/>
    <w:rsid w:val="00A8751C"/>
    <w:rsid w:val="00A9022B"/>
    <w:rsid w:val="00A90965"/>
    <w:rsid w:val="00A90E1F"/>
    <w:rsid w:val="00A90F8D"/>
    <w:rsid w:val="00A91091"/>
    <w:rsid w:val="00A911A8"/>
    <w:rsid w:val="00A91BAD"/>
    <w:rsid w:val="00A91E6B"/>
    <w:rsid w:val="00A92411"/>
    <w:rsid w:val="00A928A4"/>
    <w:rsid w:val="00A938D6"/>
    <w:rsid w:val="00A942BF"/>
    <w:rsid w:val="00A942DF"/>
    <w:rsid w:val="00A94CE5"/>
    <w:rsid w:val="00A95A0A"/>
    <w:rsid w:val="00A96028"/>
    <w:rsid w:val="00A964AF"/>
    <w:rsid w:val="00A96797"/>
    <w:rsid w:val="00A96E2B"/>
    <w:rsid w:val="00A97221"/>
    <w:rsid w:val="00A97B24"/>
    <w:rsid w:val="00A97C94"/>
    <w:rsid w:val="00AA121B"/>
    <w:rsid w:val="00AA14C6"/>
    <w:rsid w:val="00AA19F1"/>
    <w:rsid w:val="00AA1F42"/>
    <w:rsid w:val="00AA1FD9"/>
    <w:rsid w:val="00AA2519"/>
    <w:rsid w:val="00AA2589"/>
    <w:rsid w:val="00AA31E6"/>
    <w:rsid w:val="00AA3888"/>
    <w:rsid w:val="00AA3893"/>
    <w:rsid w:val="00AA3A21"/>
    <w:rsid w:val="00AA3BDB"/>
    <w:rsid w:val="00AA3F87"/>
    <w:rsid w:val="00AA42C1"/>
    <w:rsid w:val="00AA4644"/>
    <w:rsid w:val="00AA59E1"/>
    <w:rsid w:val="00AA5C87"/>
    <w:rsid w:val="00AA5EEE"/>
    <w:rsid w:val="00AA604A"/>
    <w:rsid w:val="00AA623B"/>
    <w:rsid w:val="00AA6BF6"/>
    <w:rsid w:val="00AA7356"/>
    <w:rsid w:val="00AA74E1"/>
    <w:rsid w:val="00AA75D0"/>
    <w:rsid w:val="00AA7854"/>
    <w:rsid w:val="00AA7EC8"/>
    <w:rsid w:val="00AB0F30"/>
    <w:rsid w:val="00AB1A2C"/>
    <w:rsid w:val="00AB247E"/>
    <w:rsid w:val="00AB2B75"/>
    <w:rsid w:val="00AB337C"/>
    <w:rsid w:val="00AB3421"/>
    <w:rsid w:val="00AB420C"/>
    <w:rsid w:val="00AB4473"/>
    <w:rsid w:val="00AB5328"/>
    <w:rsid w:val="00AB59B0"/>
    <w:rsid w:val="00AB65B2"/>
    <w:rsid w:val="00AB670F"/>
    <w:rsid w:val="00AB6B75"/>
    <w:rsid w:val="00AB7078"/>
    <w:rsid w:val="00AB7212"/>
    <w:rsid w:val="00AB7415"/>
    <w:rsid w:val="00AB7D4C"/>
    <w:rsid w:val="00AB7EFC"/>
    <w:rsid w:val="00AC0B99"/>
    <w:rsid w:val="00AC10B8"/>
    <w:rsid w:val="00AC136C"/>
    <w:rsid w:val="00AC14CE"/>
    <w:rsid w:val="00AC1642"/>
    <w:rsid w:val="00AC1945"/>
    <w:rsid w:val="00AC2272"/>
    <w:rsid w:val="00AC262C"/>
    <w:rsid w:val="00AC2A95"/>
    <w:rsid w:val="00AC3255"/>
    <w:rsid w:val="00AC39E5"/>
    <w:rsid w:val="00AC620F"/>
    <w:rsid w:val="00AC6A14"/>
    <w:rsid w:val="00AC710C"/>
    <w:rsid w:val="00AC772E"/>
    <w:rsid w:val="00AC78D7"/>
    <w:rsid w:val="00AD00C5"/>
    <w:rsid w:val="00AD01E7"/>
    <w:rsid w:val="00AD022A"/>
    <w:rsid w:val="00AD0EE1"/>
    <w:rsid w:val="00AD24CE"/>
    <w:rsid w:val="00AD2BF5"/>
    <w:rsid w:val="00AD303F"/>
    <w:rsid w:val="00AD3DF0"/>
    <w:rsid w:val="00AD4784"/>
    <w:rsid w:val="00AD4979"/>
    <w:rsid w:val="00AD4D6C"/>
    <w:rsid w:val="00AD6C8E"/>
    <w:rsid w:val="00AD726A"/>
    <w:rsid w:val="00AD74C9"/>
    <w:rsid w:val="00AD7940"/>
    <w:rsid w:val="00AD7F90"/>
    <w:rsid w:val="00AE03F6"/>
    <w:rsid w:val="00AE085B"/>
    <w:rsid w:val="00AE18DD"/>
    <w:rsid w:val="00AE1D79"/>
    <w:rsid w:val="00AE2023"/>
    <w:rsid w:val="00AE2404"/>
    <w:rsid w:val="00AE285D"/>
    <w:rsid w:val="00AE3145"/>
    <w:rsid w:val="00AE3F8C"/>
    <w:rsid w:val="00AE4005"/>
    <w:rsid w:val="00AE4292"/>
    <w:rsid w:val="00AE42E5"/>
    <w:rsid w:val="00AE4EA4"/>
    <w:rsid w:val="00AE5CE6"/>
    <w:rsid w:val="00AE5E47"/>
    <w:rsid w:val="00AE6058"/>
    <w:rsid w:val="00AE60F3"/>
    <w:rsid w:val="00AE64F1"/>
    <w:rsid w:val="00AE7B93"/>
    <w:rsid w:val="00AF0819"/>
    <w:rsid w:val="00AF0AF8"/>
    <w:rsid w:val="00AF1096"/>
    <w:rsid w:val="00AF15D4"/>
    <w:rsid w:val="00AF1EE5"/>
    <w:rsid w:val="00AF3105"/>
    <w:rsid w:val="00AF3183"/>
    <w:rsid w:val="00AF3525"/>
    <w:rsid w:val="00AF4C9F"/>
    <w:rsid w:val="00AF6322"/>
    <w:rsid w:val="00AF686E"/>
    <w:rsid w:val="00AF6B14"/>
    <w:rsid w:val="00AF6C96"/>
    <w:rsid w:val="00AF741D"/>
    <w:rsid w:val="00AF7F10"/>
    <w:rsid w:val="00B003FD"/>
    <w:rsid w:val="00B0106A"/>
    <w:rsid w:val="00B01AE9"/>
    <w:rsid w:val="00B02274"/>
    <w:rsid w:val="00B03114"/>
    <w:rsid w:val="00B03F69"/>
    <w:rsid w:val="00B0404F"/>
    <w:rsid w:val="00B040E9"/>
    <w:rsid w:val="00B0435C"/>
    <w:rsid w:val="00B049AE"/>
    <w:rsid w:val="00B05065"/>
    <w:rsid w:val="00B0540E"/>
    <w:rsid w:val="00B0576B"/>
    <w:rsid w:val="00B05AEE"/>
    <w:rsid w:val="00B06204"/>
    <w:rsid w:val="00B066EC"/>
    <w:rsid w:val="00B06926"/>
    <w:rsid w:val="00B06CCA"/>
    <w:rsid w:val="00B07743"/>
    <w:rsid w:val="00B07A55"/>
    <w:rsid w:val="00B109D6"/>
    <w:rsid w:val="00B10AD1"/>
    <w:rsid w:val="00B117C3"/>
    <w:rsid w:val="00B11C26"/>
    <w:rsid w:val="00B11F1C"/>
    <w:rsid w:val="00B11FE3"/>
    <w:rsid w:val="00B1320B"/>
    <w:rsid w:val="00B13842"/>
    <w:rsid w:val="00B14711"/>
    <w:rsid w:val="00B15192"/>
    <w:rsid w:val="00B1540A"/>
    <w:rsid w:val="00B16055"/>
    <w:rsid w:val="00B16791"/>
    <w:rsid w:val="00B1688B"/>
    <w:rsid w:val="00B16C7F"/>
    <w:rsid w:val="00B16CD7"/>
    <w:rsid w:val="00B170E0"/>
    <w:rsid w:val="00B17252"/>
    <w:rsid w:val="00B177E0"/>
    <w:rsid w:val="00B17996"/>
    <w:rsid w:val="00B17BA4"/>
    <w:rsid w:val="00B200D5"/>
    <w:rsid w:val="00B20708"/>
    <w:rsid w:val="00B208AA"/>
    <w:rsid w:val="00B20D71"/>
    <w:rsid w:val="00B2104D"/>
    <w:rsid w:val="00B212AF"/>
    <w:rsid w:val="00B21ACC"/>
    <w:rsid w:val="00B21BCD"/>
    <w:rsid w:val="00B22097"/>
    <w:rsid w:val="00B221A2"/>
    <w:rsid w:val="00B2223D"/>
    <w:rsid w:val="00B225DF"/>
    <w:rsid w:val="00B22B05"/>
    <w:rsid w:val="00B22EC0"/>
    <w:rsid w:val="00B23278"/>
    <w:rsid w:val="00B23280"/>
    <w:rsid w:val="00B23A6D"/>
    <w:rsid w:val="00B24CA4"/>
    <w:rsid w:val="00B25025"/>
    <w:rsid w:val="00B2516C"/>
    <w:rsid w:val="00B26A67"/>
    <w:rsid w:val="00B26DBF"/>
    <w:rsid w:val="00B27120"/>
    <w:rsid w:val="00B272C6"/>
    <w:rsid w:val="00B272D1"/>
    <w:rsid w:val="00B2759B"/>
    <w:rsid w:val="00B30A4E"/>
    <w:rsid w:val="00B3227F"/>
    <w:rsid w:val="00B327E2"/>
    <w:rsid w:val="00B32DF9"/>
    <w:rsid w:val="00B32E71"/>
    <w:rsid w:val="00B33476"/>
    <w:rsid w:val="00B33802"/>
    <w:rsid w:val="00B3414A"/>
    <w:rsid w:val="00B34370"/>
    <w:rsid w:val="00B353CD"/>
    <w:rsid w:val="00B358CC"/>
    <w:rsid w:val="00B35A3D"/>
    <w:rsid w:val="00B35AA6"/>
    <w:rsid w:val="00B35CDF"/>
    <w:rsid w:val="00B35D5F"/>
    <w:rsid w:val="00B36040"/>
    <w:rsid w:val="00B36781"/>
    <w:rsid w:val="00B36C04"/>
    <w:rsid w:val="00B36C52"/>
    <w:rsid w:val="00B37F9C"/>
    <w:rsid w:val="00B40357"/>
    <w:rsid w:val="00B40855"/>
    <w:rsid w:val="00B408D3"/>
    <w:rsid w:val="00B40A80"/>
    <w:rsid w:val="00B40C88"/>
    <w:rsid w:val="00B40F47"/>
    <w:rsid w:val="00B41920"/>
    <w:rsid w:val="00B41E66"/>
    <w:rsid w:val="00B42A5B"/>
    <w:rsid w:val="00B42C20"/>
    <w:rsid w:val="00B43308"/>
    <w:rsid w:val="00B43B27"/>
    <w:rsid w:val="00B43B60"/>
    <w:rsid w:val="00B4437A"/>
    <w:rsid w:val="00B444CA"/>
    <w:rsid w:val="00B44EB1"/>
    <w:rsid w:val="00B44F56"/>
    <w:rsid w:val="00B451EF"/>
    <w:rsid w:val="00B4533B"/>
    <w:rsid w:val="00B456AC"/>
    <w:rsid w:val="00B45CE7"/>
    <w:rsid w:val="00B4604D"/>
    <w:rsid w:val="00B4608B"/>
    <w:rsid w:val="00B46492"/>
    <w:rsid w:val="00B46537"/>
    <w:rsid w:val="00B46661"/>
    <w:rsid w:val="00B47BD2"/>
    <w:rsid w:val="00B50014"/>
    <w:rsid w:val="00B50109"/>
    <w:rsid w:val="00B5108E"/>
    <w:rsid w:val="00B511C8"/>
    <w:rsid w:val="00B51C7B"/>
    <w:rsid w:val="00B521FA"/>
    <w:rsid w:val="00B522E6"/>
    <w:rsid w:val="00B524E4"/>
    <w:rsid w:val="00B5289E"/>
    <w:rsid w:val="00B52C34"/>
    <w:rsid w:val="00B53C56"/>
    <w:rsid w:val="00B545A3"/>
    <w:rsid w:val="00B54B69"/>
    <w:rsid w:val="00B55320"/>
    <w:rsid w:val="00B553AF"/>
    <w:rsid w:val="00B555F1"/>
    <w:rsid w:val="00B5572B"/>
    <w:rsid w:val="00B5579F"/>
    <w:rsid w:val="00B557FC"/>
    <w:rsid w:val="00B55B70"/>
    <w:rsid w:val="00B56E60"/>
    <w:rsid w:val="00B57A43"/>
    <w:rsid w:val="00B602C3"/>
    <w:rsid w:val="00B60982"/>
    <w:rsid w:val="00B60B16"/>
    <w:rsid w:val="00B60CD6"/>
    <w:rsid w:val="00B613C7"/>
    <w:rsid w:val="00B61A48"/>
    <w:rsid w:val="00B61F47"/>
    <w:rsid w:val="00B626AC"/>
    <w:rsid w:val="00B627FC"/>
    <w:rsid w:val="00B638F5"/>
    <w:rsid w:val="00B644D4"/>
    <w:rsid w:val="00B64E3B"/>
    <w:rsid w:val="00B65077"/>
    <w:rsid w:val="00B6551E"/>
    <w:rsid w:val="00B65945"/>
    <w:rsid w:val="00B66213"/>
    <w:rsid w:val="00B66590"/>
    <w:rsid w:val="00B665F5"/>
    <w:rsid w:val="00B66C0C"/>
    <w:rsid w:val="00B670FB"/>
    <w:rsid w:val="00B676DE"/>
    <w:rsid w:val="00B67911"/>
    <w:rsid w:val="00B70BCA"/>
    <w:rsid w:val="00B71065"/>
    <w:rsid w:val="00B71357"/>
    <w:rsid w:val="00B7195B"/>
    <w:rsid w:val="00B71E34"/>
    <w:rsid w:val="00B7275A"/>
    <w:rsid w:val="00B727EF"/>
    <w:rsid w:val="00B72ABD"/>
    <w:rsid w:val="00B72CD8"/>
    <w:rsid w:val="00B73581"/>
    <w:rsid w:val="00B738AC"/>
    <w:rsid w:val="00B73EB0"/>
    <w:rsid w:val="00B741E5"/>
    <w:rsid w:val="00B74425"/>
    <w:rsid w:val="00B753B6"/>
    <w:rsid w:val="00B7579A"/>
    <w:rsid w:val="00B75A6A"/>
    <w:rsid w:val="00B75AF7"/>
    <w:rsid w:val="00B75DD7"/>
    <w:rsid w:val="00B765BC"/>
    <w:rsid w:val="00B76787"/>
    <w:rsid w:val="00B7694E"/>
    <w:rsid w:val="00B77CF7"/>
    <w:rsid w:val="00B80006"/>
    <w:rsid w:val="00B804BF"/>
    <w:rsid w:val="00B80EC0"/>
    <w:rsid w:val="00B80EF2"/>
    <w:rsid w:val="00B80F66"/>
    <w:rsid w:val="00B811D9"/>
    <w:rsid w:val="00B81785"/>
    <w:rsid w:val="00B81F84"/>
    <w:rsid w:val="00B82643"/>
    <w:rsid w:val="00B82A74"/>
    <w:rsid w:val="00B82B88"/>
    <w:rsid w:val="00B82F3F"/>
    <w:rsid w:val="00B832AE"/>
    <w:rsid w:val="00B833D4"/>
    <w:rsid w:val="00B83494"/>
    <w:rsid w:val="00B83620"/>
    <w:rsid w:val="00B83CC4"/>
    <w:rsid w:val="00B84022"/>
    <w:rsid w:val="00B8444B"/>
    <w:rsid w:val="00B848F9"/>
    <w:rsid w:val="00B852D1"/>
    <w:rsid w:val="00B853D1"/>
    <w:rsid w:val="00B855BB"/>
    <w:rsid w:val="00B87C49"/>
    <w:rsid w:val="00B87FC9"/>
    <w:rsid w:val="00B901F5"/>
    <w:rsid w:val="00B9036F"/>
    <w:rsid w:val="00B908A6"/>
    <w:rsid w:val="00B90CA5"/>
    <w:rsid w:val="00B91152"/>
    <w:rsid w:val="00B91747"/>
    <w:rsid w:val="00B917E9"/>
    <w:rsid w:val="00B9186D"/>
    <w:rsid w:val="00B91C41"/>
    <w:rsid w:val="00B9257B"/>
    <w:rsid w:val="00B927B1"/>
    <w:rsid w:val="00B92A4A"/>
    <w:rsid w:val="00B9313E"/>
    <w:rsid w:val="00B933E1"/>
    <w:rsid w:val="00B9345E"/>
    <w:rsid w:val="00B935D0"/>
    <w:rsid w:val="00B93F84"/>
    <w:rsid w:val="00B94293"/>
    <w:rsid w:val="00B955C8"/>
    <w:rsid w:val="00B95626"/>
    <w:rsid w:val="00B9624B"/>
    <w:rsid w:val="00B96267"/>
    <w:rsid w:val="00B9671C"/>
    <w:rsid w:val="00B9739A"/>
    <w:rsid w:val="00B97AF6"/>
    <w:rsid w:val="00BA025A"/>
    <w:rsid w:val="00BA0501"/>
    <w:rsid w:val="00BA08FA"/>
    <w:rsid w:val="00BA12E5"/>
    <w:rsid w:val="00BA2244"/>
    <w:rsid w:val="00BA2602"/>
    <w:rsid w:val="00BA2BCD"/>
    <w:rsid w:val="00BA34F7"/>
    <w:rsid w:val="00BA37B5"/>
    <w:rsid w:val="00BA3C52"/>
    <w:rsid w:val="00BA3EA6"/>
    <w:rsid w:val="00BA4221"/>
    <w:rsid w:val="00BA4768"/>
    <w:rsid w:val="00BA4B24"/>
    <w:rsid w:val="00BA5CE5"/>
    <w:rsid w:val="00BA5F85"/>
    <w:rsid w:val="00BA629F"/>
    <w:rsid w:val="00BA62E6"/>
    <w:rsid w:val="00BA641C"/>
    <w:rsid w:val="00BA6618"/>
    <w:rsid w:val="00BA6868"/>
    <w:rsid w:val="00BA6B1F"/>
    <w:rsid w:val="00BA72CE"/>
    <w:rsid w:val="00BA74A9"/>
    <w:rsid w:val="00BA7860"/>
    <w:rsid w:val="00BA7F4D"/>
    <w:rsid w:val="00BB0052"/>
    <w:rsid w:val="00BB058C"/>
    <w:rsid w:val="00BB0C54"/>
    <w:rsid w:val="00BB11F9"/>
    <w:rsid w:val="00BB13FA"/>
    <w:rsid w:val="00BB1481"/>
    <w:rsid w:val="00BB1945"/>
    <w:rsid w:val="00BB1C52"/>
    <w:rsid w:val="00BB2B2C"/>
    <w:rsid w:val="00BB3228"/>
    <w:rsid w:val="00BB4005"/>
    <w:rsid w:val="00BB42F3"/>
    <w:rsid w:val="00BB5071"/>
    <w:rsid w:val="00BB5381"/>
    <w:rsid w:val="00BB5FB0"/>
    <w:rsid w:val="00BB6748"/>
    <w:rsid w:val="00BB6BA8"/>
    <w:rsid w:val="00BB6C7C"/>
    <w:rsid w:val="00BB713A"/>
    <w:rsid w:val="00BB72F2"/>
    <w:rsid w:val="00BB7771"/>
    <w:rsid w:val="00BB7DFD"/>
    <w:rsid w:val="00BC0792"/>
    <w:rsid w:val="00BC0DB4"/>
    <w:rsid w:val="00BC0E42"/>
    <w:rsid w:val="00BC101F"/>
    <w:rsid w:val="00BC16AE"/>
    <w:rsid w:val="00BC1C14"/>
    <w:rsid w:val="00BC2114"/>
    <w:rsid w:val="00BC2123"/>
    <w:rsid w:val="00BC2580"/>
    <w:rsid w:val="00BC2C43"/>
    <w:rsid w:val="00BC374B"/>
    <w:rsid w:val="00BC39A9"/>
    <w:rsid w:val="00BC3C7E"/>
    <w:rsid w:val="00BC3FC0"/>
    <w:rsid w:val="00BC45E9"/>
    <w:rsid w:val="00BC491A"/>
    <w:rsid w:val="00BC4EE0"/>
    <w:rsid w:val="00BC5233"/>
    <w:rsid w:val="00BC664A"/>
    <w:rsid w:val="00BC6C83"/>
    <w:rsid w:val="00BC6D56"/>
    <w:rsid w:val="00BC6F18"/>
    <w:rsid w:val="00BC74C2"/>
    <w:rsid w:val="00BC757A"/>
    <w:rsid w:val="00BC7F31"/>
    <w:rsid w:val="00BD0642"/>
    <w:rsid w:val="00BD111C"/>
    <w:rsid w:val="00BD11CD"/>
    <w:rsid w:val="00BD1447"/>
    <w:rsid w:val="00BD1776"/>
    <w:rsid w:val="00BD1DB8"/>
    <w:rsid w:val="00BD26EB"/>
    <w:rsid w:val="00BD2837"/>
    <w:rsid w:val="00BD3B18"/>
    <w:rsid w:val="00BD46F2"/>
    <w:rsid w:val="00BD4D23"/>
    <w:rsid w:val="00BD507A"/>
    <w:rsid w:val="00BD5199"/>
    <w:rsid w:val="00BD5D62"/>
    <w:rsid w:val="00BD6A5C"/>
    <w:rsid w:val="00BD716A"/>
    <w:rsid w:val="00BD769F"/>
    <w:rsid w:val="00BD7DA9"/>
    <w:rsid w:val="00BD7E78"/>
    <w:rsid w:val="00BE0271"/>
    <w:rsid w:val="00BE1270"/>
    <w:rsid w:val="00BE2E44"/>
    <w:rsid w:val="00BE34C6"/>
    <w:rsid w:val="00BE395A"/>
    <w:rsid w:val="00BE39EF"/>
    <w:rsid w:val="00BE3DAB"/>
    <w:rsid w:val="00BE3F71"/>
    <w:rsid w:val="00BE4B02"/>
    <w:rsid w:val="00BE4FD0"/>
    <w:rsid w:val="00BE510D"/>
    <w:rsid w:val="00BE552E"/>
    <w:rsid w:val="00BE5918"/>
    <w:rsid w:val="00BE5BDC"/>
    <w:rsid w:val="00BE5BF4"/>
    <w:rsid w:val="00BE5DFC"/>
    <w:rsid w:val="00BE63F7"/>
    <w:rsid w:val="00BE67E7"/>
    <w:rsid w:val="00BE696C"/>
    <w:rsid w:val="00BE6B4A"/>
    <w:rsid w:val="00BE700B"/>
    <w:rsid w:val="00BE7544"/>
    <w:rsid w:val="00BE77FF"/>
    <w:rsid w:val="00BE7C05"/>
    <w:rsid w:val="00BE7F14"/>
    <w:rsid w:val="00BF0724"/>
    <w:rsid w:val="00BF14B3"/>
    <w:rsid w:val="00BF28C9"/>
    <w:rsid w:val="00BF2988"/>
    <w:rsid w:val="00BF2A60"/>
    <w:rsid w:val="00BF2B1A"/>
    <w:rsid w:val="00BF2EF4"/>
    <w:rsid w:val="00BF2F6A"/>
    <w:rsid w:val="00BF3519"/>
    <w:rsid w:val="00BF36D6"/>
    <w:rsid w:val="00BF4227"/>
    <w:rsid w:val="00BF59D1"/>
    <w:rsid w:val="00BF64EE"/>
    <w:rsid w:val="00BF64FB"/>
    <w:rsid w:val="00BF7364"/>
    <w:rsid w:val="00BF74B6"/>
    <w:rsid w:val="00BF7F94"/>
    <w:rsid w:val="00C01A2A"/>
    <w:rsid w:val="00C01A83"/>
    <w:rsid w:val="00C0286E"/>
    <w:rsid w:val="00C02C2C"/>
    <w:rsid w:val="00C03116"/>
    <w:rsid w:val="00C03707"/>
    <w:rsid w:val="00C03787"/>
    <w:rsid w:val="00C03ACA"/>
    <w:rsid w:val="00C041F4"/>
    <w:rsid w:val="00C04488"/>
    <w:rsid w:val="00C048DC"/>
    <w:rsid w:val="00C04FD4"/>
    <w:rsid w:val="00C051C7"/>
    <w:rsid w:val="00C05D27"/>
    <w:rsid w:val="00C06220"/>
    <w:rsid w:val="00C06274"/>
    <w:rsid w:val="00C0661B"/>
    <w:rsid w:val="00C06EB8"/>
    <w:rsid w:val="00C079ED"/>
    <w:rsid w:val="00C07A67"/>
    <w:rsid w:val="00C07C23"/>
    <w:rsid w:val="00C07DF9"/>
    <w:rsid w:val="00C07E89"/>
    <w:rsid w:val="00C107CE"/>
    <w:rsid w:val="00C1098B"/>
    <w:rsid w:val="00C10B3B"/>
    <w:rsid w:val="00C11097"/>
    <w:rsid w:val="00C11188"/>
    <w:rsid w:val="00C113B3"/>
    <w:rsid w:val="00C11F5C"/>
    <w:rsid w:val="00C128C1"/>
    <w:rsid w:val="00C12D07"/>
    <w:rsid w:val="00C138DD"/>
    <w:rsid w:val="00C13F51"/>
    <w:rsid w:val="00C14AF8"/>
    <w:rsid w:val="00C14EA5"/>
    <w:rsid w:val="00C14F8D"/>
    <w:rsid w:val="00C15632"/>
    <w:rsid w:val="00C15B22"/>
    <w:rsid w:val="00C15C2A"/>
    <w:rsid w:val="00C16345"/>
    <w:rsid w:val="00C16626"/>
    <w:rsid w:val="00C16D76"/>
    <w:rsid w:val="00C16F01"/>
    <w:rsid w:val="00C17912"/>
    <w:rsid w:val="00C17B78"/>
    <w:rsid w:val="00C2007C"/>
    <w:rsid w:val="00C200B6"/>
    <w:rsid w:val="00C213EF"/>
    <w:rsid w:val="00C214AC"/>
    <w:rsid w:val="00C21907"/>
    <w:rsid w:val="00C2228D"/>
    <w:rsid w:val="00C22472"/>
    <w:rsid w:val="00C22814"/>
    <w:rsid w:val="00C23421"/>
    <w:rsid w:val="00C2382A"/>
    <w:rsid w:val="00C23AE1"/>
    <w:rsid w:val="00C23E8B"/>
    <w:rsid w:val="00C241D9"/>
    <w:rsid w:val="00C246E9"/>
    <w:rsid w:val="00C2488C"/>
    <w:rsid w:val="00C24FA4"/>
    <w:rsid w:val="00C250DD"/>
    <w:rsid w:val="00C25313"/>
    <w:rsid w:val="00C25580"/>
    <w:rsid w:val="00C257C7"/>
    <w:rsid w:val="00C25A9A"/>
    <w:rsid w:val="00C25C03"/>
    <w:rsid w:val="00C25C95"/>
    <w:rsid w:val="00C25ECA"/>
    <w:rsid w:val="00C25ED6"/>
    <w:rsid w:val="00C26003"/>
    <w:rsid w:val="00C26B16"/>
    <w:rsid w:val="00C26DAC"/>
    <w:rsid w:val="00C26E9D"/>
    <w:rsid w:val="00C27746"/>
    <w:rsid w:val="00C27997"/>
    <w:rsid w:val="00C30735"/>
    <w:rsid w:val="00C31132"/>
    <w:rsid w:val="00C3116D"/>
    <w:rsid w:val="00C31A85"/>
    <w:rsid w:val="00C31ADC"/>
    <w:rsid w:val="00C32850"/>
    <w:rsid w:val="00C32F47"/>
    <w:rsid w:val="00C33A81"/>
    <w:rsid w:val="00C33B96"/>
    <w:rsid w:val="00C33CF8"/>
    <w:rsid w:val="00C33D42"/>
    <w:rsid w:val="00C34B6E"/>
    <w:rsid w:val="00C352EF"/>
    <w:rsid w:val="00C35451"/>
    <w:rsid w:val="00C35AB2"/>
    <w:rsid w:val="00C35AD4"/>
    <w:rsid w:val="00C35B6D"/>
    <w:rsid w:val="00C35F6B"/>
    <w:rsid w:val="00C3609D"/>
    <w:rsid w:val="00C360BC"/>
    <w:rsid w:val="00C361AE"/>
    <w:rsid w:val="00C3778F"/>
    <w:rsid w:val="00C37CF2"/>
    <w:rsid w:val="00C41B10"/>
    <w:rsid w:val="00C4215A"/>
    <w:rsid w:val="00C42AAF"/>
    <w:rsid w:val="00C42E39"/>
    <w:rsid w:val="00C4471F"/>
    <w:rsid w:val="00C44D98"/>
    <w:rsid w:val="00C45555"/>
    <w:rsid w:val="00C45BF0"/>
    <w:rsid w:val="00C465B9"/>
    <w:rsid w:val="00C46E9E"/>
    <w:rsid w:val="00C472DD"/>
    <w:rsid w:val="00C47EB4"/>
    <w:rsid w:val="00C50056"/>
    <w:rsid w:val="00C500F1"/>
    <w:rsid w:val="00C50172"/>
    <w:rsid w:val="00C50976"/>
    <w:rsid w:val="00C50F46"/>
    <w:rsid w:val="00C51016"/>
    <w:rsid w:val="00C5119C"/>
    <w:rsid w:val="00C511F0"/>
    <w:rsid w:val="00C521B0"/>
    <w:rsid w:val="00C5220A"/>
    <w:rsid w:val="00C5235A"/>
    <w:rsid w:val="00C528F7"/>
    <w:rsid w:val="00C5295B"/>
    <w:rsid w:val="00C52C51"/>
    <w:rsid w:val="00C53A9C"/>
    <w:rsid w:val="00C54E4D"/>
    <w:rsid w:val="00C54E61"/>
    <w:rsid w:val="00C5504C"/>
    <w:rsid w:val="00C553DA"/>
    <w:rsid w:val="00C558A4"/>
    <w:rsid w:val="00C5594C"/>
    <w:rsid w:val="00C55CDC"/>
    <w:rsid w:val="00C5619E"/>
    <w:rsid w:val="00C56299"/>
    <w:rsid w:val="00C56758"/>
    <w:rsid w:val="00C57B78"/>
    <w:rsid w:val="00C6100A"/>
    <w:rsid w:val="00C615B7"/>
    <w:rsid w:val="00C61E83"/>
    <w:rsid w:val="00C62786"/>
    <w:rsid w:val="00C62933"/>
    <w:rsid w:val="00C62AB5"/>
    <w:rsid w:val="00C62EFA"/>
    <w:rsid w:val="00C62F4D"/>
    <w:rsid w:val="00C632C8"/>
    <w:rsid w:val="00C63C8F"/>
    <w:rsid w:val="00C63D23"/>
    <w:rsid w:val="00C63F3B"/>
    <w:rsid w:val="00C64481"/>
    <w:rsid w:val="00C64F82"/>
    <w:rsid w:val="00C66067"/>
    <w:rsid w:val="00C66137"/>
    <w:rsid w:val="00C661AE"/>
    <w:rsid w:val="00C6637D"/>
    <w:rsid w:val="00C66956"/>
    <w:rsid w:val="00C66B10"/>
    <w:rsid w:val="00C66C08"/>
    <w:rsid w:val="00C66E57"/>
    <w:rsid w:val="00C67679"/>
    <w:rsid w:val="00C67C75"/>
    <w:rsid w:val="00C70086"/>
    <w:rsid w:val="00C7009A"/>
    <w:rsid w:val="00C707B4"/>
    <w:rsid w:val="00C713FD"/>
    <w:rsid w:val="00C716D6"/>
    <w:rsid w:val="00C71DF9"/>
    <w:rsid w:val="00C71E16"/>
    <w:rsid w:val="00C72095"/>
    <w:rsid w:val="00C72869"/>
    <w:rsid w:val="00C72C11"/>
    <w:rsid w:val="00C739E2"/>
    <w:rsid w:val="00C73B03"/>
    <w:rsid w:val="00C73B43"/>
    <w:rsid w:val="00C74CD0"/>
    <w:rsid w:val="00C74DEC"/>
    <w:rsid w:val="00C74FBA"/>
    <w:rsid w:val="00C750D5"/>
    <w:rsid w:val="00C75126"/>
    <w:rsid w:val="00C7663C"/>
    <w:rsid w:val="00C76B00"/>
    <w:rsid w:val="00C771F7"/>
    <w:rsid w:val="00C77579"/>
    <w:rsid w:val="00C779E7"/>
    <w:rsid w:val="00C77D83"/>
    <w:rsid w:val="00C82345"/>
    <w:rsid w:val="00C823E5"/>
    <w:rsid w:val="00C82523"/>
    <w:rsid w:val="00C82947"/>
    <w:rsid w:val="00C82A12"/>
    <w:rsid w:val="00C82D09"/>
    <w:rsid w:val="00C82D9E"/>
    <w:rsid w:val="00C8364F"/>
    <w:rsid w:val="00C83BCE"/>
    <w:rsid w:val="00C83CBE"/>
    <w:rsid w:val="00C8473D"/>
    <w:rsid w:val="00C84936"/>
    <w:rsid w:val="00C850EC"/>
    <w:rsid w:val="00C8527B"/>
    <w:rsid w:val="00C85562"/>
    <w:rsid w:val="00C855C0"/>
    <w:rsid w:val="00C86608"/>
    <w:rsid w:val="00C8661D"/>
    <w:rsid w:val="00C867B3"/>
    <w:rsid w:val="00C86944"/>
    <w:rsid w:val="00C87121"/>
    <w:rsid w:val="00C87154"/>
    <w:rsid w:val="00C877E7"/>
    <w:rsid w:val="00C902CE"/>
    <w:rsid w:val="00C92E4A"/>
    <w:rsid w:val="00C933D5"/>
    <w:rsid w:val="00C939F9"/>
    <w:rsid w:val="00C93A5A"/>
    <w:rsid w:val="00C940F5"/>
    <w:rsid w:val="00C94692"/>
    <w:rsid w:val="00C9493E"/>
    <w:rsid w:val="00C94DD6"/>
    <w:rsid w:val="00C94FB2"/>
    <w:rsid w:val="00C954FE"/>
    <w:rsid w:val="00C95BB4"/>
    <w:rsid w:val="00C969DB"/>
    <w:rsid w:val="00C96FD8"/>
    <w:rsid w:val="00C972D8"/>
    <w:rsid w:val="00CA08C0"/>
    <w:rsid w:val="00CA1376"/>
    <w:rsid w:val="00CA1EA2"/>
    <w:rsid w:val="00CA1F24"/>
    <w:rsid w:val="00CA2096"/>
    <w:rsid w:val="00CA283E"/>
    <w:rsid w:val="00CA2AAF"/>
    <w:rsid w:val="00CA2BAF"/>
    <w:rsid w:val="00CA32E6"/>
    <w:rsid w:val="00CA36DD"/>
    <w:rsid w:val="00CA3F42"/>
    <w:rsid w:val="00CA40E1"/>
    <w:rsid w:val="00CA4993"/>
    <w:rsid w:val="00CA4C27"/>
    <w:rsid w:val="00CA5DFF"/>
    <w:rsid w:val="00CA6447"/>
    <w:rsid w:val="00CA6497"/>
    <w:rsid w:val="00CA6EB2"/>
    <w:rsid w:val="00CA75DD"/>
    <w:rsid w:val="00CB0F43"/>
    <w:rsid w:val="00CB11FF"/>
    <w:rsid w:val="00CB1EAA"/>
    <w:rsid w:val="00CB2047"/>
    <w:rsid w:val="00CB2F2C"/>
    <w:rsid w:val="00CB36D4"/>
    <w:rsid w:val="00CB3FBD"/>
    <w:rsid w:val="00CB47E3"/>
    <w:rsid w:val="00CB4879"/>
    <w:rsid w:val="00CB4E46"/>
    <w:rsid w:val="00CB4FE1"/>
    <w:rsid w:val="00CB5159"/>
    <w:rsid w:val="00CB54F9"/>
    <w:rsid w:val="00CB5AD5"/>
    <w:rsid w:val="00CB713B"/>
    <w:rsid w:val="00CB78E5"/>
    <w:rsid w:val="00CC00FA"/>
    <w:rsid w:val="00CC05EF"/>
    <w:rsid w:val="00CC0980"/>
    <w:rsid w:val="00CC0D05"/>
    <w:rsid w:val="00CC1770"/>
    <w:rsid w:val="00CC246A"/>
    <w:rsid w:val="00CC27A2"/>
    <w:rsid w:val="00CC2E34"/>
    <w:rsid w:val="00CC387B"/>
    <w:rsid w:val="00CC4043"/>
    <w:rsid w:val="00CC41E2"/>
    <w:rsid w:val="00CC484F"/>
    <w:rsid w:val="00CC4AC8"/>
    <w:rsid w:val="00CC5A70"/>
    <w:rsid w:val="00CC5C30"/>
    <w:rsid w:val="00CC5CAE"/>
    <w:rsid w:val="00CC6AFB"/>
    <w:rsid w:val="00CC7306"/>
    <w:rsid w:val="00CC7B69"/>
    <w:rsid w:val="00CD01A1"/>
    <w:rsid w:val="00CD0649"/>
    <w:rsid w:val="00CD1110"/>
    <w:rsid w:val="00CD166E"/>
    <w:rsid w:val="00CD176E"/>
    <w:rsid w:val="00CD1C6E"/>
    <w:rsid w:val="00CD1EFF"/>
    <w:rsid w:val="00CD1F10"/>
    <w:rsid w:val="00CD239E"/>
    <w:rsid w:val="00CD251C"/>
    <w:rsid w:val="00CD2A59"/>
    <w:rsid w:val="00CD356C"/>
    <w:rsid w:val="00CD3763"/>
    <w:rsid w:val="00CD3BB5"/>
    <w:rsid w:val="00CD4115"/>
    <w:rsid w:val="00CD41EA"/>
    <w:rsid w:val="00CD64A7"/>
    <w:rsid w:val="00CD666C"/>
    <w:rsid w:val="00CD6B10"/>
    <w:rsid w:val="00CD73C0"/>
    <w:rsid w:val="00CE03C0"/>
    <w:rsid w:val="00CE0A80"/>
    <w:rsid w:val="00CE0F82"/>
    <w:rsid w:val="00CE19C3"/>
    <w:rsid w:val="00CE2516"/>
    <w:rsid w:val="00CE333A"/>
    <w:rsid w:val="00CE38AA"/>
    <w:rsid w:val="00CE3935"/>
    <w:rsid w:val="00CE3AD6"/>
    <w:rsid w:val="00CE3CE0"/>
    <w:rsid w:val="00CE445E"/>
    <w:rsid w:val="00CE4668"/>
    <w:rsid w:val="00CE4717"/>
    <w:rsid w:val="00CE4A5B"/>
    <w:rsid w:val="00CE4BF9"/>
    <w:rsid w:val="00CE4BFD"/>
    <w:rsid w:val="00CE6800"/>
    <w:rsid w:val="00CE7495"/>
    <w:rsid w:val="00CE7620"/>
    <w:rsid w:val="00CE7848"/>
    <w:rsid w:val="00CE7B8F"/>
    <w:rsid w:val="00CE7BB4"/>
    <w:rsid w:val="00CF01F5"/>
    <w:rsid w:val="00CF0B08"/>
    <w:rsid w:val="00CF116D"/>
    <w:rsid w:val="00CF196D"/>
    <w:rsid w:val="00CF298A"/>
    <w:rsid w:val="00CF2D28"/>
    <w:rsid w:val="00CF2E84"/>
    <w:rsid w:val="00CF3375"/>
    <w:rsid w:val="00CF369D"/>
    <w:rsid w:val="00CF3BEF"/>
    <w:rsid w:val="00CF3C74"/>
    <w:rsid w:val="00CF3E78"/>
    <w:rsid w:val="00CF410A"/>
    <w:rsid w:val="00CF4165"/>
    <w:rsid w:val="00CF466B"/>
    <w:rsid w:val="00CF513A"/>
    <w:rsid w:val="00CF5B2B"/>
    <w:rsid w:val="00CF5E33"/>
    <w:rsid w:val="00CF658E"/>
    <w:rsid w:val="00CF6AC0"/>
    <w:rsid w:val="00CF6AC2"/>
    <w:rsid w:val="00CF6BD7"/>
    <w:rsid w:val="00CF6FC6"/>
    <w:rsid w:val="00CF7553"/>
    <w:rsid w:val="00CF7710"/>
    <w:rsid w:val="00CF77E3"/>
    <w:rsid w:val="00CF796E"/>
    <w:rsid w:val="00CF7ABF"/>
    <w:rsid w:val="00CF7E20"/>
    <w:rsid w:val="00D00195"/>
    <w:rsid w:val="00D01930"/>
    <w:rsid w:val="00D019A1"/>
    <w:rsid w:val="00D01C53"/>
    <w:rsid w:val="00D01CD4"/>
    <w:rsid w:val="00D01F6A"/>
    <w:rsid w:val="00D029AB"/>
    <w:rsid w:val="00D02A6D"/>
    <w:rsid w:val="00D02C24"/>
    <w:rsid w:val="00D03B18"/>
    <w:rsid w:val="00D03C31"/>
    <w:rsid w:val="00D03F57"/>
    <w:rsid w:val="00D0435B"/>
    <w:rsid w:val="00D04916"/>
    <w:rsid w:val="00D04E86"/>
    <w:rsid w:val="00D05C45"/>
    <w:rsid w:val="00D05D92"/>
    <w:rsid w:val="00D06529"/>
    <w:rsid w:val="00D07826"/>
    <w:rsid w:val="00D078EB"/>
    <w:rsid w:val="00D07B68"/>
    <w:rsid w:val="00D10042"/>
    <w:rsid w:val="00D10EB2"/>
    <w:rsid w:val="00D1112D"/>
    <w:rsid w:val="00D1129C"/>
    <w:rsid w:val="00D134E9"/>
    <w:rsid w:val="00D138E0"/>
    <w:rsid w:val="00D13F4D"/>
    <w:rsid w:val="00D14C09"/>
    <w:rsid w:val="00D14C2A"/>
    <w:rsid w:val="00D14E85"/>
    <w:rsid w:val="00D14F92"/>
    <w:rsid w:val="00D14FE8"/>
    <w:rsid w:val="00D1554A"/>
    <w:rsid w:val="00D156A4"/>
    <w:rsid w:val="00D15D71"/>
    <w:rsid w:val="00D16049"/>
    <w:rsid w:val="00D16776"/>
    <w:rsid w:val="00D167F9"/>
    <w:rsid w:val="00D168BF"/>
    <w:rsid w:val="00D177D4"/>
    <w:rsid w:val="00D17BC0"/>
    <w:rsid w:val="00D17EDF"/>
    <w:rsid w:val="00D20EA9"/>
    <w:rsid w:val="00D213F3"/>
    <w:rsid w:val="00D2223E"/>
    <w:rsid w:val="00D222EC"/>
    <w:rsid w:val="00D23174"/>
    <w:rsid w:val="00D235F8"/>
    <w:rsid w:val="00D2387C"/>
    <w:rsid w:val="00D238B7"/>
    <w:rsid w:val="00D2469A"/>
    <w:rsid w:val="00D24A4A"/>
    <w:rsid w:val="00D24AB4"/>
    <w:rsid w:val="00D2511D"/>
    <w:rsid w:val="00D267C2"/>
    <w:rsid w:val="00D27312"/>
    <w:rsid w:val="00D276CF"/>
    <w:rsid w:val="00D27C04"/>
    <w:rsid w:val="00D27D3C"/>
    <w:rsid w:val="00D27F13"/>
    <w:rsid w:val="00D313B3"/>
    <w:rsid w:val="00D31FFD"/>
    <w:rsid w:val="00D32822"/>
    <w:rsid w:val="00D32B36"/>
    <w:rsid w:val="00D32BDE"/>
    <w:rsid w:val="00D32E55"/>
    <w:rsid w:val="00D32FF5"/>
    <w:rsid w:val="00D339EA"/>
    <w:rsid w:val="00D343A5"/>
    <w:rsid w:val="00D3515F"/>
    <w:rsid w:val="00D35403"/>
    <w:rsid w:val="00D357EA"/>
    <w:rsid w:val="00D35AA1"/>
    <w:rsid w:val="00D3605A"/>
    <w:rsid w:val="00D361DD"/>
    <w:rsid w:val="00D36765"/>
    <w:rsid w:val="00D36E89"/>
    <w:rsid w:val="00D37012"/>
    <w:rsid w:val="00D370BC"/>
    <w:rsid w:val="00D3731A"/>
    <w:rsid w:val="00D37F73"/>
    <w:rsid w:val="00D37F75"/>
    <w:rsid w:val="00D41780"/>
    <w:rsid w:val="00D419F4"/>
    <w:rsid w:val="00D41A90"/>
    <w:rsid w:val="00D41F9A"/>
    <w:rsid w:val="00D42C99"/>
    <w:rsid w:val="00D43077"/>
    <w:rsid w:val="00D4330D"/>
    <w:rsid w:val="00D435C8"/>
    <w:rsid w:val="00D43A8F"/>
    <w:rsid w:val="00D43E2E"/>
    <w:rsid w:val="00D43F28"/>
    <w:rsid w:val="00D44A92"/>
    <w:rsid w:val="00D44F00"/>
    <w:rsid w:val="00D45279"/>
    <w:rsid w:val="00D455BE"/>
    <w:rsid w:val="00D455F7"/>
    <w:rsid w:val="00D45B4D"/>
    <w:rsid w:val="00D463A9"/>
    <w:rsid w:val="00D46CBC"/>
    <w:rsid w:val="00D5017C"/>
    <w:rsid w:val="00D501A2"/>
    <w:rsid w:val="00D50A2A"/>
    <w:rsid w:val="00D511AD"/>
    <w:rsid w:val="00D51405"/>
    <w:rsid w:val="00D515B2"/>
    <w:rsid w:val="00D51DAC"/>
    <w:rsid w:val="00D51F7D"/>
    <w:rsid w:val="00D520A1"/>
    <w:rsid w:val="00D520D1"/>
    <w:rsid w:val="00D525B4"/>
    <w:rsid w:val="00D53030"/>
    <w:rsid w:val="00D5334D"/>
    <w:rsid w:val="00D53B08"/>
    <w:rsid w:val="00D53CF9"/>
    <w:rsid w:val="00D5406E"/>
    <w:rsid w:val="00D54137"/>
    <w:rsid w:val="00D54794"/>
    <w:rsid w:val="00D5497D"/>
    <w:rsid w:val="00D5501C"/>
    <w:rsid w:val="00D55063"/>
    <w:rsid w:val="00D5514E"/>
    <w:rsid w:val="00D5525F"/>
    <w:rsid w:val="00D55E7B"/>
    <w:rsid w:val="00D570DC"/>
    <w:rsid w:val="00D6040C"/>
    <w:rsid w:val="00D60D80"/>
    <w:rsid w:val="00D61226"/>
    <w:rsid w:val="00D613A3"/>
    <w:rsid w:val="00D61802"/>
    <w:rsid w:val="00D61CDF"/>
    <w:rsid w:val="00D61D7E"/>
    <w:rsid w:val="00D61EED"/>
    <w:rsid w:val="00D6246B"/>
    <w:rsid w:val="00D62F66"/>
    <w:rsid w:val="00D63746"/>
    <w:rsid w:val="00D63A01"/>
    <w:rsid w:val="00D63A66"/>
    <w:rsid w:val="00D63BBC"/>
    <w:rsid w:val="00D63D7D"/>
    <w:rsid w:val="00D64112"/>
    <w:rsid w:val="00D651B2"/>
    <w:rsid w:val="00D65A03"/>
    <w:rsid w:val="00D66368"/>
    <w:rsid w:val="00D66BC7"/>
    <w:rsid w:val="00D66C70"/>
    <w:rsid w:val="00D66D9E"/>
    <w:rsid w:val="00D679FE"/>
    <w:rsid w:val="00D67F0E"/>
    <w:rsid w:val="00D703BB"/>
    <w:rsid w:val="00D705D1"/>
    <w:rsid w:val="00D705E0"/>
    <w:rsid w:val="00D70A46"/>
    <w:rsid w:val="00D70AF9"/>
    <w:rsid w:val="00D70F95"/>
    <w:rsid w:val="00D711CE"/>
    <w:rsid w:val="00D71783"/>
    <w:rsid w:val="00D71D0F"/>
    <w:rsid w:val="00D721DB"/>
    <w:rsid w:val="00D722D0"/>
    <w:rsid w:val="00D7278E"/>
    <w:rsid w:val="00D72F76"/>
    <w:rsid w:val="00D7358B"/>
    <w:rsid w:val="00D74909"/>
    <w:rsid w:val="00D75129"/>
    <w:rsid w:val="00D75C4F"/>
    <w:rsid w:val="00D75D56"/>
    <w:rsid w:val="00D75D86"/>
    <w:rsid w:val="00D76902"/>
    <w:rsid w:val="00D77F04"/>
    <w:rsid w:val="00D8074C"/>
    <w:rsid w:val="00D8116A"/>
    <w:rsid w:val="00D815D5"/>
    <w:rsid w:val="00D81BE9"/>
    <w:rsid w:val="00D81E51"/>
    <w:rsid w:val="00D83149"/>
    <w:rsid w:val="00D83426"/>
    <w:rsid w:val="00D837FE"/>
    <w:rsid w:val="00D8451A"/>
    <w:rsid w:val="00D845E1"/>
    <w:rsid w:val="00D848E6"/>
    <w:rsid w:val="00D84BE6"/>
    <w:rsid w:val="00D851B2"/>
    <w:rsid w:val="00D8539D"/>
    <w:rsid w:val="00D85518"/>
    <w:rsid w:val="00D85612"/>
    <w:rsid w:val="00D8605F"/>
    <w:rsid w:val="00D8623F"/>
    <w:rsid w:val="00D86ECA"/>
    <w:rsid w:val="00D87AD6"/>
    <w:rsid w:val="00D9025E"/>
    <w:rsid w:val="00D9068F"/>
    <w:rsid w:val="00D91BB0"/>
    <w:rsid w:val="00D93736"/>
    <w:rsid w:val="00D938DF"/>
    <w:rsid w:val="00D93F12"/>
    <w:rsid w:val="00D942E7"/>
    <w:rsid w:val="00D94B1E"/>
    <w:rsid w:val="00D94CEA"/>
    <w:rsid w:val="00D9610B"/>
    <w:rsid w:val="00D96B59"/>
    <w:rsid w:val="00D97609"/>
    <w:rsid w:val="00DA0283"/>
    <w:rsid w:val="00DA04B4"/>
    <w:rsid w:val="00DA0D40"/>
    <w:rsid w:val="00DA0D82"/>
    <w:rsid w:val="00DA17E7"/>
    <w:rsid w:val="00DA1956"/>
    <w:rsid w:val="00DA1BDC"/>
    <w:rsid w:val="00DA20BB"/>
    <w:rsid w:val="00DA267E"/>
    <w:rsid w:val="00DA2EAC"/>
    <w:rsid w:val="00DA337F"/>
    <w:rsid w:val="00DA33E1"/>
    <w:rsid w:val="00DA35C0"/>
    <w:rsid w:val="00DA392E"/>
    <w:rsid w:val="00DA41C9"/>
    <w:rsid w:val="00DA44C1"/>
    <w:rsid w:val="00DA4950"/>
    <w:rsid w:val="00DA4CBA"/>
    <w:rsid w:val="00DA5BEB"/>
    <w:rsid w:val="00DA6E94"/>
    <w:rsid w:val="00DA7301"/>
    <w:rsid w:val="00DA76E5"/>
    <w:rsid w:val="00DA7737"/>
    <w:rsid w:val="00DA7DD3"/>
    <w:rsid w:val="00DB035A"/>
    <w:rsid w:val="00DB0665"/>
    <w:rsid w:val="00DB069A"/>
    <w:rsid w:val="00DB0F4E"/>
    <w:rsid w:val="00DB1382"/>
    <w:rsid w:val="00DB3351"/>
    <w:rsid w:val="00DB3C5F"/>
    <w:rsid w:val="00DB4FE0"/>
    <w:rsid w:val="00DB524C"/>
    <w:rsid w:val="00DB5737"/>
    <w:rsid w:val="00DB595B"/>
    <w:rsid w:val="00DB5B19"/>
    <w:rsid w:val="00DB68D1"/>
    <w:rsid w:val="00DB71D9"/>
    <w:rsid w:val="00DC0248"/>
    <w:rsid w:val="00DC03FA"/>
    <w:rsid w:val="00DC0B30"/>
    <w:rsid w:val="00DC0D0F"/>
    <w:rsid w:val="00DC1091"/>
    <w:rsid w:val="00DC11A4"/>
    <w:rsid w:val="00DC1BDA"/>
    <w:rsid w:val="00DC2661"/>
    <w:rsid w:val="00DC28A6"/>
    <w:rsid w:val="00DC2A49"/>
    <w:rsid w:val="00DC2E91"/>
    <w:rsid w:val="00DC2F85"/>
    <w:rsid w:val="00DC3173"/>
    <w:rsid w:val="00DC3EC4"/>
    <w:rsid w:val="00DC41F7"/>
    <w:rsid w:val="00DC482F"/>
    <w:rsid w:val="00DC49A6"/>
    <w:rsid w:val="00DC4C25"/>
    <w:rsid w:val="00DC4EED"/>
    <w:rsid w:val="00DC5046"/>
    <w:rsid w:val="00DC5891"/>
    <w:rsid w:val="00DC59DD"/>
    <w:rsid w:val="00DC711B"/>
    <w:rsid w:val="00DC7AB1"/>
    <w:rsid w:val="00DD0575"/>
    <w:rsid w:val="00DD0CAE"/>
    <w:rsid w:val="00DD0D4F"/>
    <w:rsid w:val="00DD13C3"/>
    <w:rsid w:val="00DD22BA"/>
    <w:rsid w:val="00DD245F"/>
    <w:rsid w:val="00DD2501"/>
    <w:rsid w:val="00DD29B7"/>
    <w:rsid w:val="00DD2B79"/>
    <w:rsid w:val="00DD2FD5"/>
    <w:rsid w:val="00DD2FFE"/>
    <w:rsid w:val="00DD344D"/>
    <w:rsid w:val="00DD3C50"/>
    <w:rsid w:val="00DD4182"/>
    <w:rsid w:val="00DD4A33"/>
    <w:rsid w:val="00DD51AA"/>
    <w:rsid w:val="00DD5949"/>
    <w:rsid w:val="00DD64F9"/>
    <w:rsid w:val="00DD67A8"/>
    <w:rsid w:val="00DD7429"/>
    <w:rsid w:val="00DD78A4"/>
    <w:rsid w:val="00DD7B80"/>
    <w:rsid w:val="00DD7E1A"/>
    <w:rsid w:val="00DE03C4"/>
    <w:rsid w:val="00DE052C"/>
    <w:rsid w:val="00DE0688"/>
    <w:rsid w:val="00DE0771"/>
    <w:rsid w:val="00DE08CF"/>
    <w:rsid w:val="00DE094D"/>
    <w:rsid w:val="00DE0B3D"/>
    <w:rsid w:val="00DE0CC8"/>
    <w:rsid w:val="00DE1552"/>
    <w:rsid w:val="00DE1F95"/>
    <w:rsid w:val="00DE22BB"/>
    <w:rsid w:val="00DE23B3"/>
    <w:rsid w:val="00DE2D22"/>
    <w:rsid w:val="00DE3847"/>
    <w:rsid w:val="00DE4675"/>
    <w:rsid w:val="00DE53A8"/>
    <w:rsid w:val="00DE5739"/>
    <w:rsid w:val="00DE6740"/>
    <w:rsid w:val="00DE6FF5"/>
    <w:rsid w:val="00DE75AD"/>
    <w:rsid w:val="00DE78AD"/>
    <w:rsid w:val="00DE795C"/>
    <w:rsid w:val="00DE7C6B"/>
    <w:rsid w:val="00DE7EB9"/>
    <w:rsid w:val="00DF065B"/>
    <w:rsid w:val="00DF0D57"/>
    <w:rsid w:val="00DF1032"/>
    <w:rsid w:val="00DF127F"/>
    <w:rsid w:val="00DF151D"/>
    <w:rsid w:val="00DF2191"/>
    <w:rsid w:val="00DF2683"/>
    <w:rsid w:val="00DF2C6F"/>
    <w:rsid w:val="00DF3251"/>
    <w:rsid w:val="00DF3B86"/>
    <w:rsid w:val="00DF3C00"/>
    <w:rsid w:val="00DF4141"/>
    <w:rsid w:val="00DF41CD"/>
    <w:rsid w:val="00DF4289"/>
    <w:rsid w:val="00DF4398"/>
    <w:rsid w:val="00DF4886"/>
    <w:rsid w:val="00DF489B"/>
    <w:rsid w:val="00DF5008"/>
    <w:rsid w:val="00DF5E98"/>
    <w:rsid w:val="00DF65DE"/>
    <w:rsid w:val="00DF7B8A"/>
    <w:rsid w:val="00DF7E2F"/>
    <w:rsid w:val="00DF7EC5"/>
    <w:rsid w:val="00E00C09"/>
    <w:rsid w:val="00E02123"/>
    <w:rsid w:val="00E02652"/>
    <w:rsid w:val="00E03E4D"/>
    <w:rsid w:val="00E04D7E"/>
    <w:rsid w:val="00E060C5"/>
    <w:rsid w:val="00E0615A"/>
    <w:rsid w:val="00E06170"/>
    <w:rsid w:val="00E06ACD"/>
    <w:rsid w:val="00E07326"/>
    <w:rsid w:val="00E0738F"/>
    <w:rsid w:val="00E07423"/>
    <w:rsid w:val="00E10147"/>
    <w:rsid w:val="00E10525"/>
    <w:rsid w:val="00E105E7"/>
    <w:rsid w:val="00E10FD9"/>
    <w:rsid w:val="00E12453"/>
    <w:rsid w:val="00E12627"/>
    <w:rsid w:val="00E12698"/>
    <w:rsid w:val="00E126E2"/>
    <w:rsid w:val="00E1283C"/>
    <w:rsid w:val="00E12ED3"/>
    <w:rsid w:val="00E12EFE"/>
    <w:rsid w:val="00E13638"/>
    <w:rsid w:val="00E145C0"/>
    <w:rsid w:val="00E1460C"/>
    <w:rsid w:val="00E16773"/>
    <w:rsid w:val="00E1677A"/>
    <w:rsid w:val="00E16BF1"/>
    <w:rsid w:val="00E20061"/>
    <w:rsid w:val="00E205A6"/>
    <w:rsid w:val="00E20A29"/>
    <w:rsid w:val="00E20E96"/>
    <w:rsid w:val="00E21D61"/>
    <w:rsid w:val="00E223F3"/>
    <w:rsid w:val="00E229B3"/>
    <w:rsid w:val="00E24563"/>
    <w:rsid w:val="00E24F8D"/>
    <w:rsid w:val="00E2519A"/>
    <w:rsid w:val="00E25E3E"/>
    <w:rsid w:val="00E26125"/>
    <w:rsid w:val="00E26D6F"/>
    <w:rsid w:val="00E27391"/>
    <w:rsid w:val="00E27ADB"/>
    <w:rsid w:val="00E3058F"/>
    <w:rsid w:val="00E31085"/>
    <w:rsid w:val="00E310D1"/>
    <w:rsid w:val="00E31789"/>
    <w:rsid w:val="00E31F56"/>
    <w:rsid w:val="00E320D5"/>
    <w:rsid w:val="00E3278F"/>
    <w:rsid w:val="00E336AC"/>
    <w:rsid w:val="00E33893"/>
    <w:rsid w:val="00E33DF8"/>
    <w:rsid w:val="00E33E57"/>
    <w:rsid w:val="00E33FA1"/>
    <w:rsid w:val="00E34AA5"/>
    <w:rsid w:val="00E35BE6"/>
    <w:rsid w:val="00E3645D"/>
    <w:rsid w:val="00E3690F"/>
    <w:rsid w:val="00E36A9E"/>
    <w:rsid w:val="00E36DB4"/>
    <w:rsid w:val="00E3746E"/>
    <w:rsid w:val="00E3757E"/>
    <w:rsid w:val="00E37D6E"/>
    <w:rsid w:val="00E400F4"/>
    <w:rsid w:val="00E40789"/>
    <w:rsid w:val="00E40831"/>
    <w:rsid w:val="00E40BC7"/>
    <w:rsid w:val="00E40CD7"/>
    <w:rsid w:val="00E41F2D"/>
    <w:rsid w:val="00E42255"/>
    <w:rsid w:val="00E42635"/>
    <w:rsid w:val="00E42688"/>
    <w:rsid w:val="00E43CD2"/>
    <w:rsid w:val="00E43EF0"/>
    <w:rsid w:val="00E4417C"/>
    <w:rsid w:val="00E4432A"/>
    <w:rsid w:val="00E44816"/>
    <w:rsid w:val="00E44C64"/>
    <w:rsid w:val="00E44D90"/>
    <w:rsid w:val="00E44D93"/>
    <w:rsid w:val="00E44ED8"/>
    <w:rsid w:val="00E45517"/>
    <w:rsid w:val="00E45698"/>
    <w:rsid w:val="00E4615F"/>
    <w:rsid w:val="00E4651C"/>
    <w:rsid w:val="00E46D10"/>
    <w:rsid w:val="00E47FE4"/>
    <w:rsid w:val="00E51877"/>
    <w:rsid w:val="00E51A1C"/>
    <w:rsid w:val="00E51BA0"/>
    <w:rsid w:val="00E51F4A"/>
    <w:rsid w:val="00E52655"/>
    <w:rsid w:val="00E5273B"/>
    <w:rsid w:val="00E5287A"/>
    <w:rsid w:val="00E52E4A"/>
    <w:rsid w:val="00E53B70"/>
    <w:rsid w:val="00E54965"/>
    <w:rsid w:val="00E55316"/>
    <w:rsid w:val="00E556D9"/>
    <w:rsid w:val="00E55F25"/>
    <w:rsid w:val="00E564FE"/>
    <w:rsid w:val="00E5653E"/>
    <w:rsid w:val="00E60253"/>
    <w:rsid w:val="00E60757"/>
    <w:rsid w:val="00E607B3"/>
    <w:rsid w:val="00E60EEA"/>
    <w:rsid w:val="00E60F1B"/>
    <w:rsid w:val="00E61105"/>
    <w:rsid w:val="00E61286"/>
    <w:rsid w:val="00E61EA5"/>
    <w:rsid w:val="00E6202E"/>
    <w:rsid w:val="00E62EAE"/>
    <w:rsid w:val="00E630D6"/>
    <w:rsid w:val="00E63130"/>
    <w:rsid w:val="00E63334"/>
    <w:rsid w:val="00E63544"/>
    <w:rsid w:val="00E63B3F"/>
    <w:rsid w:val="00E6409C"/>
    <w:rsid w:val="00E64A1B"/>
    <w:rsid w:val="00E64A90"/>
    <w:rsid w:val="00E65098"/>
    <w:rsid w:val="00E65F3C"/>
    <w:rsid w:val="00E660AC"/>
    <w:rsid w:val="00E6637E"/>
    <w:rsid w:val="00E667E0"/>
    <w:rsid w:val="00E66BFF"/>
    <w:rsid w:val="00E66C1F"/>
    <w:rsid w:val="00E66F65"/>
    <w:rsid w:val="00E66F9E"/>
    <w:rsid w:val="00E67038"/>
    <w:rsid w:val="00E67B6C"/>
    <w:rsid w:val="00E709F1"/>
    <w:rsid w:val="00E71100"/>
    <w:rsid w:val="00E713FD"/>
    <w:rsid w:val="00E716E1"/>
    <w:rsid w:val="00E71AD0"/>
    <w:rsid w:val="00E7204C"/>
    <w:rsid w:val="00E7251F"/>
    <w:rsid w:val="00E72776"/>
    <w:rsid w:val="00E73A5F"/>
    <w:rsid w:val="00E74036"/>
    <w:rsid w:val="00E7498A"/>
    <w:rsid w:val="00E7568A"/>
    <w:rsid w:val="00E75C26"/>
    <w:rsid w:val="00E76341"/>
    <w:rsid w:val="00E76391"/>
    <w:rsid w:val="00E76B70"/>
    <w:rsid w:val="00E770A0"/>
    <w:rsid w:val="00E801DF"/>
    <w:rsid w:val="00E80C90"/>
    <w:rsid w:val="00E817BF"/>
    <w:rsid w:val="00E81AC5"/>
    <w:rsid w:val="00E81D9F"/>
    <w:rsid w:val="00E82456"/>
    <w:rsid w:val="00E8317A"/>
    <w:rsid w:val="00E83368"/>
    <w:rsid w:val="00E835D7"/>
    <w:rsid w:val="00E83B4A"/>
    <w:rsid w:val="00E83BE9"/>
    <w:rsid w:val="00E8401F"/>
    <w:rsid w:val="00E84251"/>
    <w:rsid w:val="00E843B5"/>
    <w:rsid w:val="00E85466"/>
    <w:rsid w:val="00E87089"/>
    <w:rsid w:val="00E87157"/>
    <w:rsid w:val="00E87A14"/>
    <w:rsid w:val="00E87DE2"/>
    <w:rsid w:val="00E908A5"/>
    <w:rsid w:val="00E909A7"/>
    <w:rsid w:val="00E90F2E"/>
    <w:rsid w:val="00E91F31"/>
    <w:rsid w:val="00E92379"/>
    <w:rsid w:val="00E92A3E"/>
    <w:rsid w:val="00E92BA6"/>
    <w:rsid w:val="00E92C62"/>
    <w:rsid w:val="00E92F92"/>
    <w:rsid w:val="00E935A7"/>
    <w:rsid w:val="00E938F5"/>
    <w:rsid w:val="00E94F24"/>
    <w:rsid w:val="00E9595A"/>
    <w:rsid w:val="00E95B00"/>
    <w:rsid w:val="00E97E5B"/>
    <w:rsid w:val="00E97E8E"/>
    <w:rsid w:val="00EA0871"/>
    <w:rsid w:val="00EA0A0D"/>
    <w:rsid w:val="00EA1049"/>
    <w:rsid w:val="00EA16EB"/>
    <w:rsid w:val="00EA1C22"/>
    <w:rsid w:val="00EA34CA"/>
    <w:rsid w:val="00EA38FF"/>
    <w:rsid w:val="00EA3B9A"/>
    <w:rsid w:val="00EA425E"/>
    <w:rsid w:val="00EA48C8"/>
    <w:rsid w:val="00EA4A33"/>
    <w:rsid w:val="00EA4F5B"/>
    <w:rsid w:val="00EA564E"/>
    <w:rsid w:val="00EA5666"/>
    <w:rsid w:val="00EA5855"/>
    <w:rsid w:val="00EA591C"/>
    <w:rsid w:val="00EA61E3"/>
    <w:rsid w:val="00EA6681"/>
    <w:rsid w:val="00EA6D78"/>
    <w:rsid w:val="00EA7186"/>
    <w:rsid w:val="00EA71A0"/>
    <w:rsid w:val="00EA74C1"/>
    <w:rsid w:val="00EA7FA0"/>
    <w:rsid w:val="00EB087B"/>
    <w:rsid w:val="00EB0906"/>
    <w:rsid w:val="00EB121B"/>
    <w:rsid w:val="00EB14A1"/>
    <w:rsid w:val="00EB192A"/>
    <w:rsid w:val="00EB1F04"/>
    <w:rsid w:val="00EB386C"/>
    <w:rsid w:val="00EB387C"/>
    <w:rsid w:val="00EB3A3D"/>
    <w:rsid w:val="00EB3AA4"/>
    <w:rsid w:val="00EB410B"/>
    <w:rsid w:val="00EB47D5"/>
    <w:rsid w:val="00EB4B63"/>
    <w:rsid w:val="00EB4E82"/>
    <w:rsid w:val="00EB579D"/>
    <w:rsid w:val="00EB630B"/>
    <w:rsid w:val="00EB63B6"/>
    <w:rsid w:val="00EB641E"/>
    <w:rsid w:val="00EB69F5"/>
    <w:rsid w:val="00EB6AA7"/>
    <w:rsid w:val="00EB6B1F"/>
    <w:rsid w:val="00EB7306"/>
    <w:rsid w:val="00EB792A"/>
    <w:rsid w:val="00EB7EF5"/>
    <w:rsid w:val="00EC03C8"/>
    <w:rsid w:val="00EC08C7"/>
    <w:rsid w:val="00EC12DA"/>
    <w:rsid w:val="00EC1EB1"/>
    <w:rsid w:val="00EC3482"/>
    <w:rsid w:val="00EC48D3"/>
    <w:rsid w:val="00EC4BF1"/>
    <w:rsid w:val="00EC4F92"/>
    <w:rsid w:val="00EC551E"/>
    <w:rsid w:val="00EC58B9"/>
    <w:rsid w:val="00EC5C19"/>
    <w:rsid w:val="00EC7E19"/>
    <w:rsid w:val="00ED080A"/>
    <w:rsid w:val="00ED20D0"/>
    <w:rsid w:val="00ED28CD"/>
    <w:rsid w:val="00ED337B"/>
    <w:rsid w:val="00ED3F54"/>
    <w:rsid w:val="00ED3FB4"/>
    <w:rsid w:val="00ED44BE"/>
    <w:rsid w:val="00ED4EE3"/>
    <w:rsid w:val="00ED5302"/>
    <w:rsid w:val="00ED5CCF"/>
    <w:rsid w:val="00ED5F5C"/>
    <w:rsid w:val="00ED6352"/>
    <w:rsid w:val="00ED74DE"/>
    <w:rsid w:val="00EE0780"/>
    <w:rsid w:val="00EE0E49"/>
    <w:rsid w:val="00EE2314"/>
    <w:rsid w:val="00EE2EAA"/>
    <w:rsid w:val="00EE2EC9"/>
    <w:rsid w:val="00EE324A"/>
    <w:rsid w:val="00EE3498"/>
    <w:rsid w:val="00EE3F7C"/>
    <w:rsid w:val="00EE45FE"/>
    <w:rsid w:val="00EE4C3E"/>
    <w:rsid w:val="00EE5157"/>
    <w:rsid w:val="00EE52E1"/>
    <w:rsid w:val="00EE5578"/>
    <w:rsid w:val="00EE6934"/>
    <w:rsid w:val="00EE6941"/>
    <w:rsid w:val="00EE6C45"/>
    <w:rsid w:val="00EE7736"/>
    <w:rsid w:val="00EE7AD5"/>
    <w:rsid w:val="00EE7E39"/>
    <w:rsid w:val="00EF0564"/>
    <w:rsid w:val="00EF066E"/>
    <w:rsid w:val="00EF1468"/>
    <w:rsid w:val="00EF1697"/>
    <w:rsid w:val="00EF1F81"/>
    <w:rsid w:val="00EF2C86"/>
    <w:rsid w:val="00EF2EF3"/>
    <w:rsid w:val="00EF37DA"/>
    <w:rsid w:val="00EF3E56"/>
    <w:rsid w:val="00EF3FAD"/>
    <w:rsid w:val="00EF403E"/>
    <w:rsid w:val="00EF4B2E"/>
    <w:rsid w:val="00EF4CDA"/>
    <w:rsid w:val="00EF540A"/>
    <w:rsid w:val="00EF5D75"/>
    <w:rsid w:val="00EF5EFD"/>
    <w:rsid w:val="00EF62E3"/>
    <w:rsid w:val="00EF6696"/>
    <w:rsid w:val="00EF66EB"/>
    <w:rsid w:val="00EF691D"/>
    <w:rsid w:val="00EF6BF9"/>
    <w:rsid w:val="00EF6D1B"/>
    <w:rsid w:val="00EF7043"/>
    <w:rsid w:val="00EF78BA"/>
    <w:rsid w:val="00EF7A47"/>
    <w:rsid w:val="00EF7E4D"/>
    <w:rsid w:val="00F00740"/>
    <w:rsid w:val="00F00F0F"/>
    <w:rsid w:val="00F01D5E"/>
    <w:rsid w:val="00F02322"/>
    <w:rsid w:val="00F02474"/>
    <w:rsid w:val="00F02799"/>
    <w:rsid w:val="00F02A66"/>
    <w:rsid w:val="00F02FF2"/>
    <w:rsid w:val="00F033E4"/>
    <w:rsid w:val="00F03962"/>
    <w:rsid w:val="00F03D68"/>
    <w:rsid w:val="00F04301"/>
    <w:rsid w:val="00F044A5"/>
    <w:rsid w:val="00F04695"/>
    <w:rsid w:val="00F04965"/>
    <w:rsid w:val="00F04E79"/>
    <w:rsid w:val="00F052BD"/>
    <w:rsid w:val="00F055CD"/>
    <w:rsid w:val="00F062ED"/>
    <w:rsid w:val="00F06695"/>
    <w:rsid w:val="00F066BC"/>
    <w:rsid w:val="00F06A82"/>
    <w:rsid w:val="00F06E36"/>
    <w:rsid w:val="00F06E66"/>
    <w:rsid w:val="00F070AE"/>
    <w:rsid w:val="00F07458"/>
    <w:rsid w:val="00F076E8"/>
    <w:rsid w:val="00F07A58"/>
    <w:rsid w:val="00F10DB2"/>
    <w:rsid w:val="00F11204"/>
    <w:rsid w:val="00F115BE"/>
    <w:rsid w:val="00F11B68"/>
    <w:rsid w:val="00F1223C"/>
    <w:rsid w:val="00F124F3"/>
    <w:rsid w:val="00F128D3"/>
    <w:rsid w:val="00F13657"/>
    <w:rsid w:val="00F136C5"/>
    <w:rsid w:val="00F1390A"/>
    <w:rsid w:val="00F149CB"/>
    <w:rsid w:val="00F14C3B"/>
    <w:rsid w:val="00F14D39"/>
    <w:rsid w:val="00F150DB"/>
    <w:rsid w:val="00F15373"/>
    <w:rsid w:val="00F15A91"/>
    <w:rsid w:val="00F17531"/>
    <w:rsid w:val="00F17EF5"/>
    <w:rsid w:val="00F207CA"/>
    <w:rsid w:val="00F212DB"/>
    <w:rsid w:val="00F21396"/>
    <w:rsid w:val="00F223CF"/>
    <w:rsid w:val="00F224A7"/>
    <w:rsid w:val="00F22E9D"/>
    <w:rsid w:val="00F22F29"/>
    <w:rsid w:val="00F23B35"/>
    <w:rsid w:val="00F23E7A"/>
    <w:rsid w:val="00F2479D"/>
    <w:rsid w:val="00F24C23"/>
    <w:rsid w:val="00F2514B"/>
    <w:rsid w:val="00F26213"/>
    <w:rsid w:val="00F2675F"/>
    <w:rsid w:val="00F2692F"/>
    <w:rsid w:val="00F27140"/>
    <w:rsid w:val="00F27447"/>
    <w:rsid w:val="00F30A97"/>
    <w:rsid w:val="00F30DCF"/>
    <w:rsid w:val="00F310F8"/>
    <w:rsid w:val="00F311CE"/>
    <w:rsid w:val="00F31583"/>
    <w:rsid w:val="00F32027"/>
    <w:rsid w:val="00F32BC0"/>
    <w:rsid w:val="00F32E13"/>
    <w:rsid w:val="00F32E68"/>
    <w:rsid w:val="00F332B2"/>
    <w:rsid w:val="00F336D2"/>
    <w:rsid w:val="00F33859"/>
    <w:rsid w:val="00F3424B"/>
    <w:rsid w:val="00F34B9B"/>
    <w:rsid w:val="00F35C60"/>
    <w:rsid w:val="00F36001"/>
    <w:rsid w:val="00F3607B"/>
    <w:rsid w:val="00F366C0"/>
    <w:rsid w:val="00F37063"/>
    <w:rsid w:val="00F37431"/>
    <w:rsid w:val="00F378F3"/>
    <w:rsid w:val="00F37E99"/>
    <w:rsid w:val="00F40D48"/>
    <w:rsid w:val="00F410D0"/>
    <w:rsid w:val="00F41410"/>
    <w:rsid w:val="00F41682"/>
    <w:rsid w:val="00F41DB2"/>
    <w:rsid w:val="00F41EC8"/>
    <w:rsid w:val="00F41FE1"/>
    <w:rsid w:val="00F4212D"/>
    <w:rsid w:val="00F42321"/>
    <w:rsid w:val="00F42486"/>
    <w:rsid w:val="00F433D0"/>
    <w:rsid w:val="00F43ADB"/>
    <w:rsid w:val="00F43FFA"/>
    <w:rsid w:val="00F4452A"/>
    <w:rsid w:val="00F44543"/>
    <w:rsid w:val="00F45015"/>
    <w:rsid w:val="00F459C0"/>
    <w:rsid w:val="00F462DC"/>
    <w:rsid w:val="00F4678C"/>
    <w:rsid w:val="00F47E92"/>
    <w:rsid w:val="00F502D6"/>
    <w:rsid w:val="00F50372"/>
    <w:rsid w:val="00F50414"/>
    <w:rsid w:val="00F50557"/>
    <w:rsid w:val="00F5079E"/>
    <w:rsid w:val="00F50C12"/>
    <w:rsid w:val="00F50C5C"/>
    <w:rsid w:val="00F50C7F"/>
    <w:rsid w:val="00F51880"/>
    <w:rsid w:val="00F51D29"/>
    <w:rsid w:val="00F520C4"/>
    <w:rsid w:val="00F52606"/>
    <w:rsid w:val="00F52A26"/>
    <w:rsid w:val="00F52B07"/>
    <w:rsid w:val="00F52F79"/>
    <w:rsid w:val="00F53CB3"/>
    <w:rsid w:val="00F54105"/>
    <w:rsid w:val="00F54332"/>
    <w:rsid w:val="00F54D19"/>
    <w:rsid w:val="00F54DD2"/>
    <w:rsid w:val="00F54FDD"/>
    <w:rsid w:val="00F55897"/>
    <w:rsid w:val="00F55FB0"/>
    <w:rsid w:val="00F5777E"/>
    <w:rsid w:val="00F57C56"/>
    <w:rsid w:val="00F57E57"/>
    <w:rsid w:val="00F57EDF"/>
    <w:rsid w:val="00F601CC"/>
    <w:rsid w:val="00F60303"/>
    <w:rsid w:val="00F608A0"/>
    <w:rsid w:val="00F60B70"/>
    <w:rsid w:val="00F60E49"/>
    <w:rsid w:val="00F6126C"/>
    <w:rsid w:val="00F616F5"/>
    <w:rsid w:val="00F61C96"/>
    <w:rsid w:val="00F61D8F"/>
    <w:rsid w:val="00F620C6"/>
    <w:rsid w:val="00F6226A"/>
    <w:rsid w:val="00F622C7"/>
    <w:rsid w:val="00F63A9D"/>
    <w:rsid w:val="00F63DCF"/>
    <w:rsid w:val="00F63F56"/>
    <w:rsid w:val="00F640A9"/>
    <w:rsid w:val="00F642CB"/>
    <w:rsid w:val="00F6493D"/>
    <w:rsid w:val="00F64B07"/>
    <w:rsid w:val="00F65205"/>
    <w:rsid w:val="00F653F8"/>
    <w:rsid w:val="00F65491"/>
    <w:rsid w:val="00F6620D"/>
    <w:rsid w:val="00F6687B"/>
    <w:rsid w:val="00F66B1F"/>
    <w:rsid w:val="00F6729F"/>
    <w:rsid w:val="00F67530"/>
    <w:rsid w:val="00F6775C"/>
    <w:rsid w:val="00F67A12"/>
    <w:rsid w:val="00F67A3E"/>
    <w:rsid w:val="00F67EBB"/>
    <w:rsid w:val="00F67FF3"/>
    <w:rsid w:val="00F706A7"/>
    <w:rsid w:val="00F7100B"/>
    <w:rsid w:val="00F71502"/>
    <w:rsid w:val="00F72208"/>
    <w:rsid w:val="00F724C9"/>
    <w:rsid w:val="00F72F67"/>
    <w:rsid w:val="00F73205"/>
    <w:rsid w:val="00F7398B"/>
    <w:rsid w:val="00F73B0F"/>
    <w:rsid w:val="00F73E58"/>
    <w:rsid w:val="00F74599"/>
    <w:rsid w:val="00F74799"/>
    <w:rsid w:val="00F74BED"/>
    <w:rsid w:val="00F74C48"/>
    <w:rsid w:val="00F74EEB"/>
    <w:rsid w:val="00F75118"/>
    <w:rsid w:val="00F75808"/>
    <w:rsid w:val="00F75EE2"/>
    <w:rsid w:val="00F76640"/>
    <w:rsid w:val="00F7682B"/>
    <w:rsid w:val="00F76DFB"/>
    <w:rsid w:val="00F774EC"/>
    <w:rsid w:val="00F775E7"/>
    <w:rsid w:val="00F77683"/>
    <w:rsid w:val="00F776C7"/>
    <w:rsid w:val="00F7793D"/>
    <w:rsid w:val="00F779EC"/>
    <w:rsid w:val="00F803CA"/>
    <w:rsid w:val="00F80689"/>
    <w:rsid w:val="00F80B17"/>
    <w:rsid w:val="00F811B9"/>
    <w:rsid w:val="00F812D7"/>
    <w:rsid w:val="00F81521"/>
    <w:rsid w:val="00F81A9C"/>
    <w:rsid w:val="00F8208B"/>
    <w:rsid w:val="00F8215B"/>
    <w:rsid w:val="00F82D5B"/>
    <w:rsid w:val="00F83D67"/>
    <w:rsid w:val="00F8402B"/>
    <w:rsid w:val="00F842DC"/>
    <w:rsid w:val="00F84376"/>
    <w:rsid w:val="00F84F1A"/>
    <w:rsid w:val="00F85273"/>
    <w:rsid w:val="00F85B30"/>
    <w:rsid w:val="00F85E1C"/>
    <w:rsid w:val="00F861D7"/>
    <w:rsid w:val="00F86B47"/>
    <w:rsid w:val="00F86E01"/>
    <w:rsid w:val="00F9029B"/>
    <w:rsid w:val="00F90EC4"/>
    <w:rsid w:val="00F910BC"/>
    <w:rsid w:val="00F9169F"/>
    <w:rsid w:val="00F91A0F"/>
    <w:rsid w:val="00F9270E"/>
    <w:rsid w:val="00F92727"/>
    <w:rsid w:val="00F92B26"/>
    <w:rsid w:val="00F92D27"/>
    <w:rsid w:val="00F93BC8"/>
    <w:rsid w:val="00F93E0D"/>
    <w:rsid w:val="00F94019"/>
    <w:rsid w:val="00F9436A"/>
    <w:rsid w:val="00F94B57"/>
    <w:rsid w:val="00F95813"/>
    <w:rsid w:val="00F96B2F"/>
    <w:rsid w:val="00F9791F"/>
    <w:rsid w:val="00F97E5F"/>
    <w:rsid w:val="00F97FCE"/>
    <w:rsid w:val="00FA0727"/>
    <w:rsid w:val="00FA0A66"/>
    <w:rsid w:val="00FA0B00"/>
    <w:rsid w:val="00FA0C02"/>
    <w:rsid w:val="00FA1802"/>
    <w:rsid w:val="00FA1C91"/>
    <w:rsid w:val="00FA291F"/>
    <w:rsid w:val="00FA2A82"/>
    <w:rsid w:val="00FA470C"/>
    <w:rsid w:val="00FA47C4"/>
    <w:rsid w:val="00FA4B08"/>
    <w:rsid w:val="00FA4B14"/>
    <w:rsid w:val="00FA4BE3"/>
    <w:rsid w:val="00FA589A"/>
    <w:rsid w:val="00FA60EF"/>
    <w:rsid w:val="00FA61BA"/>
    <w:rsid w:val="00FA6583"/>
    <w:rsid w:val="00FA6686"/>
    <w:rsid w:val="00FA6AD3"/>
    <w:rsid w:val="00FA6F4C"/>
    <w:rsid w:val="00FA7983"/>
    <w:rsid w:val="00FB09BF"/>
    <w:rsid w:val="00FB0AD9"/>
    <w:rsid w:val="00FB0CCE"/>
    <w:rsid w:val="00FB1107"/>
    <w:rsid w:val="00FB1548"/>
    <w:rsid w:val="00FB2304"/>
    <w:rsid w:val="00FB269B"/>
    <w:rsid w:val="00FB294D"/>
    <w:rsid w:val="00FB2DE5"/>
    <w:rsid w:val="00FB2EE1"/>
    <w:rsid w:val="00FB3106"/>
    <w:rsid w:val="00FB3440"/>
    <w:rsid w:val="00FB3E91"/>
    <w:rsid w:val="00FB47D0"/>
    <w:rsid w:val="00FB4AA0"/>
    <w:rsid w:val="00FB4D7D"/>
    <w:rsid w:val="00FB53FA"/>
    <w:rsid w:val="00FB5897"/>
    <w:rsid w:val="00FB5D53"/>
    <w:rsid w:val="00FB66CB"/>
    <w:rsid w:val="00FB67A6"/>
    <w:rsid w:val="00FB6D32"/>
    <w:rsid w:val="00FB6D91"/>
    <w:rsid w:val="00FB6DE6"/>
    <w:rsid w:val="00FB7BD6"/>
    <w:rsid w:val="00FB7DB1"/>
    <w:rsid w:val="00FC1926"/>
    <w:rsid w:val="00FC1B32"/>
    <w:rsid w:val="00FC200A"/>
    <w:rsid w:val="00FC2151"/>
    <w:rsid w:val="00FC230E"/>
    <w:rsid w:val="00FC28CE"/>
    <w:rsid w:val="00FC38A2"/>
    <w:rsid w:val="00FC3CED"/>
    <w:rsid w:val="00FC3D31"/>
    <w:rsid w:val="00FC3D77"/>
    <w:rsid w:val="00FC40A6"/>
    <w:rsid w:val="00FC43AA"/>
    <w:rsid w:val="00FC550C"/>
    <w:rsid w:val="00FC576D"/>
    <w:rsid w:val="00FC599A"/>
    <w:rsid w:val="00FC6B85"/>
    <w:rsid w:val="00FC7414"/>
    <w:rsid w:val="00FC7777"/>
    <w:rsid w:val="00FC7A49"/>
    <w:rsid w:val="00FC7BC1"/>
    <w:rsid w:val="00FC7CDC"/>
    <w:rsid w:val="00FC7D4D"/>
    <w:rsid w:val="00FD0183"/>
    <w:rsid w:val="00FD027D"/>
    <w:rsid w:val="00FD047A"/>
    <w:rsid w:val="00FD08F9"/>
    <w:rsid w:val="00FD0B33"/>
    <w:rsid w:val="00FD0ECE"/>
    <w:rsid w:val="00FD1099"/>
    <w:rsid w:val="00FD10B6"/>
    <w:rsid w:val="00FD118A"/>
    <w:rsid w:val="00FD1C18"/>
    <w:rsid w:val="00FD201A"/>
    <w:rsid w:val="00FD33CA"/>
    <w:rsid w:val="00FD3412"/>
    <w:rsid w:val="00FD3AC9"/>
    <w:rsid w:val="00FD3B96"/>
    <w:rsid w:val="00FD3C84"/>
    <w:rsid w:val="00FD4C24"/>
    <w:rsid w:val="00FD4C99"/>
    <w:rsid w:val="00FD5291"/>
    <w:rsid w:val="00FD54F4"/>
    <w:rsid w:val="00FD55D1"/>
    <w:rsid w:val="00FD5FEC"/>
    <w:rsid w:val="00FD689E"/>
    <w:rsid w:val="00FD71F2"/>
    <w:rsid w:val="00FD7EB5"/>
    <w:rsid w:val="00FE0D99"/>
    <w:rsid w:val="00FE1141"/>
    <w:rsid w:val="00FE133F"/>
    <w:rsid w:val="00FE1D95"/>
    <w:rsid w:val="00FE259D"/>
    <w:rsid w:val="00FE2E2C"/>
    <w:rsid w:val="00FE4C76"/>
    <w:rsid w:val="00FE5200"/>
    <w:rsid w:val="00FE5B0E"/>
    <w:rsid w:val="00FE61B0"/>
    <w:rsid w:val="00FE61BE"/>
    <w:rsid w:val="00FE61D3"/>
    <w:rsid w:val="00FE6691"/>
    <w:rsid w:val="00FE69B9"/>
    <w:rsid w:val="00FE71D2"/>
    <w:rsid w:val="00FE777D"/>
    <w:rsid w:val="00FE7E7F"/>
    <w:rsid w:val="00FE7FDC"/>
    <w:rsid w:val="00FF00FC"/>
    <w:rsid w:val="00FF0373"/>
    <w:rsid w:val="00FF07C6"/>
    <w:rsid w:val="00FF12C2"/>
    <w:rsid w:val="00FF2350"/>
    <w:rsid w:val="00FF2D43"/>
    <w:rsid w:val="00FF308F"/>
    <w:rsid w:val="00FF375C"/>
    <w:rsid w:val="00FF3B7D"/>
    <w:rsid w:val="00FF3D92"/>
    <w:rsid w:val="00FF42BD"/>
    <w:rsid w:val="00FF5208"/>
    <w:rsid w:val="00FF57FA"/>
    <w:rsid w:val="00FF5AD3"/>
    <w:rsid w:val="00FF69F0"/>
    <w:rsid w:val="00FF6A45"/>
    <w:rsid w:val="00FF6B18"/>
    <w:rsid w:val="00FF7B08"/>
    <w:rsid w:val="00FF7F77"/>
    <w:rsid w:val="7ED7B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3F087"/>
  <w15:chartTrackingRefBased/>
  <w15:docId w15:val="{CFBA73B7-2EF6-4E65-8CE8-20201E8E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1A"/>
  </w:style>
  <w:style w:type="paragraph" w:styleId="Heading1">
    <w:name w:val="heading 1"/>
    <w:basedOn w:val="Normal"/>
    <w:next w:val="Normal"/>
    <w:link w:val="Heading1Char"/>
    <w:uiPriority w:val="9"/>
    <w:qFormat/>
    <w:rsid w:val="007D6D7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401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0A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5E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9A"/>
  </w:style>
  <w:style w:type="paragraph" w:styleId="Footer">
    <w:name w:val="footer"/>
    <w:basedOn w:val="Normal"/>
    <w:link w:val="FooterChar"/>
    <w:uiPriority w:val="99"/>
    <w:unhideWhenUsed/>
    <w:rsid w:val="006F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9A"/>
  </w:style>
  <w:style w:type="paragraph" w:styleId="NoSpacing">
    <w:name w:val="No Spacing"/>
    <w:uiPriority w:val="1"/>
    <w:qFormat/>
    <w:rsid w:val="00220A52"/>
    <w:pPr>
      <w:spacing w:after="0" w:line="240" w:lineRule="auto"/>
    </w:pPr>
  </w:style>
  <w:style w:type="character" w:customStyle="1" w:styleId="Heading3Char">
    <w:name w:val="Heading 3 Char"/>
    <w:basedOn w:val="DefaultParagraphFont"/>
    <w:link w:val="Heading3"/>
    <w:uiPriority w:val="9"/>
    <w:rsid w:val="00220A5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20A52"/>
  </w:style>
  <w:style w:type="character" w:styleId="CommentReference">
    <w:name w:val="annotation reference"/>
    <w:basedOn w:val="DefaultParagraphFont"/>
    <w:uiPriority w:val="99"/>
    <w:semiHidden/>
    <w:unhideWhenUsed/>
    <w:rsid w:val="00FC3D31"/>
    <w:rPr>
      <w:sz w:val="16"/>
      <w:szCs w:val="16"/>
    </w:rPr>
  </w:style>
  <w:style w:type="paragraph" w:styleId="CommentText">
    <w:name w:val="annotation text"/>
    <w:basedOn w:val="Normal"/>
    <w:link w:val="CommentTextChar"/>
    <w:uiPriority w:val="99"/>
    <w:semiHidden/>
    <w:unhideWhenUsed/>
    <w:rsid w:val="00FC3D31"/>
    <w:pPr>
      <w:spacing w:line="240" w:lineRule="auto"/>
    </w:pPr>
    <w:rPr>
      <w:sz w:val="20"/>
      <w:szCs w:val="20"/>
    </w:rPr>
  </w:style>
  <w:style w:type="character" w:customStyle="1" w:styleId="CommentTextChar">
    <w:name w:val="Comment Text Char"/>
    <w:basedOn w:val="DefaultParagraphFont"/>
    <w:link w:val="CommentText"/>
    <w:uiPriority w:val="99"/>
    <w:semiHidden/>
    <w:rsid w:val="00FC3D31"/>
    <w:rPr>
      <w:sz w:val="20"/>
      <w:szCs w:val="20"/>
    </w:rPr>
  </w:style>
  <w:style w:type="paragraph" w:styleId="CommentSubject">
    <w:name w:val="annotation subject"/>
    <w:basedOn w:val="CommentText"/>
    <w:next w:val="CommentText"/>
    <w:link w:val="CommentSubjectChar"/>
    <w:uiPriority w:val="99"/>
    <w:semiHidden/>
    <w:unhideWhenUsed/>
    <w:rsid w:val="00FC3D31"/>
    <w:rPr>
      <w:b/>
      <w:bCs/>
    </w:rPr>
  </w:style>
  <w:style w:type="character" w:customStyle="1" w:styleId="CommentSubjectChar">
    <w:name w:val="Comment Subject Char"/>
    <w:basedOn w:val="CommentTextChar"/>
    <w:link w:val="CommentSubject"/>
    <w:uiPriority w:val="99"/>
    <w:semiHidden/>
    <w:rsid w:val="00FC3D31"/>
    <w:rPr>
      <w:b/>
      <w:bCs/>
      <w:sz w:val="20"/>
      <w:szCs w:val="20"/>
    </w:rPr>
  </w:style>
  <w:style w:type="paragraph" w:styleId="BalloonText">
    <w:name w:val="Balloon Text"/>
    <w:basedOn w:val="Normal"/>
    <w:link w:val="BalloonTextChar"/>
    <w:uiPriority w:val="99"/>
    <w:semiHidden/>
    <w:unhideWhenUsed/>
    <w:rsid w:val="00FC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1"/>
    <w:rPr>
      <w:rFonts w:ascii="Segoe UI" w:hAnsi="Segoe UI" w:cs="Segoe UI"/>
      <w:sz w:val="18"/>
      <w:szCs w:val="18"/>
    </w:rPr>
  </w:style>
  <w:style w:type="character" w:customStyle="1" w:styleId="Heading4Char">
    <w:name w:val="Heading 4 Char"/>
    <w:basedOn w:val="DefaultParagraphFont"/>
    <w:link w:val="Heading4"/>
    <w:uiPriority w:val="9"/>
    <w:rsid w:val="00F85E1C"/>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D61EED"/>
    <w:pPr>
      <w:spacing w:after="160" w:line="259" w:lineRule="auto"/>
      <w:ind w:left="720"/>
      <w:contextualSpacing/>
    </w:pPr>
  </w:style>
  <w:style w:type="character" w:customStyle="1" w:styleId="Heading2Char">
    <w:name w:val="Heading 2 Char"/>
    <w:basedOn w:val="DefaultParagraphFont"/>
    <w:link w:val="Heading2"/>
    <w:uiPriority w:val="9"/>
    <w:rsid w:val="002E401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E13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42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6D71"/>
    <w:rPr>
      <w:rFonts w:asciiTheme="majorHAnsi" w:eastAsiaTheme="majorEastAsia" w:hAnsiTheme="majorHAnsi" w:cstheme="majorBidi"/>
      <w:color w:val="365F91" w:themeColor="accent1" w:themeShade="BF"/>
      <w:sz w:val="32"/>
      <w:szCs w:val="32"/>
    </w:rPr>
  </w:style>
  <w:style w:type="table" w:customStyle="1" w:styleId="TableGrid3">
    <w:name w:val="Table Grid3"/>
    <w:basedOn w:val="TableNormal"/>
    <w:next w:val="TableGrid"/>
    <w:uiPriority w:val="59"/>
    <w:rsid w:val="006175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6BF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E2C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2C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71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769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er"/>
    <w:qFormat/>
    <w:rsid w:val="005406FC"/>
    <w:rPr>
      <w:b/>
      <w:bCs/>
      <w:color w:val="4F81BD" w:themeColor="accent1"/>
      <w:sz w:val="32"/>
      <w:szCs w:val="32"/>
    </w:rPr>
  </w:style>
  <w:style w:type="paragraph" w:customStyle="1" w:styleId="Headingone">
    <w:name w:val="Heading one"/>
    <w:basedOn w:val="Normal"/>
    <w:qFormat/>
    <w:rsid w:val="005406FC"/>
    <w:rPr>
      <w:u w:val="single"/>
    </w:rPr>
  </w:style>
  <w:style w:type="paragraph" w:customStyle="1" w:styleId="Headingthree">
    <w:name w:val="Heading three"/>
    <w:basedOn w:val="Headingone"/>
    <w:rsid w:val="00D705D1"/>
    <w:pPr>
      <w:spacing w:line="360" w:lineRule="auto"/>
    </w:pPr>
    <w:rPr>
      <w:rFonts w:ascii="Calibri" w:hAnsi="Calibri"/>
      <w:b/>
      <w:color w:val="1F497D" w:themeColor="text2"/>
      <w:u w:val="none"/>
    </w:rPr>
  </w:style>
  <w:style w:type="paragraph" w:customStyle="1" w:styleId="HeadingOne0">
    <w:name w:val="Heading One"/>
    <w:basedOn w:val="Normal"/>
    <w:qFormat/>
    <w:rsid w:val="00175FF8"/>
    <w:rPr>
      <w:rFonts w:ascii="Calibri Light" w:hAnsi="Calibri Light" w:cs="Times New Roman"/>
      <w:color w:val="00B050"/>
      <w:sz w:val="32"/>
    </w:rPr>
  </w:style>
  <w:style w:type="paragraph" w:customStyle="1" w:styleId="HeadingFour">
    <w:name w:val="Heading Four"/>
    <w:basedOn w:val="Headingthree"/>
    <w:qFormat/>
    <w:rsid w:val="0083197E"/>
  </w:style>
  <w:style w:type="paragraph" w:customStyle="1" w:styleId="HeadingTwo">
    <w:name w:val="Heading Two"/>
    <w:basedOn w:val="Normal"/>
    <w:qFormat/>
    <w:rsid w:val="00415F0E"/>
    <w:rPr>
      <w:rFonts w:ascii="Calibri Light" w:hAnsi="Calibri Light"/>
      <w:color w:val="00B050"/>
      <w:sz w:val="24"/>
    </w:rPr>
  </w:style>
  <w:style w:type="paragraph" w:customStyle="1" w:styleId="HeadingFive">
    <w:name w:val="Heading Five"/>
    <w:basedOn w:val="Normal"/>
    <w:qFormat/>
    <w:rsid w:val="00B5579F"/>
    <w:pPr>
      <w:numPr>
        <w:numId w:val="3"/>
      </w:numPr>
      <w:spacing w:after="60" w:line="259" w:lineRule="auto"/>
      <w:ind w:left="360"/>
      <w:contextualSpacing/>
    </w:pPr>
    <w:rPr>
      <w:rFonts w:ascii="Calibri" w:eastAsia="Calibri" w:hAnsi="Calibri" w:cs="Times New Roman"/>
      <w:b/>
      <w:sz w:val="28"/>
      <w:szCs w:val="24"/>
    </w:rPr>
  </w:style>
  <w:style w:type="paragraph" w:customStyle="1" w:styleId="Hyperlinks">
    <w:name w:val="Hyperlinks"/>
    <w:basedOn w:val="Normal"/>
    <w:qFormat/>
    <w:rsid w:val="00152FFE"/>
    <w:pPr>
      <w:keepNext/>
      <w:keepLines/>
      <w:spacing w:before="40" w:after="0" w:line="240" w:lineRule="auto"/>
      <w:outlineLvl w:val="2"/>
    </w:pPr>
    <w:rPr>
      <w:rFonts w:ascii="Calibri Light" w:eastAsia="Times New Roman" w:hAnsi="Calibri Light" w:cs="Times New Roman"/>
      <w:color w:val="0563C1"/>
      <w:sz w:val="24"/>
      <w:szCs w:val="24"/>
      <w:u w:val="single"/>
    </w:rPr>
  </w:style>
  <w:style w:type="character" w:styleId="Hyperlink">
    <w:name w:val="Hyperlink"/>
    <w:basedOn w:val="DefaultParagraphFont"/>
    <w:uiPriority w:val="99"/>
    <w:unhideWhenUsed/>
    <w:rsid w:val="00F67FF3"/>
    <w:rPr>
      <w:color w:val="0000FF" w:themeColor="hyperlink"/>
      <w:u w:val="single"/>
    </w:rPr>
  </w:style>
  <w:style w:type="character" w:styleId="UnresolvedMention">
    <w:name w:val="Unresolved Mention"/>
    <w:basedOn w:val="DefaultParagraphFont"/>
    <w:uiPriority w:val="99"/>
    <w:semiHidden/>
    <w:unhideWhenUsed/>
    <w:rsid w:val="00F67FF3"/>
    <w:rPr>
      <w:color w:val="605E5C"/>
      <w:shd w:val="clear" w:color="auto" w:fill="E1DFDD"/>
    </w:rPr>
  </w:style>
  <w:style w:type="paragraph" w:customStyle="1" w:styleId="bullet">
    <w:name w:val="bullet"/>
    <w:basedOn w:val="Normal"/>
    <w:qFormat/>
    <w:rsid w:val="00F433D0"/>
    <w:pPr>
      <w:numPr>
        <w:ilvl w:val="1"/>
        <w:numId w:val="11"/>
      </w:numPr>
      <w:spacing w:after="60" w:line="259" w:lineRule="auto"/>
      <w:ind w:left="360"/>
      <w:contextualSpacing/>
    </w:pPr>
    <w:rPr>
      <w:rFonts w:ascii="Calibri" w:eastAsia="Calibri" w:hAnsi="Calibri" w:cs="Times New Roman"/>
      <w:sz w:val="24"/>
      <w:szCs w:val="24"/>
    </w:rPr>
  </w:style>
  <w:style w:type="paragraph" w:styleId="Revision">
    <w:name w:val="Revision"/>
    <w:hidden/>
    <w:uiPriority w:val="99"/>
    <w:semiHidden/>
    <w:rsid w:val="00F00F0F"/>
    <w:pPr>
      <w:spacing w:after="0" w:line="240" w:lineRule="auto"/>
    </w:pPr>
  </w:style>
  <w:style w:type="character" w:styleId="FollowedHyperlink">
    <w:name w:val="FollowedHyperlink"/>
    <w:basedOn w:val="DefaultParagraphFont"/>
    <w:uiPriority w:val="99"/>
    <w:semiHidden/>
    <w:unhideWhenUsed/>
    <w:rsid w:val="004E3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2800">
      <w:bodyDiv w:val="1"/>
      <w:marLeft w:val="0"/>
      <w:marRight w:val="0"/>
      <w:marTop w:val="0"/>
      <w:marBottom w:val="0"/>
      <w:divBdr>
        <w:top w:val="none" w:sz="0" w:space="0" w:color="auto"/>
        <w:left w:val="none" w:sz="0" w:space="0" w:color="auto"/>
        <w:bottom w:val="none" w:sz="0" w:space="0" w:color="auto"/>
        <w:right w:val="none" w:sz="0" w:space="0" w:color="auto"/>
      </w:divBdr>
      <w:divsChild>
        <w:div w:id="848451252">
          <w:marLeft w:val="0"/>
          <w:marRight w:val="0"/>
          <w:marTop w:val="0"/>
          <w:marBottom w:val="0"/>
          <w:divBdr>
            <w:top w:val="none" w:sz="0" w:space="0" w:color="auto"/>
            <w:left w:val="none" w:sz="0" w:space="0" w:color="auto"/>
            <w:bottom w:val="none" w:sz="0" w:space="0" w:color="auto"/>
            <w:right w:val="none" w:sz="0" w:space="0" w:color="auto"/>
          </w:divBdr>
        </w:div>
        <w:div w:id="1438138844">
          <w:marLeft w:val="0"/>
          <w:marRight w:val="0"/>
          <w:marTop w:val="0"/>
          <w:marBottom w:val="0"/>
          <w:divBdr>
            <w:top w:val="none" w:sz="0" w:space="0" w:color="auto"/>
            <w:left w:val="none" w:sz="0" w:space="0" w:color="auto"/>
            <w:bottom w:val="none" w:sz="0" w:space="0" w:color="auto"/>
            <w:right w:val="none" w:sz="0" w:space="0" w:color="auto"/>
          </w:divBdr>
        </w:div>
      </w:divsChild>
    </w:div>
    <w:div w:id="1442989806">
      <w:bodyDiv w:val="1"/>
      <w:marLeft w:val="0"/>
      <w:marRight w:val="0"/>
      <w:marTop w:val="0"/>
      <w:marBottom w:val="0"/>
      <w:divBdr>
        <w:top w:val="none" w:sz="0" w:space="0" w:color="auto"/>
        <w:left w:val="none" w:sz="0" w:space="0" w:color="auto"/>
        <w:bottom w:val="none" w:sz="0" w:space="0" w:color="auto"/>
        <w:right w:val="none" w:sz="0" w:space="0" w:color="auto"/>
      </w:divBdr>
      <w:divsChild>
        <w:div w:id="207188354">
          <w:marLeft w:val="0"/>
          <w:marRight w:val="0"/>
          <w:marTop w:val="0"/>
          <w:marBottom w:val="0"/>
          <w:divBdr>
            <w:top w:val="none" w:sz="0" w:space="0" w:color="auto"/>
            <w:left w:val="none" w:sz="0" w:space="0" w:color="auto"/>
            <w:bottom w:val="none" w:sz="0" w:space="0" w:color="auto"/>
            <w:right w:val="none" w:sz="0" w:space="0" w:color="auto"/>
          </w:divBdr>
        </w:div>
        <w:div w:id="535429787">
          <w:marLeft w:val="0"/>
          <w:marRight w:val="0"/>
          <w:marTop w:val="0"/>
          <w:marBottom w:val="0"/>
          <w:divBdr>
            <w:top w:val="none" w:sz="0" w:space="0" w:color="auto"/>
            <w:left w:val="none" w:sz="0" w:space="0" w:color="auto"/>
            <w:bottom w:val="none" w:sz="0" w:space="0" w:color="auto"/>
            <w:right w:val="none" w:sz="0" w:space="0" w:color="auto"/>
          </w:divBdr>
        </w:div>
        <w:div w:id="1884099465">
          <w:marLeft w:val="0"/>
          <w:marRight w:val="0"/>
          <w:marTop w:val="0"/>
          <w:marBottom w:val="0"/>
          <w:divBdr>
            <w:top w:val="none" w:sz="0" w:space="0" w:color="auto"/>
            <w:left w:val="none" w:sz="0" w:space="0" w:color="auto"/>
            <w:bottom w:val="none" w:sz="0" w:space="0" w:color="auto"/>
            <w:right w:val="none" w:sz="0" w:space="0" w:color="auto"/>
          </w:divBdr>
        </w:div>
        <w:div w:id="1870870343">
          <w:marLeft w:val="0"/>
          <w:marRight w:val="0"/>
          <w:marTop w:val="0"/>
          <w:marBottom w:val="0"/>
          <w:divBdr>
            <w:top w:val="none" w:sz="0" w:space="0" w:color="auto"/>
            <w:left w:val="none" w:sz="0" w:space="0" w:color="auto"/>
            <w:bottom w:val="none" w:sz="0" w:space="0" w:color="auto"/>
            <w:right w:val="none" w:sz="0" w:space="0" w:color="auto"/>
          </w:divBdr>
        </w:div>
        <w:div w:id="911238405">
          <w:marLeft w:val="0"/>
          <w:marRight w:val="0"/>
          <w:marTop w:val="0"/>
          <w:marBottom w:val="0"/>
          <w:divBdr>
            <w:top w:val="none" w:sz="0" w:space="0" w:color="auto"/>
            <w:left w:val="none" w:sz="0" w:space="0" w:color="auto"/>
            <w:bottom w:val="none" w:sz="0" w:space="0" w:color="auto"/>
            <w:right w:val="none" w:sz="0" w:space="0" w:color="auto"/>
          </w:divBdr>
        </w:div>
        <w:div w:id="71858417">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37709823">
          <w:marLeft w:val="0"/>
          <w:marRight w:val="0"/>
          <w:marTop w:val="0"/>
          <w:marBottom w:val="0"/>
          <w:divBdr>
            <w:top w:val="none" w:sz="0" w:space="0" w:color="auto"/>
            <w:left w:val="none" w:sz="0" w:space="0" w:color="auto"/>
            <w:bottom w:val="none" w:sz="0" w:space="0" w:color="auto"/>
            <w:right w:val="none" w:sz="0" w:space="0" w:color="auto"/>
          </w:divBdr>
        </w:div>
        <w:div w:id="731541346">
          <w:marLeft w:val="0"/>
          <w:marRight w:val="0"/>
          <w:marTop w:val="0"/>
          <w:marBottom w:val="0"/>
          <w:divBdr>
            <w:top w:val="none" w:sz="0" w:space="0" w:color="auto"/>
            <w:left w:val="none" w:sz="0" w:space="0" w:color="auto"/>
            <w:bottom w:val="none" w:sz="0" w:space="0" w:color="auto"/>
            <w:right w:val="none" w:sz="0" w:space="0" w:color="auto"/>
          </w:divBdr>
        </w:div>
        <w:div w:id="568542807">
          <w:marLeft w:val="0"/>
          <w:marRight w:val="0"/>
          <w:marTop w:val="0"/>
          <w:marBottom w:val="0"/>
          <w:divBdr>
            <w:top w:val="none" w:sz="0" w:space="0" w:color="auto"/>
            <w:left w:val="none" w:sz="0" w:space="0" w:color="auto"/>
            <w:bottom w:val="none" w:sz="0" w:space="0" w:color="auto"/>
            <w:right w:val="none" w:sz="0" w:space="0" w:color="auto"/>
          </w:divBdr>
        </w:div>
        <w:div w:id="394860338">
          <w:marLeft w:val="0"/>
          <w:marRight w:val="0"/>
          <w:marTop w:val="0"/>
          <w:marBottom w:val="0"/>
          <w:divBdr>
            <w:top w:val="none" w:sz="0" w:space="0" w:color="auto"/>
            <w:left w:val="none" w:sz="0" w:space="0" w:color="auto"/>
            <w:bottom w:val="none" w:sz="0" w:space="0" w:color="auto"/>
            <w:right w:val="none" w:sz="0" w:space="0" w:color="auto"/>
          </w:divBdr>
        </w:div>
        <w:div w:id="1839074155">
          <w:marLeft w:val="0"/>
          <w:marRight w:val="0"/>
          <w:marTop w:val="0"/>
          <w:marBottom w:val="0"/>
          <w:divBdr>
            <w:top w:val="none" w:sz="0" w:space="0" w:color="auto"/>
            <w:left w:val="none" w:sz="0" w:space="0" w:color="auto"/>
            <w:bottom w:val="none" w:sz="0" w:space="0" w:color="auto"/>
            <w:right w:val="none" w:sz="0" w:space="0" w:color="auto"/>
          </w:divBdr>
        </w:div>
        <w:div w:id="460850799">
          <w:marLeft w:val="0"/>
          <w:marRight w:val="0"/>
          <w:marTop w:val="0"/>
          <w:marBottom w:val="0"/>
          <w:divBdr>
            <w:top w:val="none" w:sz="0" w:space="0" w:color="auto"/>
            <w:left w:val="none" w:sz="0" w:space="0" w:color="auto"/>
            <w:bottom w:val="none" w:sz="0" w:space="0" w:color="auto"/>
            <w:right w:val="none" w:sz="0" w:space="0" w:color="auto"/>
          </w:divBdr>
        </w:div>
        <w:div w:id="1696343337">
          <w:marLeft w:val="0"/>
          <w:marRight w:val="0"/>
          <w:marTop w:val="0"/>
          <w:marBottom w:val="0"/>
          <w:divBdr>
            <w:top w:val="none" w:sz="0" w:space="0" w:color="auto"/>
            <w:left w:val="none" w:sz="0" w:space="0" w:color="auto"/>
            <w:bottom w:val="none" w:sz="0" w:space="0" w:color="auto"/>
            <w:right w:val="none" w:sz="0" w:space="0" w:color="auto"/>
          </w:divBdr>
        </w:div>
        <w:div w:id="568611816">
          <w:marLeft w:val="0"/>
          <w:marRight w:val="0"/>
          <w:marTop w:val="0"/>
          <w:marBottom w:val="0"/>
          <w:divBdr>
            <w:top w:val="none" w:sz="0" w:space="0" w:color="auto"/>
            <w:left w:val="none" w:sz="0" w:space="0" w:color="auto"/>
            <w:bottom w:val="none" w:sz="0" w:space="0" w:color="auto"/>
            <w:right w:val="none" w:sz="0" w:space="0" w:color="auto"/>
          </w:divBdr>
        </w:div>
        <w:div w:id="2146005524">
          <w:marLeft w:val="0"/>
          <w:marRight w:val="0"/>
          <w:marTop w:val="0"/>
          <w:marBottom w:val="0"/>
          <w:divBdr>
            <w:top w:val="none" w:sz="0" w:space="0" w:color="auto"/>
            <w:left w:val="none" w:sz="0" w:space="0" w:color="auto"/>
            <w:bottom w:val="none" w:sz="0" w:space="0" w:color="auto"/>
            <w:right w:val="none" w:sz="0" w:space="0" w:color="auto"/>
          </w:divBdr>
        </w:div>
        <w:div w:id="456990179">
          <w:marLeft w:val="0"/>
          <w:marRight w:val="0"/>
          <w:marTop w:val="0"/>
          <w:marBottom w:val="0"/>
          <w:divBdr>
            <w:top w:val="none" w:sz="0" w:space="0" w:color="auto"/>
            <w:left w:val="none" w:sz="0" w:space="0" w:color="auto"/>
            <w:bottom w:val="none" w:sz="0" w:space="0" w:color="auto"/>
            <w:right w:val="none" w:sz="0" w:space="0" w:color="auto"/>
          </w:divBdr>
        </w:div>
        <w:div w:id="208300832">
          <w:marLeft w:val="0"/>
          <w:marRight w:val="0"/>
          <w:marTop w:val="0"/>
          <w:marBottom w:val="0"/>
          <w:divBdr>
            <w:top w:val="none" w:sz="0" w:space="0" w:color="auto"/>
            <w:left w:val="none" w:sz="0" w:space="0" w:color="auto"/>
            <w:bottom w:val="none" w:sz="0" w:space="0" w:color="auto"/>
            <w:right w:val="none" w:sz="0" w:space="0" w:color="auto"/>
          </w:divBdr>
        </w:div>
        <w:div w:id="1334840631">
          <w:marLeft w:val="0"/>
          <w:marRight w:val="0"/>
          <w:marTop w:val="0"/>
          <w:marBottom w:val="0"/>
          <w:divBdr>
            <w:top w:val="none" w:sz="0" w:space="0" w:color="auto"/>
            <w:left w:val="none" w:sz="0" w:space="0" w:color="auto"/>
            <w:bottom w:val="none" w:sz="0" w:space="0" w:color="auto"/>
            <w:right w:val="none" w:sz="0" w:space="0" w:color="auto"/>
          </w:divBdr>
        </w:div>
        <w:div w:id="23098760">
          <w:marLeft w:val="0"/>
          <w:marRight w:val="0"/>
          <w:marTop w:val="0"/>
          <w:marBottom w:val="0"/>
          <w:divBdr>
            <w:top w:val="none" w:sz="0" w:space="0" w:color="auto"/>
            <w:left w:val="none" w:sz="0" w:space="0" w:color="auto"/>
            <w:bottom w:val="none" w:sz="0" w:space="0" w:color="auto"/>
            <w:right w:val="none" w:sz="0" w:space="0" w:color="auto"/>
          </w:divBdr>
        </w:div>
        <w:div w:id="76294197">
          <w:marLeft w:val="0"/>
          <w:marRight w:val="0"/>
          <w:marTop w:val="0"/>
          <w:marBottom w:val="0"/>
          <w:divBdr>
            <w:top w:val="none" w:sz="0" w:space="0" w:color="auto"/>
            <w:left w:val="none" w:sz="0" w:space="0" w:color="auto"/>
            <w:bottom w:val="none" w:sz="0" w:space="0" w:color="auto"/>
            <w:right w:val="none" w:sz="0" w:space="0" w:color="auto"/>
          </w:divBdr>
        </w:div>
        <w:div w:id="11419292">
          <w:marLeft w:val="0"/>
          <w:marRight w:val="0"/>
          <w:marTop w:val="0"/>
          <w:marBottom w:val="0"/>
          <w:divBdr>
            <w:top w:val="none" w:sz="0" w:space="0" w:color="auto"/>
            <w:left w:val="none" w:sz="0" w:space="0" w:color="auto"/>
            <w:bottom w:val="none" w:sz="0" w:space="0" w:color="auto"/>
            <w:right w:val="none" w:sz="0" w:space="0" w:color="auto"/>
          </w:divBdr>
        </w:div>
        <w:div w:id="1952933121">
          <w:marLeft w:val="0"/>
          <w:marRight w:val="0"/>
          <w:marTop w:val="0"/>
          <w:marBottom w:val="0"/>
          <w:divBdr>
            <w:top w:val="none" w:sz="0" w:space="0" w:color="auto"/>
            <w:left w:val="none" w:sz="0" w:space="0" w:color="auto"/>
            <w:bottom w:val="none" w:sz="0" w:space="0" w:color="auto"/>
            <w:right w:val="none" w:sz="0" w:space="0" w:color="auto"/>
          </w:divBdr>
        </w:div>
        <w:div w:id="1902206452">
          <w:marLeft w:val="0"/>
          <w:marRight w:val="0"/>
          <w:marTop w:val="0"/>
          <w:marBottom w:val="0"/>
          <w:divBdr>
            <w:top w:val="none" w:sz="0" w:space="0" w:color="auto"/>
            <w:left w:val="none" w:sz="0" w:space="0" w:color="auto"/>
            <w:bottom w:val="none" w:sz="0" w:space="0" w:color="auto"/>
            <w:right w:val="none" w:sz="0" w:space="0" w:color="auto"/>
          </w:divBdr>
        </w:div>
        <w:div w:id="1952662497">
          <w:marLeft w:val="0"/>
          <w:marRight w:val="0"/>
          <w:marTop w:val="0"/>
          <w:marBottom w:val="0"/>
          <w:divBdr>
            <w:top w:val="none" w:sz="0" w:space="0" w:color="auto"/>
            <w:left w:val="none" w:sz="0" w:space="0" w:color="auto"/>
            <w:bottom w:val="none" w:sz="0" w:space="0" w:color="auto"/>
            <w:right w:val="none" w:sz="0" w:space="0" w:color="auto"/>
          </w:divBdr>
        </w:div>
        <w:div w:id="464350772">
          <w:marLeft w:val="0"/>
          <w:marRight w:val="0"/>
          <w:marTop w:val="0"/>
          <w:marBottom w:val="0"/>
          <w:divBdr>
            <w:top w:val="none" w:sz="0" w:space="0" w:color="auto"/>
            <w:left w:val="none" w:sz="0" w:space="0" w:color="auto"/>
            <w:bottom w:val="none" w:sz="0" w:space="0" w:color="auto"/>
            <w:right w:val="none" w:sz="0" w:space="0" w:color="auto"/>
          </w:divBdr>
        </w:div>
        <w:div w:id="1919241161">
          <w:marLeft w:val="0"/>
          <w:marRight w:val="0"/>
          <w:marTop w:val="0"/>
          <w:marBottom w:val="0"/>
          <w:divBdr>
            <w:top w:val="none" w:sz="0" w:space="0" w:color="auto"/>
            <w:left w:val="none" w:sz="0" w:space="0" w:color="auto"/>
            <w:bottom w:val="none" w:sz="0" w:space="0" w:color="auto"/>
            <w:right w:val="none" w:sz="0" w:space="0" w:color="auto"/>
          </w:divBdr>
        </w:div>
        <w:div w:id="1851293156">
          <w:marLeft w:val="0"/>
          <w:marRight w:val="0"/>
          <w:marTop w:val="0"/>
          <w:marBottom w:val="0"/>
          <w:divBdr>
            <w:top w:val="none" w:sz="0" w:space="0" w:color="auto"/>
            <w:left w:val="none" w:sz="0" w:space="0" w:color="auto"/>
            <w:bottom w:val="none" w:sz="0" w:space="0" w:color="auto"/>
            <w:right w:val="none" w:sz="0" w:space="0" w:color="auto"/>
          </w:divBdr>
        </w:div>
        <w:div w:id="919942528">
          <w:marLeft w:val="0"/>
          <w:marRight w:val="0"/>
          <w:marTop w:val="0"/>
          <w:marBottom w:val="0"/>
          <w:divBdr>
            <w:top w:val="none" w:sz="0" w:space="0" w:color="auto"/>
            <w:left w:val="none" w:sz="0" w:space="0" w:color="auto"/>
            <w:bottom w:val="none" w:sz="0" w:space="0" w:color="auto"/>
            <w:right w:val="none" w:sz="0" w:space="0" w:color="auto"/>
          </w:divBdr>
        </w:div>
        <w:div w:id="317732003">
          <w:marLeft w:val="0"/>
          <w:marRight w:val="0"/>
          <w:marTop w:val="0"/>
          <w:marBottom w:val="0"/>
          <w:divBdr>
            <w:top w:val="none" w:sz="0" w:space="0" w:color="auto"/>
            <w:left w:val="none" w:sz="0" w:space="0" w:color="auto"/>
            <w:bottom w:val="none" w:sz="0" w:space="0" w:color="auto"/>
            <w:right w:val="none" w:sz="0" w:space="0" w:color="auto"/>
          </w:divBdr>
        </w:div>
        <w:div w:id="1448424438">
          <w:marLeft w:val="0"/>
          <w:marRight w:val="0"/>
          <w:marTop w:val="0"/>
          <w:marBottom w:val="0"/>
          <w:divBdr>
            <w:top w:val="none" w:sz="0" w:space="0" w:color="auto"/>
            <w:left w:val="none" w:sz="0" w:space="0" w:color="auto"/>
            <w:bottom w:val="none" w:sz="0" w:space="0" w:color="auto"/>
            <w:right w:val="none" w:sz="0" w:space="0" w:color="auto"/>
          </w:divBdr>
        </w:div>
        <w:div w:id="54860754">
          <w:marLeft w:val="0"/>
          <w:marRight w:val="0"/>
          <w:marTop w:val="0"/>
          <w:marBottom w:val="0"/>
          <w:divBdr>
            <w:top w:val="none" w:sz="0" w:space="0" w:color="auto"/>
            <w:left w:val="none" w:sz="0" w:space="0" w:color="auto"/>
            <w:bottom w:val="none" w:sz="0" w:space="0" w:color="auto"/>
            <w:right w:val="none" w:sz="0" w:space="0" w:color="auto"/>
          </w:divBdr>
        </w:div>
        <w:div w:id="1691645110">
          <w:marLeft w:val="0"/>
          <w:marRight w:val="0"/>
          <w:marTop w:val="0"/>
          <w:marBottom w:val="0"/>
          <w:divBdr>
            <w:top w:val="none" w:sz="0" w:space="0" w:color="auto"/>
            <w:left w:val="none" w:sz="0" w:space="0" w:color="auto"/>
            <w:bottom w:val="none" w:sz="0" w:space="0" w:color="auto"/>
            <w:right w:val="none" w:sz="0" w:space="0" w:color="auto"/>
          </w:divBdr>
        </w:div>
        <w:div w:id="222060637">
          <w:marLeft w:val="0"/>
          <w:marRight w:val="0"/>
          <w:marTop w:val="0"/>
          <w:marBottom w:val="0"/>
          <w:divBdr>
            <w:top w:val="none" w:sz="0" w:space="0" w:color="auto"/>
            <w:left w:val="none" w:sz="0" w:space="0" w:color="auto"/>
            <w:bottom w:val="none" w:sz="0" w:space="0" w:color="auto"/>
            <w:right w:val="none" w:sz="0" w:space="0" w:color="auto"/>
          </w:divBdr>
        </w:div>
        <w:div w:id="2133279319">
          <w:marLeft w:val="0"/>
          <w:marRight w:val="0"/>
          <w:marTop w:val="0"/>
          <w:marBottom w:val="0"/>
          <w:divBdr>
            <w:top w:val="none" w:sz="0" w:space="0" w:color="auto"/>
            <w:left w:val="none" w:sz="0" w:space="0" w:color="auto"/>
            <w:bottom w:val="none" w:sz="0" w:space="0" w:color="auto"/>
            <w:right w:val="none" w:sz="0" w:space="0" w:color="auto"/>
          </w:divBdr>
        </w:div>
        <w:div w:id="257711755">
          <w:marLeft w:val="0"/>
          <w:marRight w:val="0"/>
          <w:marTop w:val="0"/>
          <w:marBottom w:val="0"/>
          <w:divBdr>
            <w:top w:val="none" w:sz="0" w:space="0" w:color="auto"/>
            <w:left w:val="none" w:sz="0" w:space="0" w:color="auto"/>
            <w:bottom w:val="none" w:sz="0" w:space="0" w:color="auto"/>
            <w:right w:val="none" w:sz="0" w:space="0" w:color="auto"/>
          </w:divBdr>
        </w:div>
        <w:div w:id="227889216">
          <w:marLeft w:val="0"/>
          <w:marRight w:val="0"/>
          <w:marTop w:val="0"/>
          <w:marBottom w:val="0"/>
          <w:divBdr>
            <w:top w:val="none" w:sz="0" w:space="0" w:color="auto"/>
            <w:left w:val="none" w:sz="0" w:space="0" w:color="auto"/>
            <w:bottom w:val="none" w:sz="0" w:space="0" w:color="auto"/>
            <w:right w:val="none" w:sz="0" w:space="0" w:color="auto"/>
          </w:divBdr>
        </w:div>
        <w:div w:id="1346833455">
          <w:marLeft w:val="0"/>
          <w:marRight w:val="0"/>
          <w:marTop w:val="0"/>
          <w:marBottom w:val="0"/>
          <w:divBdr>
            <w:top w:val="none" w:sz="0" w:space="0" w:color="auto"/>
            <w:left w:val="none" w:sz="0" w:space="0" w:color="auto"/>
            <w:bottom w:val="none" w:sz="0" w:space="0" w:color="auto"/>
            <w:right w:val="none" w:sz="0" w:space="0" w:color="auto"/>
          </w:divBdr>
        </w:div>
        <w:div w:id="1695228334">
          <w:marLeft w:val="0"/>
          <w:marRight w:val="0"/>
          <w:marTop w:val="0"/>
          <w:marBottom w:val="0"/>
          <w:divBdr>
            <w:top w:val="none" w:sz="0" w:space="0" w:color="auto"/>
            <w:left w:val="none" w:sz="0" w:space="0" w:color="auto"/>
            <w:bottom w:val="none" w:sz="0" w:space="0" w:color="auto"/>
            <w:right w:val="none" w:sz="0" w:space="0" w:color="auto"/>
          </w:divBdr>
        </w:div>
        <w:div w:id="889878752">
          <w:marLeft w:val="0"/>
          <w:marRight w:val="0"/>
          <w:marTop w:val="0"/>
          <w:marBottom w:val="0"/>
          <w:divBdr>
            <w:top w:val="none" w:sz="0" w:space="0" w:color="auto"/>
            <w:left w:val="none" w:sz="0" w:space="0" w:color="auto"/>
            <w:bottom w:val="none" w:sz="0" w:space="0" w:color="auto"/>
            <w:right w:val="none" w:sz="0" w:space="0" w:color="auto"/>
          </w:divBdr>
        </w:div>
        <w:div w:id="1555463770">
          <w:marLeft w:val="0"/>
          <w:marRight w:val="0"/>
          <w:marTop w:val="0"/>
          <w:marBottom w:val="0"/>
          <w:divBdr>
            <w:top w:val="none" w:sz="0" w:space="0" w:color="auto"/>
            <w:left w:val="none" w:sz="0" w:space="0" w:color="auto"/>
            <w:bottom w:val="none" w:sz="0" w:space="0" w:color="auto"/>
            <w:right w:val="none" w:sz="0" w:space="0" w:color="auto"/>
          </w:divBdr>
        </w:div>
        <w:div w:id="166122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csi-library.wested.org/resources/203" TargetMode="External"/><Relationship Id="rId18" Type="http://schemas.openxmlformats.org/officeDocument/2006/relationships/hyperlink" Target="https://ncsi-library.wested.org/resources/183" TargetMode="External"/><Relationship Id="rId26" Type="http://schemas.openxmlformats.org/officeDocument/2006/relationships/hyperlink" Target="https://ncsi-library.wested.org/resources/57" TargetMode="External"/><Relationship Id="rId3" Type="http://schemas.openxmlformats.org/officeDocument/2006/relationships/styles" Target="styles.xml"/><Relationship Id="rId21" Type="http://schemas.openxmlformats.org/officeDocument/2006/relationships/hyperlink" Target="https://ncsi-library.wested.org/resources/18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csi-library.wested.org/resources/212" TargetMode="External"/><Relationship Id="rId17" Type="http://schemas.openxmlformats.org/officeDocument/2006/relationships/hyperlink" Target="https://ncsi-library.wested.org/resources/184" TargetMode="External"/><Relationship Id="rId25" Type="http://schemas.openxmlformats.org/officeDocument/2006/relationships/hyperlink" Target="https://ncsi-library.wested.org/resources/5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csi-library.wested.org/resources/185" TargetMode="External"/><Relationship Id="rId20" Type="http://schemas.openxmlformats.org/officeDocument/2006/relationships/hyperlink" Target="https://ncsi-library.wested.org/resources/189" TargetMode="External"/><Relationship Id="rId29" Type="http://schemas.openxmlformats.org/officeDocument/2006/relationships/hyperlink" Target="https://ncsi-library.wested.org/resources/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i-library.wested.org/resources/197" TargetMode="External"/><Relationship Id="rId24" Type="http://schemas.openxmlformats.org/officeDocument/2006/relationships/hyperlink" Target="https://ncsi-library.wested.org/resources/59"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csi-library.wested.org/resources/186" TargetMode="External"/><Relationship Id="rId23" Type="http://schemas.openxmlformats.org/officeDocument/2006/relationships/hyperlink" Target="https://ncsi-library.wested.org/resources/60" TargetMode="External"/><Relationship Id="rId28" Type="http://schemas.openxmlformats.org/officeDocument/2006/relationships/hyperlink" Target="https://ncsi-library.wested.org/resources/205" TargetMode="External"/><Relationship Id="rId10" Type="http://schemas.openxmlformats.org/officeDocument/2006/relationships/hyperlink" Target="https://ncsi-library.wested.org/resources?t_id=all" TargetMode="External"/><Relationship Id="rId19" Type="http://schemas.openxmlformats.org/officeDocument/2006/relationships/hyperlink" Target="https://ncsi-library.wested.org/resources/206" TargetMode="External"/><Relationship Id="rId31" Type="http://schemas.openxmlformats.org/officeDocument/2006/relationships/hyperlink" Target="https://ncsi-library.wested.org/resources/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csi-library.wested.org/resources/207" TargetMode="External"/><Relationship Id="rId22" Type="http://schemas.openxmlformats.org/officeDocument/2006/relationships/hyperlink" Target="https://ncsi-library.wested.org/resources/165" TargetMode="External"/><Relationship Id="rId27" Type="http://schemas.openxmlformats.org/officeDocument/2006/relationships/hyperlink" Target="https://ncsi-library.wested.org/resources/187" TargetMode="External"/><Relationship Id="rId30" Type="http://schemas.openxmlformats.org/officeDocument/2006/relationships/hyperlink" Target="https://ncsi-library.wested.org/resources/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650B-05B4-4753-B11F-76A0467D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DeRuvo</dc:creator>
  <cp:keywords/>
  <dc:description/>
  <cp:lastModifiedBy>Silvia DeRuvo</cp:lastModifiedBy>
  <cp:revision>3</cp:revision>
  <cp:lastPrinted>2018-02-01T19:03:00Z</cp:lastPrinted>
  <dcterms:created xsi:type="dcterms:W3CDTF">2019-07-10T17:34:00Z</dcterms:created>
  <dcterms:modified xsi:type="dcterms:W3CDTF">2019-07-10T17:35:00Z</dcterms:modified>
</cp:coreProperties>
</file>