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95FF" w14:textId="18AC7E25" w:rsidR="00102B1E" w:rsidRPr="0024660B" w:rsidRDefault="00347F74" w:rsidP="00102B1E">
      <w:pPr>
        <w:pStyle w:val="Heading1"/>
      </w:pPr>
      <w:r>
        <w:rPr>
          <w:noProof/>
        </w:rPr>
        <w:drawing>
          <wp:anchor distT="0" distB="0" distL="114300" distR="114300" simplePos="0" relativeHeight="251658240" behindDoc="0" locked="0" layoutInCell="1" allowOverlap="1" wp14:anchorId="2C700332" wp14:editId="03F86716">
            <wp:simplePos x="0" y="0"/>
            <wp:positionH relativeFrom="column">
              <wp:posOffset>-579664</wp:posOffset>
            </wp:positionH>
            <wp:positionV relativeFrom="paragraph">
              <wp:posOffset>-684530</wp:posOffset>
            </wp:positionV>
            <wp:extent cx="2171700" cy="481193"/>
            <wp:effectExtent l="0" t="0" r="0" b="1905"/>
            <wp:wrapNone/>
            <wp:docPr id="1" name="Picture 1" descr="NCSI logo in blue and green&#10;National Center for Systemic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CSI logo in blue and green&#10;National Center for Systemic Improv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481193"/>
                    </a:xfrm>
                    <a:prstGeom prst="rect">
                      <a:avLst/>
                    </a:prstGeom>
                  </pic:spPr>
                </pic:pic>
              </a:graphicData>
            </a:graphic>
            <wp14:sizeRelH relativeFrom="margin">
              <wp14:pctWidth>0</wp14:pctWidth>
            </wp14:sizeRelH>
            <wp14:sizeRelV relativeFrom="margin">
              <wp14:pctHeight>0</wp14:pctHeight>
            </wp14:sizeRelV>
          </wp:anchor>
        </w:drawing>
      </w:r>
      <w:r w:rsidR="00102B1E" w:rsidRPr="547C5F64">
        <w:t>Assessing the Coherence of State General Supervision Systems: A Worksheet</w:t>
      </w:r>
    </w:p>
    <w:p w14:paraId="7E662316" w14:textId="77777777" w:rsidR="00102B1E" w:rsidRDefault="00102B1E" w:rsidP="00102B1E">
      <w:pPr>
        <w:pStyle w:val="Heading2"/>
      </w:pPr>
      <w:r>
        <w:t>Introduction</w:t>
      </w:r>
    </w:p>
    <w:p w14:paraId="2F5CFFD3" w14:textId="1D3C959A" w:rsidR="00102B1E" w:rsidRPr="003271DE" w:rsidRDefault="00102B1E" w:rsidP="00102B1E">
      <w:r w:rsidRPr="003271DE">
        <w:t>The coherence of a general supervision system matters. In their 201</w:t>
      </w:r>
      <w:r>
        <w:t>6</w:t>
      </w:r>
      <w:r w:rsidRPr="003271DE">
        <w:t xml:space="preserve"> book </w:t>
      </w:r>
      <w:r w:rsidRPr="003271DE">
        <w:rPr>
          <w:i/>
          <w:iCs/>
        </w:rPr>
        <w:t>Coherence: The right drivers in action for schools, districts, and systems</w:t>
      </w:r>
      <w:r w:rsidRPr="003271DE">
        <w:t>, Fullan and Quinn define coherence as “a shared depth of understanding about the purpose and nature of the work” that exists in “the minds and actions of people individually and especially collectively” (p</w:t>
      </w:r>
      <w:r>
        <w:t>p</w:t>
      </w:r>
      <w:r w:rsidRPr="003271DE">
        <w:t>. 2</w:t>
      </w:r>
      <w:r>
        <w:t>–</w:t>
      </w:r>
      <w:r w:rsidRPr="003271DE">
        <w:t xml:space="preserve">3). </w:t>
      </w:r>
      <w:r>
        <w:t>Fullan and Quinn describe</w:t>
      </w:r>
      <w:r w:rsidRPr="003271DE">
        <w:t xml:space="preserve"> </w:t>
      </w:r>
      <w:r>
        <w:t xml:space="preserve">a framework of </w:t>
      </w:r>
      <w:r w:rsidRPr="003271DE">
        <w:t>four drivers that promote systems coherence:</w:t>
      </w:r>
      <w:r w:rsidR="009E2403">
        <w:t xml:space="preserve"> </w:t>
      </w:r>
    </w:p>
    <w:p w14:paraId="1DCF0CCF" w14:textId="77777777" w:rsidR="00102B1E" w:rsidRPr="003271DE" w:rsidRDefault="00102B1E" w:rsidP="00ED47B9">
      <w:pPr>
        <w:pStyle w:val="ListParagraph"/>
        <w:numPr>
          <w:ilvl w:val="0"/>
          <w:numId w:val="28"/>
        </w:numPr>
        <w:spacing w:before="120" w:after="360"/>
        <w:contextualSpacing/>
      </w:pPr>
      <w:r w:rsidRPr="003271DE">
        <w:t>Focusing direction</w:t>
      </w:r>
    </w:p>
    <w:p w14:paraId="2B2B1BCB" w14:textId="77777777" w:rsidR="00102B1E" w:rsidRPr="003271DE" w:rsidRDefault="00102B1E" w:rsidP="00ED47B9">
      <w:pPr>
        <w:pStyle w:val="ListParagraph"/>
        <w:numPr>
          <w:ilvl w:val="0"/>
          <w:numId w:val="28"/>
        </w:numPr>
        <w:spacing w:before="120" w:after="360"/>
        <w:contextualSpacing/>
      </w:pPr>
      <w:r w:rsidRPr="003271DE">
        <w:t>Cultivating collaborative cultures</w:t>
      </w:r>
    </w:p>
    <w:p w14:paraId="2FD6163C" w14:textId="77777777" w:rsidR="00102B1E" w:rsidRPr="003271DE" w:rsidRDefault="00102B1E" w:rsidP="00ED47B9">
      <w:pPr>
        <w:pStyle w:val="ListParagraph"/>
        <w:numPr>
          <w:ilvl w:val="0"/>
          <w:numId w:val="28"/>
        </w:numPr>
        <w:spacing w:before="120" w:after="360"/>
        <w:contextualSpacing/>
      </w:pPr>
      <w:r w:rsidRPr="003271DE">
        <w:t>Deepening learning</w:t>
      </w:r>
    </w:p>
    <w:p w14:paraId="431FCD52" w14:textId="77777777" w:rsidR="00102B1E" w:rsidRDefault="00102B1E" w:rsidP="00ED47B9">
      <w:pPr>
        <w:pStyle w:val="ListParagraph"/>
        <w:numPr>
          <w:ilvl w:val="0"/>
          <w:numId w:val="28"/>
        </w:numPr>
        <w:spacing w:before="120" w:after="360"/>
        <w:contextualSpacing/>
      </w:pPr>
      <w:r w:rsidRPr="003271DE">
        <w:t>Securing accountability</w:t>
      </w:r>
    </w:p>
    <w:p w14:paraId="36148E3E" w14:textId="77777777" w:rsidR="00102B1E" w:rsidRDefault="00102B1E" w:rsidP="00102B1E">
      <w:r>
        <w:t xml:space="preserve">Leadership is at the center of this framework and therefore functions as a fifth driver. Leaders must find the right combination of these components to meet the varied needs of the complex systems that they lead. </w:t>
      </w:r>
    </w:p>
    <w:p w14:paraId="0EC7F477" w14:textId="490C9761" w:rsidR="00102B1E" w:rsidRDefault="00102B1E" w:rsidP="00102B1E">
      <w:pPr>
        <w:sectPr w:rsidR="00102B1E" w:rsidSect="004F092C">
          <w:footerReference w:type="even" r:id="rId8"/>
          <w:footerReference w:type="default" r:id="rId9"/>
          <w:headerReference w:type="first" r:id="rId10"/>
          <w:footerReference w:type="first" r:id="rId11"/>
          <w:type w:val="continuous"/>
          <w:pgSz w:w="12240" w:h="15840"/>
          <w:pgMar w:top="1440" w:right="1440" w:bottom="1512" w:left="1440" w:header="999" w:footer="41" w:gutter="0"/>
          <w:cols w:space="720"/>
          <w:docGrid w:linePitch="299"/>
        </w:sectPr>
      </w:pPr>
      <w:r w:rsidRPr="003271DE">
        <w:t xml:space="preserve">A coherent </w:t>
      </w:r>
      <w:r w:rsidR="00915BFC">
        <w:t xml:space="preserve">state </w:t>
      </w:r>
      <w:r w:rsidRPr="003271DE">
        <w:t>general supervision system will function in a coordinated and intentional fashion to achieve its ultimate aims</w:t>
      </w:r>
      <w:r>
        <w:t>—</w:t>
      </w:r>
      <w:r w:rsidRPr="003271DE">
        <w:t xml:space="preserve">ensuring compliance with </w:t>
      </w:r>
      <w:r>
        <w:t xml:space="preserve">the </w:t>
      </w:r>
      <w:r w:rsidRPr="004935B8">
        <w:t xml:space="preserve">Individuals with Disabilities Education Act </w:t>
      </w:r>
      <w:r>
        <w:t>(</w:t>
      </w:r>
      <w:r w:rsidRPr="003271DE">
        <w:t>IDEA</w:t>
      </w:r>
      <w:r>
        <w:t>)</w:t>
      </w:r>
      <w:r w:rsidRPr="003271DE">
        <w:t xml:space="preserve"> and improving student outcomes. </w:t>
      </w:r>
      <w:r w:rsidR="004F092C">
        <w:t>The</w:t>
      </w:r>
      <w:r>
        <w:t xml:space="preserve"> General Supervision System </w:t>
      </w:r>
      <w:r w:rsidR="00591E93">
        <w:t xml:space="preserve">Coherence </w:t>
      </w:r>
      <w:r>
        <w:t xml:space="preserve">Self-Assessment Tool supports SEA staff to determine the current levels of coherence within its general supervision system, identify system strengths and opportunities for system improvement, and develop a triage plan </w:t>
      </w:r>
      <w:r w:rsidRPr="005176B4">
        <w:rPr>
          <w:rStyle w:val="author-186244775"/>
          <w:rFonts w:cstheme="minorHAnsi"/>
        </w:rPr>
        <w:t xml:space="preserve">to determine which </w:t>
      </w:r>
      <w:r>
        <w:rPr>
          <w:rStyle w:val="author-186244775"/>
          <w:rFonts w:cstheme="minorHAnsi"/>
        </w:rPr>
        <w:t>areas the</w:t>
      </w:r>
      <w:r w:rsidRPr="005176B4">
        <w:rPr>
          <w:rStyle w:val="author-186244775"/>
          <w:rFonts w:cstheme="minorHAnsi"/>
        </w:rPr>
        <w:t xml:space="preserve"> team feels are most pressing or important to achieving </w:t>
      </w:r>
      <w:r>
        <w:rPr>
          <w:rStyle w:val="author-186244775"/>
          <w:rFonts w:cstheme="minorHAnsi"/>
        </w:rPr>
        <w:t>its</w:t>
      </w:r>
      <w:r w:rsidRPr="005176B4">
        <w:rPr>
          <w:rStyle w:val="author-186244775"/>
          <w:rFonts w:cstheme="minorHAnsi"/>
        </w:rPr>
        <w:t xml:space="preserve"> coherence goals.</w:t>
      </w:r>
      <w:r>
        <w:t xml:space="preserve"> </w:t>
      </w:r>
    </w:p>
    <w:p w14:paraId="73B50460" w14:textId="77777777" w:rsidR="00102B1E" w:rsidRDefault="00102B1E" w:rsidP="00102B1E">
      <w:pPr>
        <w:pStyle w:val="Heading2"/>
      </w:pPr>
      <w:r>
        <w:lastRenderedPageBreak/>
        <w:t>General Supervision System Self-Assessment: Coherence Drivers</w:t>
      </w:r>
    </w:p>
    <w:p w14:paraId="0275C480" w14:textId="5EA3BD1D" w:rsidR="00102B1E" w:rsidRPr="003509C9" w:rsidRDefault="00102B1E" w:rsidP="00ED47B9">
      <w:pPr>
        <w:rPr>
          <w:rStyle w:val="author-186244775"/>
          <w:rFonts w:cstheme="minorHAnsi"/>
        </w:rPr>
      </w:pPr>
      <w:r>
        <w:rPr>
          <w:rStyle w:val="author-186244775"/>
          <w:rFonts w:cstheme="minorHAnsi"/>
        </w:rPr>
        <w:t>This self-assessment tool can be used by SEA staff who are responsible for</w:t>
      </w:r>
      <w:r w:rsidR="004F092C">
        <w:rPr>
          <w:rStyle w:val="author-186244775"/>
          <w:rFonts w:cstheme="minorHAnsi"/>
        </w:rPr>
        <w:t xml:space="preserve">, </w:t>
      </w:r>
      <w:r>
        <w:rPr>
          <w:rStyle w:val="author-186244775"/>
          <w:rFonts w:cstheme="minorHAnsi"/>
        </w:rPr>
        <w:t>or involved with</w:t>
      </w:r>
      <w:r w:rsidR="004F092C">
        <w:rPr>
          <w:rStyle w:val="author-186244775"/>
          <w:rFonts w:cstheme="minorHAnsi"/>
        </w:rPr>
        <w:t>,</w:t>
      </w:r>
      <w:r>
        <w:rPr>
          <w:rStyle w:val="author-186244775"/>
          <w:rFonts w:cstheme="minorHAnsi"/>
        </w:rPr>
        <w:t xml:space="preserve"> the state’s general supervision system under the IDEA. </w:t>
      </w:r>
      <w:r w:rsidR="004F092C">
        <w:rPr>
          <w:rStyle w:val="author-186244775"/>
          <w:rFonts w:cstheme="minorHAnsi"/>
        </w:rPr>
        <w:t>The tool</w:t>
      </w:r>
      <w:r>
        <w:rPr>
          <w:rStyle w:val="author-186244775"/>
          <w:rFonts w:cstheme="minorHAnsi"/>
        </w:rPr>
        <w:t xml:space="preserve"> can be completed together as a team to reach consensus on scoring, or it can be completed individually</w:t>
      </w:r>
      <w:r w:rsidR="00681AC9">
        <w:rPr>
          <w:rStyle w:val="author-186244775"/>
          <w:rFonts w:cstheme="minorHAnsi"/>
        </w:rPr>
        <w:t>,</w:t>
      </w:r>
      <w:r>
        <w:rPr>
          <w:rStyle w:val="author-186244775"/>
          <w:rFonts w:cstheme="minorHAnsi"/>
        </w:rPr>
        <w:t xml:space="preserve"> and scores can be shared, compared, and discussed to reach a consensus score. You may want to use an outside facilitator for this process and have a notetaker to capture the conversations. </w:t>
      </w:r>
      <w:r w:rsidRPr="003509C9">
        <w:rPr>
          <w:rStyle w:val="author-186244775"/>
          <w:rFonts w:cstheme="minorHAnsi"/>
        </w:rPr>
        <w:t xml:space="preserve">Please </w:t>
      </w:r>
      <w:r>
        <w:rPr>
          <w:rStyle w:val="author-186244775"/>
          <w:rFonts w:cstheme="minorHAnsi"/>
        </w:rPr>
        <w:t>consider</w:t>
      </w:r>
      <w:r w:rsidRPr="003509C9">
        <w:rPr>
          <w:rStyle w:val="author-186244775"/>
          <w:rFonts w:cstheme="minorHAnsi"/>
        </w:rPr>
        <w:t xml:space="preserve"> the following </w:t>
      </w:r>
      <w:r>
        <w:rPr>
          <w:rStyle w:val="author-186244775"/>
          <w:rFonts w:cstheme="minorHAnsi"/>
        </w:rPr>
        <w:t xml:space="preserve">coherence </w:t>
      </w:r>
      <w:r w:rsidRPr="003509C9">
        <w:rPr>
          <w:rStyle w:val="author-186244775"/>
          <w:rFonts w:cstheme="minorHAnsi"/>
        </w:rPr>
        <w:t xml:space="preserve">drivers and assign </w:t>
      </w:r>
      <w:r>
        <w:rPr>
          <w:rStyle w:val="author-186244775"/>
          <w:rFonts w:cstheme="minorHAnsi"/>
        </w:rPr>
        <w:t xml:space="preserve">points (3, 2, 1, or 0) </w:t>
      </w:r>
      <w:r w:rsidRPr="003509C9">
        <w:rPr>
          <w:rStyle w:val="author-186244775"/>
          <w:rFonts w:cstheme="minorHAnsi"/>
        </w:rPr>
        <w:t>to each reflection question</w:t>
      </w:r>
      <w:r>
        <w:rPr>
          <w:rStyle w:val="author-186244775"/>
          <w:rFonts w:cstheme="minorHAnsi"/>
        </w:rPr>
        <w:t>. Then add the points together for a total score for</w:t>
      </w:r>
      <w:r w:rsidRPr="003509C9">
        <w:rPr>
          <w:rStyle w:val="author-186244775"/>
          <w:rFonts w:cstheme="minorHAnsi"/>
        </w:rPr>
        <w:t xml:space="preserve"> each driver. </w:t>
      </w:r>
    </w:p>
    <w:p w14:paraId="7B000C15" w14:textId="405D31F4" w:rsidR="00102B1E" w:rsidRDefault="00102B1E" w:rsidP="00ED47B9">
      <w:pPr>
        <w:pStyle w:val="ListParagraph"/>
        <w:numPr>
          <w:ilvl w:val="0"/>
          <w:numId w:val="29"/>
        </w:numPr>
      </w:pPr>
      <w:r>
        <w:t>3 Points</w:t>
      </w:r>
      <w:r w:rsidRPr="00335762">
        <w:t xml:space="preserve">: </w:t>
      </w:r>
      <w:r>
        <w:t>I/We have addressed this issue/topic</w:t>
      </w:r>
      <w:r w:rsidR="00F97A8A">
        <w:t>/question</w:t>
      </w:r>
      <w:r>
        <w:t xml:space="preserve"> </w:t>
      </w:r>
      <w:r w:rsidRPr="00335762">
        <w:t>completely</w:t>
      </w:r>
      <w:r>
        <w:t>.</w:t>
      </w:r>
    </w:p>
    <w:p w14:paraId="4BDC7A91" w14:textId="3EBA9353" w:rsidR="00102B1E" w:rsidRDefault="00102B1E" w:rsidP="00ED47B9">
      <w:pPr>
        <w:pStyle w:val="ListParagraph"/>
        <w:numPr>
          <w:ilvl w:val="0"/>
          <w:numId w:val="29"/>
        </w:numPr>
      </w:pPr>
      <w:r w:rsidRPr="00213DFC">
        <w:t>2</w:t>
      </w:r>
      <w:r>
        <w:t xml:space="preserve"> Points</w:t>
      </w:r>
      <w:r w:rsidRPr="00213DFC">
        <w:t>:</w:t>
      </w:r>
      <w:r w:rsidRPr="00335762">
        <w:t xml:space="preserve"> </w:t>
      </w:r>
      <w:r>
        <w:t>I/We h</w:t>
      </w:r>
      <w:r w:rsidRPr="00335762">
        <w:t xml:space="preserve">ave </w:t>
      </w:r>
      <w:r>
        <w:t>participated in many meetings where we have discussed this issue/topic</w:t>
      </w:r>
      <w:r w:rsidR="00F97A8A">
        <w:t>/question</w:t>
      </w:r>
      <w:r>
        <w:t xml:space="preserve">. </w:t>
      </w:r>
    </w:p>
    <w:p w14:paraId="6456DDAC" w14:textId="10304787" w:rsidR="00102B1E" w:rsidRDefault="00102B1E" w:rsidP="00ED47B9">
      <w:pPr>
        <w:pStyle w:val="ListParagraph"/>
        <w:numPr>
          <w:ilvl w:val="0"/>
          <w:numId w:val="29"/>
        </w:numPr>
      </w:pPr>
      <w:r>
        <w:t>1 Point: I/We have begun to think about this issue/topic</w:t>
      </w:r>
      <w:r w:rsidR="00F97A8A">
        <w:t>/question</w:t>
      </w:r>
      <w:r>
        <w:t xml:space="preserve"> </w:t>
      </w:r>
      <w:r w:rsidRPr="00335762">
        <w:t>but more work or discussion in our state is needed</w:t>
      </w:r>
      <w:r>
        <w:t>.</w:t>
      </w:r>
    </w:p>
    <w:p w14:paraId="7382F6E2" w14:textId="5AA942D9" w:rsidR="00102B1E" w:rsidRDefault="00102B1E" w:rsidP="00ED47B9">
      <w:pPr>
        <w:pStyle w:val="ListParagraph"/>
        <w:numPr>
          <w:ilvl w:val="0"/>
          <w:numId w:val="29"/>
        </w:numPr>
      </w:pPr>
      <w:r>
        <w:t>0 Points</w:t>
      </w:r>
      <w:r w:rsidRPr="00335762">
        <w:t xml:space="preserve">: </w:t>
      </w:r>
      <w:r>
        <w:t>I/We h</w:t>
      </w:r>
      <w:r w:rsidRPr="00335762">
        <w:t xml:space="preserve">ave not considered this </w:t>
      </w:r>
      <w:r>
        <w:t>issue/topic</w:t>
      </w:r>
      <w:r w:rsidR="00F97A8A">
        <w:t>/question</w:t>
      </w:r>
      <w:r w:rsidRPr="00335762">
        <w:t xml:space="preserve"> yet</w:t>
      </w:r>
      <w:r>
        <w:t>.</w:t>
      </w:r>
    </w:p>
    <w:p w14:paraId="02462F6C" w14:textId="77777777" w:rsidR="00102B1E" w:rsidRPr="003A5FCD" w:rsidRDefault="00102B1E" w:rsidP="00102B1E">
      <w:pPr>
        <w:spacing w:after="0" w:line="240" w:lineRule="auto"/>
      </w:pPr>
      <w:r>
        <w:br w:type="page"/>
      </w:r>
    </w:p>
    <w:p w14:paraId="5995E453" w14:textId="77777777" w:rsidR="00102B1E" w:rsidRPr="00ED47B9" w:rsidRDefault="00102B1E" w:rsidP="00ED47B9">
      <w:pPr>
        <w:pStyle w:val="TableHeader"/>
        <w:rPr>
          <w:rStyle w:val="author-186244775"/>
        </w:rPr>
      </w:pPr>
      <w:r w:rsidRPr="00ED47B9">
        <w:rPr>
          <w:rStyle w:val="author-186244775"/>
        </w:rPr>
        <w:lastRenderedPageBreak/>
        <w:t xml:space="preserve">Driver </w:t>
      </w:r>
      <w:r w:rsidRPr="00ED47B9">
        <w:rPr>
          <w:rStyle w:val="author-186244775"/>
        </w:rPr>
        <w:fldChar w:fldCharType="begin"/>
      </w:r>
      <w:r w:rsidRPr="00ED47B9">
        <w:rPr>
          <w:rStyle w:val="author-186244775"/>
        </w:rPr>
        <w:instrText xml:space="preserve"> SEQ Driver \* ARABIC </w:instrText>
      </w:r>
      <w:r w:rsidRPr="00ED47B9">
        <w:rPr>
          <w:rStyle w:val="author-186244775"/>
        </w:rPr>
        <w:fldChar w:fldCharType="separate"/>
      </w:r>
      <w:r w:rsidRPr="00ED47B9">
        <w:rPr>
          <w:rStyle w:val="author-186244775"/>
        </w:rPr>
        <w:t>1</w:t>
      </w:r>
      <w:r w:rsidRPr="00ED47B9">
        <w:rPr>
          <w:rStyle w:val="author-186244775"/>
        </w:rPr>
        <w:fldChar w:fldCharType="end"/>
      </w:r>
      <w:r w:rsidRPr="00ED47B9">
        <w:rPr>
          <w:rStyle w:val="author-186244775"/>
        </w:rPr>
        <w:t>. Focus Direction</w:t>
      </w:r>
    </w:p>
    <w:tbl>
      <w:tblPr>
        <w:tblStyle w:val="TableGrid"/>
        <w:tblW w:w="9535" w:type="dxa"/>
        <w:tblLook w:val="04E0" w:firstRow="1" w:lastRow="1" w:firstColumn="1" w:lastColumn="0" w:noHBand="0" w:noVBand="1"/>
        <w:tblDescription w:val="Driver 1, Focus Directrion Table. This table is used to rate reflection questions to apply this dirver to state general supervision systems. A total of 21 points can be accumulated for scoring purposes."/>
      </w:tblPr>
      <w:tblGrid>
        <w:gridCol w:w="8455"/>
        <w:gridCol w:w="1080"/>
      </w:tblGrid>
      <w:tr w:rsidR="00102B1E" w:rsidRPr="005176B4" w14:paraId="515D0169" w14:textId="77777777" w:rsidTr="000C518F">
        <w:trPr>
          <w:tblHeader/>
        </w:trPr>
        <w:tc>
          <w:tcPr>
            <w:tcW w:w="8455" w:type="dxa"/>
            <w:shd w:val="clear" w:color="auto" w:fill="FFFFFF" w:themeFill="background1"/>
          </w:tcPr>
          <w:p w14:paraId="666536CB" w14:textId="77777777" w:rsidR="00102B1E" w:rsidRPr="00ED47B9" w:rsidRDefault="00102B1E" w:rsidP="00EE4DC4">
            <w:pPr>
              <w:pStyle w:val="TableHeaderonWhite"/>
              <w:rPr>
                <w:rStyle w:val="author-186244775"/>
              </w:rPr>
            </w:pPr>
            <w:r w:rsidRPr="00ED47B9">
              <w:rPr>
                <w:rStyle w:val="author-186244775"/>
              </w:rPr>
              <w:t>Reflection Questions to Apply this Driver to State General Supervision Systems</w:t>
            </w:r>
          </w:p>
        </w:tc>
        <w:tc>
          <w:tcPr>
            <w:tcW w:w="1080" w:type="dxa"/>
            <w:shd w:val="clear" w:color="auto" w:fill="FFFFFF" w:themeFill="background1"/>
          </w:tcPr>
          <w:p w14:paraId="53F3F724" w14:textId="77777777" w:rsidR="00102B1E" w:rsidRPr="00ED47B9" w:rsidRDefault="00102B1E" w:rsidP="00EE4DC4">
            <w:pPr>
              <w:pStyle w:val="TableHeaderonWhite"/>
              <w:rPr>
                <w:rStyle w:val="author-186244775"/>
              </w:rPr>
            </w:pPr>
            <w:r w:rsidRPr="00ED47B9">
              <w:rPr>
                <w:rStyle w:val="author-186244775"/>
              </w:rPr>
              <w:t xml:space="preserve">Rating </w:t>
            </w:r>
          </w:p>
        </w:tc>
      </w:tr>
      <w:tr w:rsidR="00102B1E" w:rsidRPr="005176B4" w14:paraId="5ABE098A" w14:textId="77777777" w:rsidTr="00246649">
        <w:trPr>
          <w:tblHeader/>
        </w:trPr>
        <w:tc>
          <w:tcPr>
            <w:tcW w:w="8455" w:type="dxa"/>
          </w:tcPr>
          <w:p w14:paraId="780BF11B" w14:textId="77777777" w:rsidR="00102B1E" w:rsidRPr="005176B4" w:rsidRDefault="00102B1E" w:rsidP="004F33CD">
            <w:pPr>
              <w:pStyle w:val="TableText"/>
              <w:numPr>
                <w:ilvl w:val="0"/>
                <w:numId w:val="30"/>
              </w:numPr>
              <w:rPr>
                <w:rStyle w:val="author-186244775"/>
                <w:rFonts w:cstheme="minorHAnsi"/>
                <w:color w:val="222222"/>
              </w:rPr>
            </w:pPr>
            <w:r w:rsidRPr="005176B4">
              <w:rPr>
                <w:rStyle w:val="author-186244775"/>
                <w:rFonts w:cstheme="minorHAnsi"/>
                <w:color w:val="222222"/>
              </w:rPr>
              <w:t>Has your state discussed the goals and purpose of your general supervision system?</w:t>
            </w:r>
          </w:p>
        </w:tc>
        <w:tc>
          <w:tcPr>
            <w:tcW w:w="1080" w:type="dxa"/>
          </w:tcPr>
          <w:p w14:paraId="7D2DA273"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49BB29BC" w14:textId="77777777" w:rsidTr="00246649">
        <w:trPr>
          <w:tblHeader/>
        </w:trPr>
        <w:tc>
          <w:tcPr>
            <w:tcW w:w="8455" w:type="dxa"/>
          </w:tcPr>
          <w:p w14:paraId="4780E566" w14:textId="0796349D" w:rsidR="00102B1E" w:rsidRPr="00114F39" w:rsidRDefault="00102B1E" w:rsidP="004F33CD">
            <w:pPr>
              <w:pStyle w:val="TableText"/>
              <w:numPr>
                <w:ilvl w:val="0"/>
                <w:numId w:val="30"/>
              </w:numPr>
              <w:rPr>
                <w:rStyle w:val="author-186244775"/>
                <w:rFonts w:cstheme="minorHAnsi"/>
              </w:rPr>
            </w:pPr>
            <w:r w:rsidRPr="005176B4">
              <w:rPr>
                <w:rStyle w:val="author-186244775"/>
                <w:rFonts w:cstheme="minorHAnsi"/>
                <w:color w:val="222222"/>
              </w:rPr>
              <w:t>What are the goals of your state’s general supervision system? What vision is your system trying to achieve?</w:t>
            </w:r>
            <w:r w:rsidRPr="005176B4">
              <w:rPr>
                <w:rStyle w:val="author-186244775"/>
                <w:rFonts w:cstheme="minorHAnsi"/>
              </w:rPr>
              <w:t xml:space="preserve"> </w:t>
            </w:r>
          </w:p>
        </w:tc>
        <w:tc>
          <w:tcPr>
            <w:tcW w:w="1080" w:type="dxa"/>
          </w:tcPr>
          <w:p w14:paraId="36ED53F8"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6297C706" w14:textId="77777777" w:rsidTr="00246649">
        <w:trPr>
          <w:tblHeader/>
        </w:trPr>
        <w:tc>
          <w:tcPr>
            <w:tcW w:w="8455" w:type="dxa"/>
          </w:tcPr>
          <w:p w14:paraId="2C3CE691" w14:textId="77777777" w:rsidR="00102B1E" w:rsidRPr="005176B4" w:rsidRDefault="00102B1E" w:rsidP="004F33CD">
            <w:pPr>
              <w:pStyle w:val="TableText"/>
              <w:numPr>
                <w:ilvl w:val="0"/>
                <w:numId w:val="30"/>
              </w:numPr>
              <w:rPr>
                <w:rStyle w:val="author-186244775"/>
                <w:rFonts w:cstheme="minorHAnsi"/>
                <w:color w:val="222222"/>
              </w:rPr>
            </w:pPr>
            <w:r w:rsidRPr="005176B4">
              <w:rPr>
                <w:rStyle w:val="author-186244775"/>
                <w:rFonts w:cstheme="minorHAnsi"/>
                <w:color w:val="222222"/>
              </w:rPr>
              <w:t>If a vision for your general supervision system is in place, who was at the table when it was developed? Which educational partners (internal and external to the SEA) were involved?</w:t>
            </w:r>
          </w:p>
        </w:tc>
        <w:tc>
          <w:tcPr>
            <w:tcW w:w="1080" w:type="dxa"/>
          </w:tcPr>
          <w:p w14:paraId="37661747"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4F33CD" w:rsidRPr="005176B4" w14:paraId="60D09EE9" w14:textId="77777777" w:rsidTr="00246649">
        <w:trPr>
          <w:tblHeader/>
        </w:trPr>
        <w:tc>
          <w:tcPr>
            <w:tcW w:w="8455" w:type="dxa"/>
          </w:tcPr>
          <w:p w14:paraId="05F54219" w14:textId="3833C093" w:rsidR="004F33CD" w:rsidRPr="005176B4" w:rsidRDefault="004F33CD" w:rsidP="004F33CD">
            <w:pPr>
              <w:pStyle w:val="TableText"/>
              <w:numPr>
                <w:ilvl w:val="0"/>
                <w:numId w:val="30"/>
              </w:numPr>
              <w:rPr>
                <w:rStyle w:val="author-186244775"/>
                <w:rFonts w:cstheme="minorHAnsi"/>
                <w:color w:val="222222"/>
              </w:rPr>
            </w:pPr>
            <w:r w:rsidRPr="005176B4">
              <w:rPr>
                <w:rStyle w:val="author-186244775"/>
                <w:rFonts w:cstheme="minorHAnsi"/>
                <w:color w:val="222222"/>
              </w:rPr>
              <w:t>To what extent is the vision of your general supervision system aligned with the vision of the SEA?</w:t>
            </w:r>
          </w:p>
        </w:tc>
        <w:tc>
          <w:tcPr>
            <w:tcW w:w="1080" w:type="dxa"/>
          </w:tcPr>
          <w:p w14:paraId="2CF57D31" w14:textId="77777777" w:rsidR="004F33CD" w:rsidRPr="005176B4" w:rsidRDefault="004F33CD" w:rsidP="004F33CD">
            <w:pPr>
              <w:pStyle w:val="list-bullet2"/>
              <w:spacing w:before="120" w:beforeAutospacing="0" w:after="120" w:afterAutospacing="0"/>
              <w:rPr>
                <w:rStyle w:val="author-186244775"/>
                <w:rFonts w:ascii="Verdana" w:eastAsiaTheme="minorHAnsi" w:hAnsi="Verdana" w:cstheme="minorHAnsi"/>
              </w:rPr>
            </w:pPr>
          </w:p>
        </w:tc>
      </w:tr>
      <w:tr w:rsidR="004F33CD" w:rsidRPr="005176B4" w14:paraId="02DB6745" w14:textId="77777777" w:rsidTr="00246649">
        <w:trPr>
          <w:tblHeader/>
        </w:trPr>
        <w:tc>
          <w:tcPr>
            <w:tcW w:w="8455" w:type="dxa"/>
          </w:tcPr>
          <w:p w14:paraId="73BB0EEA" w14:textId="77777777" w:rsidR="004F33CD" w:rsidRPr="005176B4" w:rsidRDefault="004F33CD" w:rsidP="004F33CD">
            <w:pPr>
              <w:pStyle w:val="TableText"/>
              <w:numPr>
                <w:ilvl w:val="0"/>
                <w:numId w:val="30"/>
              </w:numPr>
              <w:rPr>
                <w:rStyle w:val="author-186244775"/>
                <w:rFonts w:cstheme="minorHAnsi"/>
              </w:rPr>
            </w:pPr>
            <w:r w:rsidRPr="005176B4">
              <w:rPr>
                <w:rStyle w:val="author-186244775"/>
                <w:rFonts w:cstheme="minorHAnsi"/>
                <w:color w:val="222222"/>
              </w:rPr>
              <w:t xml:space="preserve">Where is the vision for your general supervision system documented? </w:t>
            </w:r>
          </w:p>
        </w:tc>
        <w:tc>
          <w:tcPr>
            <w:tcW w:w="1080" w:type="dxa"/>
          </w:tcPr>
          <w:p w14:paraId="6A3809C3" w14:textId="77777777" w:rsidR="004F33CD" w:rsidRPr="005176B4" w:rsidRDefault="004F33CD" w:rsidP="004F33CD">
            <w:pPr>
              <w:pStyle w:val="list-bullet2"/>
              <w:spacing w:before="120" w:beforeAutospacing="0" w:after="120" w:afterAutospacing="0"/>
              <w:rPr>
                <w:rStyle w:val="author-186244775"/>
                <w:rFonts w:ascii="Verdana" w:eastAsiaTheme="minorHAnsi" w:hAnsi="Verdana" w:cstheme="minorHAnsi"/>
              </w:rPr>
            </w:pPr>
          </w:p>
        </w:tc>
      </w:tr>
      <w:tr w:rsidR="004F33CD" w:rsidRPr="005176B4" w14:paraId="5B61232D" w14:textId="77777777" w:rsidTr="00246649">
        <w:trPr>
          <w:tblHeader/>
        </w:trPr>
        <w:tc>
          <w:tcPr>
            <w:tcW w:w="8455" w:type="dxa"/>
          </w:tcPr>
          <w:p w14:paraId="361564FC" w14:textId="352CBADD" w:rsidR="004F33CD" w:rsidRPr="005176B4" w:rsidRDefault="004F33CD" w:rsidP="004F33CD">
            <w:pPr>
              <w:pStyle w:val="TableText"/>
              <w:numPr>
                <w:ilvl w:val="0"/>
                <w:numId w:val="30"/>
              </w:numPr>
              <w:rPr>
                <w:rStyle w:val="author-186244775"/>
              </w:rPr>
            </w:pPr>
            <w:r w:rsidRPr="005176B4">
              <w:rPr>
                <w:rStyle w:val="author-186244775"/>
                <w:color w:val="222222"/>
              </w:rPr>
              <w:t xml:space="preserve">How has the vision for </w:t>
            </w:r>
            <w:r w:rsidRPr="005176B4">
              <w:rPr>
                <w:rStyle w:val="author-186244775"/>
                <w:rFonts w:cstheme="minorHAnsi"/>
                <w:color w:val="222222"/>
              </w:rPr>
              <w:t xml:space="preserve">your general supervision system been shared and communicated within the SEA, </w:t>
            </w:r>
            <w:r>
              <w:rPr>
                <w:rStyle w:val="author-186244775"/>
                <w:rFonts w:cstheme="minorHAnsi"/>
                <w:color w:val="222222"/>
              </w:rPr>
              <w:t>local educational agencies (</w:t>
            </w:r>
            <w:r w:rsidRPr="005176B4">
              <w:rPr>
                <w:rStyle w:val="author-186244775"/>
                <w:rFonts w:cstheme="minorHAnsi"/>
                <w:color w:val="222222"/>
              </w:rPr>
              <w:t>LEAs</w:t>
            </w:r>
            <w:r>
              <w:rPr>
                <w:rStyle w:val="author-186244775"/>
                <w:rFonts w:cstheme="minorHAnsi"/>
                <w:color w:val="222222"/>
              </w:rPr>
              <w:t>)</w:t>
            </w:r>
            <w:r w:rsidRPr="005176B4">
              <w:rPr>
                <w:rStyle w:val="author-186244775"/>
                <w:rFonts w:cstheme="minorHAnsi"/>
                <w:color w:val="222222"/>
              </w:rPr>
              <w:t xml:space="preserve">, </w:t>
            </w:r>
            <w:r w:rsidR="005E3A7A">
              <w:rPr>
                <w:rStyle w:val="author-186244775"/>
                <w:rFonts w:cstheme="minorHAnsi"/>
                <w:color w:val="222222"/>
              </w:rPr>
              <w:t>Parent Training and Information Centers (PTIs)</w:t>
            </w:r>
            <w:r w:rsidRPr="005176B4">
              <w:rPr>
                <w:rStyle w:val="author-186244775"/>
                <w:rFonts w:cstheme="minorHAnsi"/>
                <w:color w:val="222222"/>
              </w:rPr>
              <w:t>, families</w:t>
            </w:r>
            <w:r>
              <w:rPr>
                <w:rStyle w:val="author-186244775"/>
                <w:rFonts w:cstheme="minorHAnsi"/>
                <w:color w:val="222222"/>
              </w:rPr>
              <w:t>,</w:t>
            </w:r>
            <w:r w:rsidRPr="005176B4">
              <w:rPr>
                <w:rStyle w:val="author-186244775"/>
                <w:rFonts w:cstheme="minorHAnsi"/>
                <w:color w:val="222222"/>
              </w:rPr>
              <w:t xml:space="preserve"> and communities?</w:t>
            </w:r>
          </w:p>
        </w:tc>
        <w:tc>
          <w:tcPr>
            <w:tcW w:w="1080" w:type="dxa"/>
          </w:tcPr>
          <w:p w14:paraId="6DCFE3C0" w14:textId="77777777" w:rsidR="004F33CD" w:rsidRPr="005176B4" w:rsidRDefault="004F33CD" w:rsidP="004F33CD">
            <w:pPr>
              <w:pStyle w:val="list-bullet2"/>
              <w:spacing w:before="120" w:beforeAutospacing="0" w:after="120" w:afterAutospacing="0"/>
              <w:rPr>
                <w:rStyle w:val="author-186244775"/>
                <w:rFonts w:ascii="Verdana" w:eastAsiaTheme="minorHAnsi" w:hAnsi="Verdana" w:cstheme="minorHAnsi"/>
              </w:rPr>
            </w:pPr>
          </w:p>
        </w:tc>
      </w:tr>
      <w:tr w:rsidR="004F33CD" w:rsidRPr="005176B4" w14:paraId="4388B081" w14:textId="77777777" w:rsidTr="00246649">
        <w:trPr>
          <w:tblHeader/>
        </w:trPr>
        <w:tc>
          <w:tcPr>
            <w:tcW w:w="8455" w:type="dxa"/>
          </w:tcPr>
          <w:p w14:paraId="388F5AE0" w14:textId="77777777" w:rsidR="004F33CD" w:rsidRPr="005176B4" w:rsidRDefault="004F33CD" w:rsidP="004F33CD">
            <w:pPr>
              <w:pStyle w:val="TableText"/>
              <w:numPr>
                <w:ilvl w:val="0"/>
                <w:numId w:val="30"/>
              </w:numPr>
              <w:rPr>
                <w:rStyle w:val="author-186244775"/>
                <w:rFonts w:cstheme="minorHAnsi"/>
              </w:rPr>
            </w:pPr>
            <w:r w:rsidRPr="005176B4">
              <w:rPr>
                <w:rStyle w:val="author-186244775"/>
                <w:rFonts w:cstheme="minorHAnsi"/>
                <w:color w:val="222222"/>
              </w:rPr>
              <w:t>How well is your general supervision system vision understood internally at the SEA and by external educational partners (LEAs, families, PTIs, legislators, etc.)?</w:t>
            </w:r>
          </w:p>
        </w:tc>
        <w:tc>
          <w:tcPr>
            <w:tcW w:w="1080" w:type="dxa"/>
          </w:tcPr>
          <w:p w14:paraId="6E9E21EF" w14:textId="77777777" w:rsidR="004F33CD" w:rsidRPr="005176B4" w:rsidRDefault="004F33CD" w:rsidP="004F33CD">
            <w:pPr>
              <w:pStyle w:val="list-bullet2"/>
              <w:spacing w:before="120" w:beforeAutospacing="0" w:after="120" w:afterAutospacing="0"/>
              <w:rPr>
                <w:rStyle w:val="author-186244775"/>
                <w:rFonts w:ascii="Verdana" w:eastAsiaTheme="minorHAnsi" w:hAnsi="Verdana" w:cstheme="minorHAnsi"/>
              </w:rPr>
            </w:pPr>
          </w:p>
        </w:tc>
      </w:tr>
      <w:tr w:rsidR="004F33CD" w:rsidRPr="005176B4" w14:paraId="51F4C6DF" w14:textId="77777777" w:rsidTr="00246649">
        <w:trPr>
          <w:tblHeader/>
        </w:trPr>
        <w:tc>
          <w:tcPr>
            <w:tcW w:w="8455" w:type="dxa"/>
            <w:tcBorders>
              <w:right w:val="nil"/>
            </w:tcBorders>
            <w:shd w:val="clear" w:color="auto" w:fill="F2F2F2" w:themeFill="background1" w:themeFillShade="F2"/>
          </w:tcPr>
          <w:p w14:paraId="0A0A2C4F" w14:textId="0BD84D36" w:rsidR="004F33CD" w:rsidRPr="005176B4" w:rsidRDefault="004F33CD" w:rsidP="004F33CD">
            <w:pPr>
              <w:pStyle w:val="TableText"/>
              <w:rPr>
                <w:rStyle w:val="author-186244775"/>
                <w:rFonts w:cstheme="minorHAnsi"/>
                <w:color w:val="222222"/>
              </w:rPr>
            </w:pPr>
            <w:r w:rsidRPr="005176B4">
              <w:rPr>
                <w:rStyle w:val="author-186244775"/>
                <w:rFonts w:cstheme="minorHAnsi"/>
                <w:b/>
                <w:bCs/>
                <w:color w:val="222222"/>
              </w:rPr>
              <w:t xml:space="preserve">Overall </w:t>
            </w:r>
            <w:r>
              <w:rPr>
                <w:rStyle w:val="author-186244775"/>
                <w:rFonts w:cstheme="minorHAnsi"/>
                <w:b/>
                <w:bCs/>
                <w:color w:val="222222"/>
              </w:rPr>
              <w:t>R</w:t>
            </w:r>
            <w:r w:rsidRPr="005176B4">
              <w:rPr>
                <w:rStyle w:val="author-186244775"/>
                <w:rFonts w:cstheme="minorHAnsi"/>
                <w:b/>
                <w:bCs/>
                <w:color w:val="222222"/>
              </w:rPr>
              <w:t xml:space="preserve">ating for </w:t>
            </w:r>
            <w:r>
              <w:rPr>
                <w:rStyle w:val="author-186244775"/>
                <w:rFonts w:cstheme="minorHAnsi"/>
                <w:b/>
                <w:bCs/>
                <w:color w:val="222222"/>
              </w:rPr>
              <w:t>T</w:t>
            </w:r>
            <w:r w:rsidRPr="005176B4">
              <w:rPr>
                <w:rStyle w:val="author-186244775"/>
                <w:rFonts w:cstheme="minorHAnsi"/>
                <w:b/>
                <w:bCs/>
                <w:color w:val="222222"/>
              </w:rPr>
              <w:t xml:space="preserve">his </w:t>
            </w:r>
            <w:r>
              <w:rPr>
                <w:rStyle w:val="author-186244775"/>
                <w:rFonts w:cstheme="minorHAnsi"/>
                <w:b/>
                <w:bCs/>
                <w:color w:val="222222"/>
              </w:rPr>
              <w:t>D</w:t>
            </w:r>
            <w:r w:rsidRPr="005176B4">
              <w:rPr>
                <w:rStyle w:val="author-186244775"/>
                <w:rFonts w:cstheme="minorHAnsi"/>
                <w:b/>
                <w:bCs/>
                <w:color w:val="222222"/>
              </w:rPr>
              <w:t>river</w:t>
            </w:r>
            <w:r>
              <w:rPr>
                <w:rStyle w:val="author-186244775"/>
                <w:rFonts w:cstheme="minorHAnsi"/>
                <w:b/>
                <w:bCs/>
                <w:color w:val="222222"/>
              </w:rPr>
              <w:t xml:space="preserve"> </w:t>
            </w:r>
            <w:r>
              <w:rPr>
                <w:rStyle w:val="author-186244775"/>
                <w:b/>
                <w:bCs/>
                <w:color w:val="222222"/>
              </w:rPr>
              <w:t>(Total 21 Points)</w:t>
            </w:r>
          </w:p>
        </w:tc>
        <w:tc>
          <w:tcPr>
            <w:tcW w:w="1080" w:type="dxa"/>
            <w:tcBorders>
              <w:left w:val="nil"/>
            </w:tcBorders>
            <w:shd w:val="clear" w:color="auto" w:fill="F2F2F2" w:themeFill="background1" w:themeFillShade="F2"/>
          </w:tcPr>
          <w:p w14:paraId="43529396" w14:textId="77777777" w:rsidR="004F33CD" w:rsidRPr="005176B4" w:rsidRDefault="004F33CD" w:rsidP="004F33CD">
            <w:pPr>
              <w:pStyle w:val="list-bullet2"/>
              <w:spacing w:before="120" w:beforeAutospacing="0" w:after="120" w:afterAutospacing="0"/>
              <w:rPr>
                <w:rStyle w:val="author-186244775"/>
                <w:rFonts w:ascii="Verdana" w:eastAsiaTheme="minorHAnsi" w:hAnsi="Verdana" w:cstheme="minorHAnsi"/>
              </w:rPr>
            </w:pPr>
          </w:p>
        </w:tc>
      </w:tr>
    </w:tbl>
    <w:p w14:paraId="367E29A3" w14:textId="77777777" w:rsidR="00102B1E" w:rsidRPr="005176B4" w:rsidRDefault="00102B1E" w:rsidP="00102B1E">
      <w:pPr>
        <w:spacing w:after="0" w:line="240" w:lineRule="auto"/>
        <w:rPr>
          <w:rStyle w:val="author-186244775"/>
          <w:rFonts w:cstheme="minorHAnsi"/>
        </w:rPr>
      </w:pPr>
      <w:r>
        <w:rPr>
          <w:rStyle w:val="author-186244775"/>
          <w:rFonts w:cstheme="minorHAnsi"/>
        </w:rPr>
        <w:br w:type="page"/>
      </w:r>
    </w:p>
    <w:p w14:paraId="211016C7" w14:textId="77777777" w:rsidR="00102B1E" w:rsidRDefault="00102B1E" w:rsidP="00102B1E">
      <w:pPr>
        <w:pStyle w:val="TableHeader"/>
      </w:pPr>
      <w:r>
        <w:lastRenderedPageBreak/>
        <w:t xml:space="preserve">Driver </w:t>
      </w:r>
      <w:r>
        <w:fldChar w:fldCharType="begin"/>
      </w:r>
      <w:r>
        <w:instrText>SEQ Driver \* ARABIC</w:instrText>
      </w:r>
      <w:r>
        <w:fldChar w:fldCharType="separate"/>
      </w:r>
      <w:r>
        <w:rPr>
          <w:noProof/>
        </w:rPr>
        <w:t>2</w:t>
      </w:r>
      <w:r>
        <w:fldChar w:fldCharType="end"/>
      </w:r>
      <w:r>
        <w:t>.</w:t>
      </w:r>
      <w:r w:rsidRPr="00CF1DD7">
        <w:t xml:space="preserve"> Cultivate </w:t>
      </w:r>
      <w:r>
        <w:t>C</w:t>
      </w:r>
      <w:r w:rsidRPr="00CF1DD7">
        <w:t xml:space="preserve">ollaborative </w:t>
      </w:r>
      <w:r>
        <w:t>C</w:t>
      </w:r>
      <w:r w:rsidRPr="00CF1DD7">
        <w:t>ultures</w:t>
      </w:r>
    </w:p>
    <w:tbl>
      <w:tblPr>
        <w:tblStyle w:val="TableGrid"/>
        <w:tblW w:w="9625" w:type="dxa"/>
        <w:tblLook w:val="04E0" w:firstRow="1" w:lastRow="1" w:firstColumn="1" w:lastColumn="0" w:noHBand="0" w:noVBand="1"/>
        <w:tblDescription w:val="Driver 2, Cultivate Collaborative Cultures Table. This table is used to rate reflection questions to apply this dirver to state general supervision systems. A total of 15 points can be accumulated for scoring purposes. "/>
      </w:tblPr>
      <w:tblGrid>
        <w:gridCol w:w="8455"/>
        <w:gridCol w:w="1170"/>
      </w:tblGrid>
      <w:tr w:rsidR="00102B1E" w:rsidRPr="005176B4" w14:paraId="6CCA0E49" w14:textId="77777777" w:rsidTr="000C518F">
        <w:trPr>
          <w:tblHeader/>
        </w:trPr>
        <w:tc>
          <w:tcPr>
            <w:tcW w:w="8455" w:type="dxa"/>
            <w:shd w:val="clear" w:color="auto" w:fill="FFFFFF" w:themeFill="background1"/>
          </w:tcPr>
          <w:p w14:paraId="01468B7E" w14:textId="77777777" w:rsidR="00102B1E" w:rsidRPr="00ED47B9" w:rsidRDefault="00102B1E" w:rsidP="00EE4DC4">
            <w:pPr>
              <w:pStyle w:val="TableHeaderonWhite"/>
              <w:rPr>
                <w:rStyle w:val="author-186244775"/>
              </w:rPr>
            </w:pPr>
            <w:r w:rsidRPr="00ED47B9">
              <w:rPr>
                <w:rStyle w:val="author-186244775"/>
              </w:rPr>
              <w:t>Reflection Questions to Apply this Driver to State General Supervision Systems</w:t>
            </w:r>
          </w:p>
        </w:tc>
        <w:tc>
          <w:tcPr>
            <w:tcW w:w="1170" w:type="dxa"/>
            <w:shd w:val="clear" w:color="auto" w:fill="FFFFFF" w:themeFill="background1"/>
          </w:tcPr>
          <w:p w14:paraId="0A6200EC" w14:textId="77777777" w:rsidR="00102B1E" w:rsidRPr="00ED47B9" w:rsidRDefault="00102B1E" w:rsidP="00EE4DC4">
            <w:pPr>
              <w:pStyle w:val="TableHeaderonWhite"/>
              <w:rPr>
                <w:rStyle w:val="author-186244775"/>
              </w:rPr>
            </w:pPr>
            <w:r w:rsidRPr="00ED47B9">
              <w:rPr>
                <w:rStyle w:val="author-186244775"/>
              </w:rPr>
              <w:t xml:space="preserve">Rating </w:t>
            </w:r>
          </w:p>
        </w:tc>
      </w:tr>
      <w:tr w:rsidR="006C0E81" w:rsidRPr="005176B4" w14:paraId="2466212C" w14:textId="77777777" w:rsidTr="00246649">
        <w:trPr>
          <w:tblHeader/>
        </w:trPr>
        <w:tc>
          <w:tcPr>
            <w:tcW w:w="8455" w:type="dxa"/>
          </w:tcPr>
          <w:p w14:paraId="6259CA5C" w14:textId="7D135E69" w:rsidR="006C0E81" w:rsidRPr="000951CB" w:rsidRDefault="006C0E81" w:rsidP="008C1197">
            <w:pPr>
              <w:pStyle w:val="TableBullet"/>
              <w:numPr>
                <w:ilvl w:val="0"/>
                <w:numId w:val="31"/>
              </w:numPr>
            </w:pPr>
            <w:r w:rsidRPr="000951CB">
              <w:t xml:space="preserve">Is the culture of your general supervision system collaborative? How often do the leads of the various components of your general supervision system </w:t>
            </w:r>
            <w:r>
              <w:t xml:space="preserve">meet, share information or data, or </w:t>
            </w:r>
            <w:r w:rsidRPr="000951CB">
              <w:t>work together? Is that collaboration effective?</w:t>
            </w:r>
          </w:p>
        </w:tc>
        <w:tc>
          <w:tcPr>
            <w:tcW w:w="1170" w:type="dxa"/>
          </w:tcPr>
          <w:p w14:paraId="29B51EAA" w14:textId="77777777" w:rsidR="006C0E81" w:rsidRPr="005176B4" w:rsidRDefault="006C0E81" w:rsidP="0093287B">
            <w:pPr>
              <w:pStyle w:val="list-bullet2"/>
              <w:spacing w:before="120" w:beforeAutospacing="0" w:after="120" w:afterAutospacing="0"/>
              <w:rPr>
                <w:rStyle w:val="author-186244775"/>
                <w:rFonts w:ascii="Verdana" w:eastAsiaTheme="minorHAnsi" w:hAnsi="Verdana" w:cstheme="minorHAnsi"/>
              </w:rPr>
            </w:pPr>
          </w:p>
        </w:tc>
      </w:tr>
      <w:tr w:rsidR="008C1197" w:rsidRPr="005176B4" w14:paraId="57345FB8" w14:textId="77777777" w:rsidTr="00246649">
        <w:trPr>
          <w:tblHeader/>
        </w:trPr>
        <w:tc>
          <w:tcPr>
            <w:tcW w:w="8455" w:type="dxa"/>
          </w:tcPr>
          <w:p w14:paraId="7A56A2F9" w14:textId="3DF476E2" w:rsidR="008C1197" w:rsidRPr="000951CB" w:rsidRDefault="008C1197" w:rsidP="008C1197">
            <w:pPr>
              <w:pStyle w:val="TableBullet"/>
              <w:numPr>
                <w:ilvl w:val="0"/>
                <w:numId w:val="31"/>
              </w:numPr>
            </w:pPr>
            <w:r w:rsidRPr="000951CB">
              <w:t xml:space="preserve">How well does information flow between the components of your general supervision system? </w:t>
            </w:r>
          </w:p>
          <w:p w14:paraId="32C7C216" w14:textId="3C5ED3B1" w:rsidR="006C0E81" w:rsidRDefault="006C0E81" w:rsidP="008C1197">
            <w:pPr>
              <w:pStyle w:val="TableBullet"/>
              <w:numPr>
                <w:ilvl w:val="0"/>
                <w:numId w:val="32"/>
              </w:numPr>
            </w:pPr>
            <w:r>
              <w:t xml:space="preserve">Are data shared between monitoring, technical assistance/professional development, dispute resolution, fiscal, </w:t>
            </w:r>
            <w:r w:rsidR="005E3A7A">
              <w:t xml:space="preserve">State Performance Plan/Annual Performance Report or SPP/APR, </w:t>
            </w:r>
            <w:r>
              <w:t>etc.?)</w:t>
            </w:r>
          </w:p>
          <w:p w14:paraId="68B710F5" w14:textId="275CBF03" w:rsidR="008C1197" w:rsidRPr="000951CB" w:rsidRDefault="005E3A7A" w:rsidP="008C1197">
            <w:pPr>
              <w:pStyle w:val="TableBullet"/>
              <w:numPr>
                <w:ilvl w:val="0"/>
                <w:numId w:val="32"/>
              </w:numPr>
            </w:pPr>
            <w:r>
              <w:t>Does the data generated</w:t>
            </w:r>
            <w:r w:rsidR="008C1197" w:rsidRPr="000951CB">
              <w:t xml:space="preserve"> by one component of the system (e.g., the SPP/APR) inform the implementation of other components of the system (e.g., </w:t>
            </w:r>
            <w:proofErr w:type="gramStart"/>
            <w:r w:rsidR="008C1197" w:rsidRPr="000951CB">
              <w:t>monitoring</w:t>
            </w:r>
            <w:proofErr w:type="gramEnd"/>
            <w:r w:rsidR="008C1197" w:rsidRPr="000951CB">
              <w:t xml:space="preserve"> or </w:t>
            </w:r>
            <w:r w:rsidR="008C1197">
              <w:t>technical assistance</w:t>
            </w:r>
            <w:r w:rsidR="008C1197" w:rsidRPr="000951CB">
              <w:t xml:space="preserve">)? </w:t>
            </w:r>
          </w:p>
          <w:p w14:paraId="13B5742E" w14:textId="7027921A" w:rsidR="008C1197" w:rsidRPr="000951CB" w:rsidRDefault="008C1197" w:rsidP="008C1197">
            <w:pPr>
              <w:pStyle w:val="TableText"/>
              <w:numPr>
                <w:ilvl w:val="0"/>
                <w:numId w:val="32"/>
              </w:numPr>
            </w:pPr>
            <w:r w:rsidRPr="000951CB">
              <w:t>Do leaders of each system component consider the impact of decisions made about one aspect of the system on other parts of the system?</w:t>
            </w:r>
          </w:p>
        </w:tc>
        <w:tc>
          <w:tcPr>
            <w:tcW w:w="1170" w:type="dxa"/>
          </w:tcPr>
          <w:p w14:paraId="3336C51B" w14:textId="77777777" w:rsidR="008C1197" w:rsidRPr="005176B4" w:rsidRDefault="008C1197"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29B057C5" w14:textId="77777777" w:rsidTr="00246649">
        <w:trPr>
          <w:tblHeader/>
        </w:trPr>
        <w:tc>
          <w:tcPr>
            <w:tcW w:w="8455" w:type="dxa"/>
          </w:tcPr>
          <w:p w14:paraId="1E9306D6" w14:textId="77777777" w:rsidR="00102B1E" w:rsidRPr="000951CB" w:rsidRDefault="00102B1E" w:rsidP="004F33CD">
            <w:pPr>
              <w:pStyle w:val="TableText"/>
              <w:numPr>
                <w:ilvl w:val="0"/>
                <w:numId w:val="31"/>
              </w:numPr>
            </w:pPr>
            <w:r w:rsidRPr="000951CB">
              <w:t>What is the nature of your SEA’s relationship with LEAs? To what extent does your state’s general supervision system reflect an orientation of partnership and collaboration with LEAs?</w:t>
            </w:r>
          </w:p>
        </w:tc>
        <w:tc>
          <w:tcPr>
            <w:tcW w:w="1170" w:type="dxa"/>
          </w:tcPr>
          <w:p w14:paraId="097A08CD"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25B1B1B0" w14:textId="77777777" w:rsidTr="00246649">
        <w:trPr>
          <w:tblHeader/>
        </w:trPr>
        <w:tc>
          <w:tcPr>
            <w:tcW w:w="8455" w:type="dxa"/>
          </w:tcPr>
          <w:p w14:paraId="6D23FC5A" w14:textId="474A4938" w:rsidR="00102B1E" w:rsidRPr="000951CB" w:rsidRDefault="00102B1E" w:rsidP="004F33CD">
            <w:pPr>
              <w:pStyle w:val="TableText"/>
              <w:numPr>
                <w:ilvl w:val="0"/>
                <w:numId w:val="31"/>
              </w:numPr>
            </w:pPr>
            <w:r w:rsidRPr="000951CB">
              <w:t xml:space="preserve">Would you characterize your state’s general supervision system as one that values continuous learning and improvement? At the SEA level? </w:t>
            </w:r>
            <w:r>
              <w:t xml:space="preserve">At the </w:t>
            </w:r>
            <w:r w:rsidRPr="000951CB">
              <w:t>LEA level?</w:t>
            </w:r>
            <w:r w:rsidR="008C1197">
              <w:t xml:space="preserve"> </w:t>
            </w:r>
            <w:r w:rsidR="008C1197" w:rsidRPr="000951CB">
              <w:t>In what ways does your SEA model learning and continuous improvement for LEAs?</w:t>
            </w:r>
          </w:p>
        </w:tc>
        <w:tc>
          <w:tcPr>
            <w:tcW w:w="1170" w:type="dxa"/>
          </w:tcPr>
          <w:p w14:paraId="1894F618"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5DFF722E" w14:textId="77777777" w:rsidTr="00246649">
        <w:trPr>
          <w:tblHeader/>
        </w:trPr>
        <w:tc>
          <w:tcPr>
            <w:tcW w:w="8455" w:type="dxa"/>
            <w:tcBorders>
              <w:bottom w:val="single" w:sz="4" w:space="0" w:color="auto"/>
            </w:tcBorders>
          </w:tcPr>
          <w:p w14:paraId="12CE53F6" w14:textId="345F716B" w:rsidR="00102B1E" w:rsidRPr="000951CB" w:rsidRDefault="00102B1E" w:rsidP="004F33CD">
            <w:pPr>
              <w:pStyle w:val="TableText"/>
              <w:numPr>
                <w:ilvl w:val="0"/>
                <w:numId w:val="31"/>
              </w:numPr>
            </w:pPr>
            <w:r w:rsidRPr="000951CB">
              <w:t xml:space="preserve">Is the culture within the SEA collaborative? What degree of collaboration exists between your general supervision system and other </w:t>
            </w:r>
            <w:r w:rsidR="00D9082B" w:rsidRPr="000951CB">
              <w:t xml:space="preserve">divisions </w:t>
            </w:r>
            <w:r w:rsidR="00D9082B">
              <w:t>within</w:t>
            </w:r>
            <w:r w:rsidR="00FA2DC1">
              <w:t xml:space="preserve"> your SEA </w:t>
            </w:r>
            <w:r w:rsidRPr="000951CB">
              <w:t xml:space="preserve">(e.g., </w:t>
            </w:r>
            <w:r w:rsidR="005E3A7A">
              <w:t>s</w:t>
            </w:r>
            <w:r w:rsidRPr="000951CB">
              <w:t>chool improvement, assessment)?</w:t>
            </w:r>
          </w:p>
        </w:tc>
        <w:tc>
          <w:tcPr>
            <w:tcW w:w="1170" w:type="dxa"/>
            <w:tcBorders>
              <w:bottom w:val="single" w:sz="4" w:space="0" w:color="auto"/>
            </w:tcBorders>
          </w:tcPr>
          <w:p w14:paraId="1077C64F"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634BAC42" w14:textId="77777777" w:rsidTr="00246649">
        <w:trPr>
          <w:tblHeader/>
        </w:trPr>
        <w:tc>
          <w:tcPr>
            <w:tcW w:w="8455" w:type="dxa"/>
            <w:tcBorders>
              <w:right w:val="nil"/>
            </w:tcBorders>
            <w:shd w:val="clear" w:color="auto" w:fill="F2F2F2" w:themeFill="background1" w:themeFillShade="F2"/>
          </w:tcPr>
          <w:p w14:paraId="2BCC325E" w14:textId="49DD9300" w:rsidR="00102B1E" w:rsidRPr="00ED47B9" w:rsidRDefault="00102B1E" w:rsidP="00ED47B9">
            <w:pPr>
              <w:pStyle w:val="TableText"/>
              <w:rPr>
                <w:b/>
                <w:bCs/>
              </w:rPr>
            </w:pPr>
            <w:r w:rsidRPr="00ED47B9">
              <w:rPr>
                <w:b/>
                <w:bCs/>
              </w:rPr>
              <w:t>Overall Rating for This Driver (Total 15 Points)</w:t>
            </w:r>
          </w:p>
        </w:tc>
        <w:tc>
          <w:tcPr>
            <w:tcW w:w="1170" w:type="dxa"/>
            <w:tcBorders>
              <w:left w:val="nil"/>
            </w:tcBorders>
            <w:shd w:val="clear" w:color="auto" w:fill="F2F2F2" w:themeFill="background1" w:themeFillShade="F2"/>
          </w:tcPr>
          <w:p w14:paraId="53B509F4"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bl>
    <w:p w14:paraId="691C38EA" w14:textId="77777777" w:rsidR="00102B1E" w:rsidRPr="005176B4" w:rsidRDefault="00102B1E" w:rsidP="00102B1E">
      <w:pPr>
        <w:rPr>
          <w:rStyle w:val="author-186244775"/>
          <w:rFonts w:cstheme="minorHAnsi"/>
          <w:color w:val="222222"/>
        </w:rPr>
      </w:pPr>
      <w:r>
        <w:rPr>
          <w:rStyle w:val="author-186244775"/>
          <w:rFonts w:cstheme="minorHAnsi"/>
          <w:color w:val="222222"/>
        </w:rPr>
        <w:br w:type="page"/>
      </w:r>
    </w:p>
    <w:p w14:paraId="7AC05A25" w14:textId="77777777" w:rsidR="00102B1E" w:rsidRDefault="00102B1E" w:rsidP="00102B1E">
      <w:pPr>
        <w:pStyle w:val="TableHeader"/>
      </w:pPr>
      <w:r>
        <w:lastRenderedPageBreak/>
        <w:t xml:space="preserve">Driver </w:t>
      </w:r>
      <w:r>
        <w:fldChar w:fldCharType="begin"/>
      </w:r>
      <w:r>
        <w:instrText>SEQ Driver \* ARABIC</w:instrText>
      </w:r>
      <w:r>
        <w:fldChar w:fldCharType="separate"/>
      </w:r>
      <w:r>
        <w:rPr>
          <w:noProof/>
        </w:rPr>
        <w:t>3</w:t>
      </w:r>
      <w:r>
        <w:fldChar w:fldCharType="end"/>
      </w:r>
      <w:r>
        <w:t>.</w:t>
      </w:r>
      <w:r w:rsidRPr="00646147">
        <w:t xml:space="preserve"> Deepen </w:t>
      </w:r>
      <w:r>
        <w:t>L</w:t>
      </w:r>
      <w:r w:rsidRPr="00646147">
        <w:t>earning</w:t>
      </w:r>
    </w:p>
    <w:tbl>
      <w:tblPr>
        <w:tblStyle w:val="TableGrid"/>
        <w:tblW w:w="9625" w:type="dxa"/>
        <w:tblLook w:val="04E0" w:firstRow="1" w:lastRow="1" w:firstColumn="1" w:lastColumn="0" w:noHBand="0" w:noVBand="1"/>
        <w:tblDescription w:val="Driver 3, Deppen Learning Table. This table is used to rate reflection questions to apply this dirver to state general supervision systems. A total of 18 points can be accumulated for scoring purposes. "/>
      </w:tblPr>
      <w:tblGrid>
        <w:gridCol w:w="8455"/>
        <w:gridCol w:w="1170"/>
      </w:tblGrid>
      <w:tr w:rsidR="00102B1E" w:rsidRPr="005176B4" w14:paraId="36BB60C5" w14:textId="77777777" w:rsidTr="000C518F">
        <w:trPr>
          <w:tblHeader/>
        </w:trPr>
        <w:tc>
          <w:tcPr>
            <w:tcW w:w="8455" w:type="dxa"/>
            <w:shd w:val="clear" w:color="auto" w:fill="FFFFFF" w:themeFill="background1"/>
          </w:tcPr>
          <w:p w14:paraId="404F4849" w14:textId="77777777" w:rsidR="00102B1E" w:rsidRPr="00ED47B9" w:rsidRDefault="00102B1E" w:rsidP="00EE4DC4">
            <w:pPr>
              <w:pStyle w:val="TableHeaderonWhite"/>
              <w:rPr>
                <w:rStyle w:val="author-186244775"/>
              </w:rPr>
            </w:pPr>
            <w:r w:rsidRPr="00ED47B9">
              <w:rPr>
                <w:rStyle w:val="author-186244775"/>
              </w:rPr>
              <w:t>Reflection Questions to Apply this Driver to State General Supervision Systems</w:t>
            </w:r>
          </w:p>
        </w:tc>
        <w:tc>
          <w:tcPr>
            <w:tcW w:w="1170" w:type="dxa"/>
            <w:shd w:val="clear" w:color="auto" w:fill="FFFFFF" w:themeFill="background1"/>
          </w:tcPr>
          <w:p w14:paraId="3C94E253" w14:textId="77777777" w:rsidR="00102B1E" w:rsidRPr="00ED47B9" w:rsidRDefault="00102B1E" w:rsidP="00EE4DC4">
            <w:pPr>
              <w:pStyle w:val="TableHeaderonWhite"/>
              <w:rPr>
                <w:rStyle w:val="author-186244775"/>
              </w:rPr>
            </w:pPr>
            <w:r w:rsidRPr="00ED47B9">
              <w:rPr>
                <w:rStyle w:val="author-186244775"/>
              </w:rPr>
              <w:t xml:space="preserve">Rating </w:t>
            </w:r>
          </w:p>
        </w:tc>
      </w:tr>
      <w:tr w:rsidR="00102B1E" w:rsidRPr="005176B4" w14:paraId="127D26D8" w14:textId="77777777" w:rsidTr="0093287B">
        <w:tc>
          <w:tcPr>
            <w:tcW w:w="8455" w:type="dxa"/>
          </w:tcPr>
          <w:p w14:paraId="4D7C3E81" w14:textId="77777777" w:rsidR="00102B1E" w:rsidRPr="005176B4" w:rsidRDefault="00102B1E" w:rsidP="00015F2D">
            <w:pPr>
              <w:pStyle w:val="TableText"/>
              <w:numPr>
                <w:ilvl w:val="0"/>
                <w:numId w:val="33"/>
              </w:numPr>
              <w:rPr>
                <w:rStyle w:val="author-186244775"/>
                <w:rFonts w:cstheme="minorHAnsi"/>
              </w:rPr>
            </w:pPr>
            <w:r w:rsidRPr="005176B4">
              <w:rPr>
                <w:rStyle w:val="author-186244775"/>
                <w:rFonts w:cstheme="minorHAnsi"/>
              </w:rPr>
              <w:t xml:space="preserve">How clearly have the goals of your general supervision system been communicated to LEAs? </w:t>
            </w:r>
            <w:r>
              <w:rPr>
                <w:rStyle w:val="author-186244775"/>
                <w:rFonts w:cstheme="minorHAnsi"/>
              </w:rPr>
              <w:t xml:space="preserve">Do </w:t>
            </w:r>
            <w:r w:rsidRPr="005176B4">
              <w:rPr>
                <w:rStyle w:val="author-186244775"/>
                <w:rFonts w:cstheme="minorHAnsi"/>
              </w:rPr>
              <w:t xml:space="preserve">all LEAs </w:t>
            </w:r>
            <w:r>
              <w:rPr>
                <w:rStyle w:val="author-186244775"/>
                <w:rFonts w:cstheme="minorHAnsi"/>
              </w:rPr>
              <w:t xml:space="preserve">have </w:t>
            </w:r>
            <w:r w:rsidRPr="005176B4">
              <w:rPr>
                <w:rStyle w:val="author-186244775"/>
                <w:rFonts w:cstheme="minorHAnsi"/>
              </w:rPr>
              <w:t xml:space="preserve">the same </w:t>
            </w:r>
            <w:r>
              <w:rPr>
                <w:rStyle w:val="author-186244775"/>
                <w:rFonts w:cstheme="minorHAnsi"/>
              </w:rPr>
              <w:t xml:space="preserve">understanding of </w:t>
            </w:r>
            <w:r w:rsidRPr="005176B4">
              <w:rPr>
                <w:rStyle w:val="author-186244775"/>
                <w:rFonts w:cstheme="minorHAnsi"/>
              </w:rPr>
              <w:t>the expectations?</w:t>
            </w:r>
          </w:p>
        </w:tc>
        <w:tc>
          <w:tcPr>
            <w:tcW w:w="1170" w:type="dxa"/>
          </w:tcPr>
          <w:p w14:paraId="3276CC02"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63FC1DAD" w14:textId="77777777" w:rsidTr="0093287B">
        <w:tc>
          <w:tcPr>
            <w:tcW w:w="8455" w:type="dxa"/>
          </w:tcPr>
          <w:p w14:paraId="6647F632" w14:textId="77777777" w:rsidR="00102B1E" w:rsidRPr="005176B4" w:rsidRDefault="00102B1E" w:rsidP="00015F2D">
            <w:pPr>
              <w:pStyle w:val="TableText"/>
              <w:numPr>
                <w:ilvl w:val="0"/>
                <w:numId w:val="33"/>
              </w:numPr>
              <w:rPr>
                <w:rStyle w:val="author-186244775"/>
                <w:rFonts w:cstheme="minorHAnsi"/>
              </w:rPr>
            </w:pPr>
            <w:r w:rsidRPr="005176B4">
              <w:rPr>
                <w:rStyle w:val="author-186244775"/>
                <w:rFonts w:cstheme="minorHAnsi"/>
              </w:rPr>
              <w:t xml:space="preserve">What technical assistance, professional development, or support does your state offer LEAs (either directly or indirectly)? </w:t>
            </w:r>
          </w:p>
          <w:p w14:paraId="71BCD22C" w14:textId="69B5A680" w:rsidR="00102B1E" w:rsidRPr="00836404" w:rsidRDefault="00102B1E" w:rsidP="00A46E32">
            <w:pPr>
              <w:pStyle w:val="TableBullet"/>
              <w:numPr>
                <w:ilvl w:val="0"/>
                <w:numId w:val="32"/>
              </w:numPr>
              <w:rPr>
                <w:rStyle w:val="author-186244775"/>
                <w:rFonts w:cstheme="minorHAnsi"/>
              </w:rPr>
            </w:pPr>
            <w:r w:rsidRPr="00836404">
              <w:rPr>
                <w:rStyle w:val="author-186244775"/>
                <w:rFonts w:cstheme="minorHAnsi"/>
              </w:rPr>
              <w:t xml:space="preserve">How is this support aligned </w:t>
            </w:r>
            <w:r>
              <w:rPr>
                <w:rStyle w:val="author-186244775"/>
                <w:rFonts w:cstheme="minorHAnsi"/>
              </w:rPr>
              <w:t>with</w:t>
            </w:r>
            <w:r w:rsidRPr="00836404">
              <w:rPr>
                <w:rStyle w:val="author-186244775"/>
                <w:rFonts w:cstheme="minorHAnsi"/>
              </w:rPr>
              <w:t xml:space="preserve"> the accountability requirements of your system</w:t>
            </w:r>
            <w:r>
              <w:rPr>
                <w:rStyle w:val="author-186244775"/>
                <w:rFonts w:cstheme="minorHAnsi"/>
              </w:rPr>
              <w:t xml:space="preserve"> (e.g., LEA determinations,</w:t>
            </w:r>
            <w:r w:rsidR="00A46E32">
              <w:rPr>
                <w:rStyle w:val="author-186244775"/>
                <w:rFonts w:cstheme="minorHAnsi"/>
              </w:rPr>
              <w:t xml:space="preserve"> risk assessments,</w:t>
            </w:r>
            <w:r>
              <w:rPr>
                <w:rStyle w:val="author-186244775"/>
                <w:rFonts w:cstheme="minorHAnsi"/>
              </w:rPr>
              <w:t xml:space="preserve"> monitoring)</w:t>
            </w:r>
            <w:r w:rsidRPr="00836404">
              <w:rPr>
                <w:rStyle w:val="author-186244775"/>
                <w:rFonts w:cstheme="minorHAnsi"/>
              </w:rPr>
              <w:t xml:space="preserve">? </w:t>
            </w:r>
          </w:p>
          <w:p w14:paraId="73D7E568" w14:textId="0F77C601" w:rsidR="00102B1E" w:rsidRPr="00836404" w:rsidRDefault="00102B1E" w:rsidP="00A46E32">
            <w:pPr>
              <w:pStyle w:val="TableBullet"/>
              <w:numPr>
                <w:ilvl w:val="0"/>
                <w:numId w:val="32"/>
              </w:numPr>
              <w:rPr>
                <w:rStyle w:val="author-186244775"/>
                <w:rFonts w:cstheme="minorHAnsi"/>
              </w:rPr>
            </w:pPr>
            <w:r w:rsidRPr="00836404">
              <w:rPr>
                <w:rStyle w:val="author-186244775"/>
                <w:rFonts w:cstheme="minorHAnsi"/>
              </w:rPr>
              <w:t>Are technical assistance, professional development, and support opportunities available to LEAs for each of the expectations in your state accountability system</w:t>
            </w:r>
            <w:r w:rsidR="00A46E32">
              <w:rPr>
                <w:rStyle w:val="author-186244775"/>
                <w:rFonts w:cstheme="minorHAnsi"/>
              </w:rPr>
              <w:t xml:space="preserve"> (e.g., LEA determinations, risk assessments, monitoring)</w:t>
            </w:r>
            <w:r w:rsidRPr="00836404">
              <w:rPr>
                <w:rStyle w:val="author-186244775"/>
                <w:rFonts w:cstheme="minorHAnsi"/>
              </w:rPr>
              <w:t xml:space="preserve">? </w:t>
            </w:r>
          </w:p>
        </w:tc>
        <w:tc>
          <w:tcPr>
            <w:tcW w:w="1170" w:type="dxa"/>
          </w:tcPr>
          <w:p w14:paraId="3C88B7B3"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A46E32" w:rsidRPr="005176B4" w14:paraId="18CA7EDF" w14:textId="77777777" w:rsidTr="0093287B">
        <w:tc>
          <w:tcPr>
            <w:tcW w:w="8455" w:type="dxa"/>
          </w:tcPr>
          <w:p w14:paraId="44E00A7D" w14:textId="309460E5" w:rsidR="00A46E32" w:rsidRPr="005176B4" w:rsidRDefault="00A46E32" w:rsidP="00A46E32">
            <w:pPr>
              <w:pStyle w:val="TableText"/>
              <w:numPr>
                <w:ilvl w:val="0"/>
                <w:numId w:val="33"/>
              </w:numPr>
              <w:rPr>
                <w:rStyle w:val="author-186244775"/>
                <w:rFonts w:cstheme="minorHAnsi"/>
              </w:rPr>
            </w:pPr>
            <w:r w:rsidRPr="005176B4">
              <w:rPr>
                <w:rStyle w:val="author-186244775"/>
                <w:rFonts w:cstheme="minorHAnsi"/>
              </w:rPr>
              <w:t xml:space="preserve">To what extent are state support efforts like the State Systemic Improvement Plan (SSIP) or the State Personnel Development Grant (SPDG) aligned to your accountability </w:t>
            </w:r>
            <w:r>
              <w:rPr>
                <w:rStyle w:val="author-186244775"/>
                <w:rFonts w:cstheme="minorHAnsi"/>
              </w:rPr>
              <w:t>mechanisms (e.g., LEA determinations, risk assessments, monitoring)</w:t>
            </w:r>
            <w:r w:rsidRPr="005176B4">
              <w:rPr>
                <w:rStyle w:val="author-186244775"/>
                <w:rFonts w:cstheme="minorHAnsi"/>
              </w:rPr>
              <w:t xml:space="preserve">? </w:t>
            </w:r>
          </w:p>
        </w:tc>
        <w:tc>
          <w:tcPr>
            <w:tcW w:w="1170" w:type="dxa"/>
          </w:tcPr>
          <w:p w14:paraId="61FF436C" w14:textId="77777777" w:rsidR="00A46E32" w:rsidRPr="005176B4" w:rsidRDefault="00A46E32" w:rsidP="00A46E32">
            <w:pPr>
              <w:pStyle w:val="list-bullet2"/>
              <w:spacing w:before="120" w:beforeAutospacing="0" w:after="120" w:afterAutospacing="0"/>
              <w:rPr>
                <w:rStyle w:val="author-186244775"/>
                <w:rFonts w:ascii="Verdana" w:eastAsiaTheme="minorHAnsi" w:hAnsi="Verdana" w:cstheme="minorHAnsi"/>
              </w:rPr>
            </w:pPr>
          </w:p>
        </w:tc>
      </w:tr>
      <w:tr w:rsidR="00A46E32" w:rsidRPr="005176B4" w14:paraId="4CAED75C" w14:textId="77777777" w:rsidTr="0093287B">
        <w:tc>
          <w:tcPr>
            <w:tcW w:w="8455" w:type="dxa"/>
          </w:tcPr>
          <w:p w14:paraId="5A0B52E8" w14:textId="77777777" w:rsidR="00A46E32" w:rsidRPr="005176B4" w:rsidRDefault="00A46E32" w:rsidP="00A46E32">
            <w:pPr>
              <w:pStyle w:val="TableText"/>
              <w:numPr>
                <w:ilvl w:val="0"/>
                <w:numId w:val="33"/>
              </w:numPr>
              <w:rPr>
                <w:rStyle w:val="author-186244775"/>
                <w:rFonts w:cstheme="minorHAnsi"/>
              </w:rPr>
            </w:pPr>
            <w:r w:rsidRPr="005176B4">
              <w:rPr>
                <w:rStyle w:val="author-186244775"/>
                <w:rFonts w:cstheme="minorHAnsi"/>
              </w:rPr>
              <w:t>How does your SEA assess LEA needs?</w:t>
            </w:r>
          </w:p>
        </w:tc>
        <w:tc>
          <w:tcPr>
            <w:tcW w:w="1170" w:type="dxa"/>
          </w:tcPr>
          <w:p w14:paraId="7F787F0B" w14:textId="77777777" w:rsidR="00A46E32" w:rsidRPr="005176B4" w:rsidRDefault="00A46E32" w:rsidP="00A46E32">
            <w:pPr>
              <w:pStyle w:val="list-bullet2"/>
              <w:spacing w:before="120" w:beforeAutospacing="0" w:after="120" w:afterAutospacing="0"/>
              <w:rPr>
                <w:rStyle w:val="author-186244775"/>
                <w:rFonts w:ascii="Verdana" w:eastAsiaTheme="minorHAnsi" w:hAnsi="Verdana" w:cstheme="minorHAnsi"/>
              </w:rPr>
            </w:pPr>
          </w:p>
        </w:tc>
      </w:tr>
      <w:tr w:rsidR="00A46E32" w:rsidRPr="005176B4" w14:paraId="7A991712" w14:textId="77777777" w:rsidTr="0093287B">
        <w:tc>
          <w:tcPr>
            <w:tcW w:w="8455" w:type="dxa"/>
          </w:tcPr>
          <w:p w14:paraId="6A88C2C1" w14:textId="77777777" w:rsidR="00A46E32" w:rsidRPr="005176B4" w:rsidRDefault="00A46E32" w:rsidP="00A46E32">
            <w:pPr>
              <w:pStyle w:val="TableText"/>
              <w:numPr>
                <w:ilvl w:val="0"/>
                <w:numId w:val="33"/>
              </w:numPr>
              <w:rPr>
                <w:rStyle w:val="author-186244775"/>
              </w:rPr>
            </w:pPr>
            <w:r w:rsidRPr="005176B4">
              <w:rPr>
                <w:rStyle w:val="author-186244775"/>
              </w:rPr>
              <w:t xml:space="preserve">Is </w:t>
            </w:r>
            <w:r w:rsidRPr="005176B4">
              <w:rPr>
                <w:rStyle w:val="author-186244775"/>
                <w:rFonts w:cstheme="minorHAnsi"/>
              </w:rPr>
              <w:t xml:space="preserve">your state’s support </w:t>
            </w:r>
            <w:r>
              <w:rPr>
                <w:rStyle w:val="author-186244775"/>
                <w:rFonts w:cstheme="minorHAnsi"/>
              </w:rPr>
              <w:t>for</w:t>
            </w:r>
            <w:r w:rsidRPr="005176B4">
              <w:rPr>
                <w:rStyle w:val="author-186244775"/>
                <w:rFonts w:cstheme="minorHAnsi"/>
              </w:rPr>
              <w:t xml:space="preserve"> LEAs differentiated based on district needs? What data are used to determine this differentiation (e.g., SPP/APR indicator data, fiscal data, dispute resolution data, etc.)?</w:t>
            </w:r>
            <w:r w:rsidRPr="005176B4">
              <w:rPr>
                <w:rStyle w:val="author-186244775"/>
              </w:rPr>
              <w:t xml:space="preserve"> </w:t>
            </w:r>
          </w:p>
          <w:p w14:paraId="1BA45A41" w14:textId="56791A9F" w:rsidR="00A46E32" w:rsidRPr="00836404" w:rsidRDefault="00A46E32" w:rsidP="00A46E32">
            <w:pPr>
              <w:pStyle w:val="TableBullet"/>
              <w:numPr>
                <w:ilvl w:val="0"/>
                <w:numId w:val="32"/>
              </w:numPr>
              <w:rPr>
                <w:rStyle w:val="author-186244775"/>
                <w:rFonts w:cstheme="minorHAnsi"/>
              </w:rPr>
            </w:pPr>
            <w:r w:rsidRPr="00836404">
              <w:rPr>
                <w:rStyle w:val="author-186244775"/>
                <w:rFonts w:cstheme="minorHAnsi"/>
              </w:rPr>
              <w:t>What technical assistance, professional development, or support is offered to all LEAs (universal)? To some LEAs (targeted)? To the LEAs with the highest needs (intensive)?</w:t>
            </w:r>
          </w:p>
        </w:tc>
        <w:tc>
          <w:tcPr>
            <w:tcW w:w="1170" w:type="dxa"/>
          </w:tcPr>
          <w:p w14:paraId="0B2737EC" w14:textId="77777777" w:rsidR="00A46E32" w:rsidRPr="005176B4" w:rsidRDefault="00A46E32" w:rsidP="00A46E32">
            <w:pPr>
              <w:pStyle w:val="list-bullet2"/>
              <w:spacing w:before="120" w:beforeAutospacing="0" w:after="120" w:afterAutospacing="0"/>
              <w:rPr>
                <w:rStyle w:val="author-186244775"/>
                <w:rFonts w:ascii="Verdana" w:eastAsiaTheme="minorHAnsi" w:hAnsi="Verdana" w:cstheme="minorHAnsi"/>
              </w:rPr>
            </w:pPr>
          </w:p>
        </w:tc>
      </w:tr>
      <w:tr w:rsidR="00A46E32" w:rsidRPr="005176B4" w14:paraId="1C20C749" w14:textId="77777777" w:rsidTr="0093287B">
        <w:tc>
          <w:tcPr>
            <w:tcW w:w="8455" w:type="dxa"/>
            <w:tcBorders>
              <w:bottom w:val="single" w:sz="4" w:space="0" w:color="auto"/>
            </w:tcBorders>
          </w:tcPr>
          <w:p w14:paraId="2C51672E" w14:textId="732B58B2" w:rsidR="00A46E32" w:rsidRPr="005176B4" w:rsidRDefault="00A46E32" w:rsidP="00A46E32">
            <w:pPr>
              <w:pStyle w:val="TableText"/>
              <w:numPr>
                <w:ilvl w:val="0"/>
                <w:numId w:val="33"/>
              </w:numPr>
              <w:rPr>
                <w:rStyle w:val="author-186244775"/>
                <w:rFonts w:cstheme="minorHAnsi"/>
              </w:rPr>
            </w:pPr>
            <w:r w:rsidRPr="005176B4">
              <w:rPr>
                <w:rStyle w:val="author-186244775"/>
                <w:rFonts w:cstheme="minorHAnsi"/>
              </w:rPr>
              <w:t>What professional development and learning opportunities are available to SEA staff responsible for general supervision to support them to be effective in their roles and achieve the system’s goals?</w:t>
            </w:r>
            <w:r w:rsidR="00283512">
              <w:rPr>
                <w:rStyle w:val="author-186244775"/>
                <w:rFonts w:cstheme="minorHAnsi"/>
              </w:rPr>
              <w:t xml:space="preserve"> </w:t>
            </w:r>
          </w:p>
        </w:tc>
        <w:tc>
          <w:tcPr>
            <w:tcW w:w="1170" w:type="dxa"/>
            <w:tcBorders>
              <w:bottom w:val="single" w:sz="4" w:space="0" w:color="auto"/>
            </w:tcBorders>
          </w:tcPr>
          <w:p w14:paraId="49F020A2" w14:textId="77777777" w:rsidR="00A46E32" w:rsidRPr="005176B4" w:rsidRDefault="00A46E32" w:rsidP="00A46E32">
            <w:pPr>
              <w:pStyle w:val="list-bullet2"/>
              <w:spacing w:before="120" w:beforeAutospacing="0" w:after="120" w:afterAutospacing="0"/>
              <w:rPr>
                <w:rStyle w:val="author-186244775"/>
                <w:rFonts w:ascii="Verdana" w:eastAsiaTheme="minorHAnsi" w:hAnsi="Verdana" w:cstheme="minorHAnsi"/>
              </w:rPr>
            </w:pPr>
          </w:p>
        </w:tc>
      </w:tr>
      <w:tr w:rsidR="00A46E32" w:rsidRPr="005176B4" w14:paraId="3979D8E7" w14:textId="77777777" w:rsidTr="0093287B">
        <w:tc>
          <w:tcPr>
            <w:tcW w:w="8455" w:type="dxa"/>
            <w:tcBorders>
              <w:right w:val="nil"/>
            </w:tcBorders>
            <w:shd w:val="clear" w:color="auto" w:fill="F2F2F2" w:themeFill="background1" w:themeFillShade="F2"/>
          </w:tcPr>
          <w:p w14:paraId="308A0C98" w14:textId="77777777" w:rsidR="00A46E32" w:rsidRPr="00ED47B9" w:rsidRDefault="00A46E32" w:rsidP="00A46E32">
            <w:pPr>
              <w:pStyle w:val="TableText"/>
              <w:rPr>
                <w:rStyle w:val="author-186244775"/>
                <w:b/>
                <w:bCs/>
              </w:rPr>
            </w:pPr>
            <w:r w:rsidRPr="00ED47B9">
              <w:rPr>
                <w:rStyle w:val="author-186244775"/>
                <w:b/>
                <w:bCs/>
              </w:rPr>
              <w:t>Overall Rating for This Driver (Total 18 Points)</w:t>
            </w:r>
          </w:p>
        </w:tc>
        <w:tc>
          <w:tcPr>
            <w:tcW w:w="1170" w:type="dxa"/>
            <w:tcBorders>
              <w:left w:val="nil"/>
            </w:tcBorders>
            <w:shd w:val="clear" w:color="auto" w:fill="F2F2F2" w:themeFill="background1" w:themeFillShade="F2"/>
          </w:tcPr>
          <w:p w14:paraId="3B11EB3A" w14:textId="77777777" w:rsidR="00A46E32" w:rsidRPr="005176B4" w:rsidRDefault="00A46E32" w:rsidP="00A46E32">
            <w:pPr>
              <w:pStyle w:val="list-bullet2"/>
              <w:spacing w:before="120" w:beforeAutospacing="0" w:after="120" w:afterAutospacing="0"/>
              <w:rPr>
                <w:rStyle w:val="author-186244775"/>
                <w:rFonts w:ascii="Verdana" w:eastAsiaTheme="minorHAnsi" w:hAnsi="Verdana" w:cstheme="minorHAnsi"/>
              </w:rPr>
            </w:pPr>
          </w:p>
        </w:tc>
      </w:tr>
    </w:tbl>
    <w:p w14:paraId="1282DEAD" w14:textId="77777777" w:rsidR="00102B1E" w:rsidRPr="005176B4" w:rsidRDefault="00102B1E" w:rsidP="00102B1E">
      <w:pPr>
        <w:rPr>
          <w:rStyle w:val="author-186244775"/>
          <w:rFonts w:cstheme="minorHAnsi"/>
        </w:rPr>
      </w:pPr>
      <w:r>
        <w:rPr>
          <w:rStyle w:val="author-186244775"/>
          <w:rFonts w:cstheme="minorHAnsi"/>
        </w:rPr>
        <w:br w:type="page"/>
      </w:r>
    </w:p>
    <w:p w14:paraId="41A554A3" w14:textId="77777777" w:rsidR="00102B1E" w:rsidRDefault="00102B1E" w:rsidP="00102B1E">
      <w:pPr>
        <w:pStyle w:val="TableHeader"/>
      </w:pPr>
      <w:r>
        <w:lastRenderedPageBreak/>
        <w:t xml:space="preserve">Driver </w:t>
      </w:r>
      <w:r>
        <w:fldChar w:fldCharType="begin"/>
      </w:r>
      <w:r>
        <w:instrText>SEQ Driver \* ARABIC</w:instrText>
      </w:r>
      <w:r>
        <w:fldChar w:fldCharType="separate"/>
      </w:r>
      <w:r>
        <w:rPr>
          <w:noProof/>
        </w:rPr>
        <w:t>4</w:t>
      </w:r>
      <w:r>
        <w:fldChar w:fldCharType="end"/>
      </w:r>
      <w:r>
        <w:t>.</w:t>
      </w:r>
      <w:r w:rsidRPr="00C7086B">
        <w:t xml:space="preserve"> Secure </w:t>
      </w:r>
      <w:r>
        <w:t>A</w:t>
      </w:r>
      <w:r w:rsidRPr="00C7086B">
        <w:t>ccountability</w:t>
      </w:r>
    </w:p>
    <w:tbl>
      <w:tblPr>
        <w:tblStyle w:val="TableGrid"/>
        <w:tblW w:w="9625" w:type="dxa"/>
        <w:tblLook w:val="04A0" w:firstRow="1" w:lastRow="0" w:firstColumn="1" w:lastColumn="0" w:noHBand="0" w:noVBand="1"/>
        <w:tblDescription w:val="Driver 4, Secure Accountability Table. This table is used to rate reflection questions to apply this dirver to state general supervision systems. A total of 9 points can be accumulated for scoring purposes. "/>
      </w:tblPr>
      <w:tblGrid>
        <w:gridCol w:w="8455"/>
        <w:gridCol w:w="1170"/>
      </w:tblGrid>
      <w:tr w:rsidR="00102B1E" w:rsidRPr="005176B4" w14:paraId="0DB149F4" w14:textId="77777777" w:rsidTr="000C518F">
        <w:trPr>
          <w:tblHeader/>
        </w:trPr>
        <w:tc>
          <w:tcPr>
            <w:tcW w:w="8455" w:type="dxa"/>
            <w:shd w:val="clear" w:color="auto" w:fill="FFFFFF" w:themeFill="background1"/>
          </w:tcPr>
          <w:p w14:paraId="7EACB71F" w14:textId="206CC2E9" w:rsidR="00102B1E" w:rsidRPr="00ED47B9" w:rsidRDefault="00102B1E" w:rsidP="00EE4DC4">
            <w:pPr>
              <w:pStyle w:val="TableHeaderonWhite"/>
              <w:rPr>
                <w:rStyle w:val="author-186244775"/>
              </w:rPr>
            </w:pPr>
            <w:r w:rsidRPr="000C518F">
              <w:rPr>
                <w:rStyle w:val="author-186244775"/>
                <w:shd w:val="clear" w:color="auto" w:fill="FFFFFF" w:themeFill="background1"/>
              </w:rPr>
              <w:t>Reflection Questions t</w:t>
            </w:r>
            <w:r w:rsidR="00917EEF">
              <w:rPr>
                <w:rStyle w:val="author-186244775"/>
                <w:shd w:val="clear" w:color="auto" w:fill="FFFFFF" w:themeFill="background1"/>
              </w:rPr>
              <w:t xml:space="preserve">o </w:t>
            </w:r>
            <w:r w:rsidRPr="000C518F">
              <w:rPr>
                <w:rStyle w:val="author-186244775"/>
                <w:shd w:val="clear" w:color="auto" w:fill="FFFFFF" w:themeFill="background1"/>
              </w:rPr>
              <w:t>Apply this Driver to State General Supervision Systems</w:t>
            </w:r>
          </w:p>
        </w:tc>
        <w:tc>
          <w:tcPr>
            <w:tcW w:w="1170" w:type="dxa"/>
            <w:shd w:val="clear" w:color="auto" w:fill="FFFFFF" w:themeFill="background1"/>
          </w:tcPr>
          <w:p w14:paraId="42FA0C29" w14:textId="77777777" w:rsidR="00102B1E" w:rsidRPr="00ED47B9" w:rsidRDefault="00102B1E" w:rsidP="00EE4DC4">
            <w:pPr>
              <w:pStyle w:val="TableHeaderonWhite"/>
              <w:rPr>
                <w:rStyle w:val="author-186244775"/>
              </w:rPr>
            </w:pPr>
            <w:r w:rsidRPr="00ED47B9">
              <w:rPr>
                <w:rStyle w:val="author-186244775"/>
              </w:rPr>
              <w:t xml:space="preserve">Rating </w:t>
            </w:r>
          </w:p>
        </w:tc>
      </w:tr>
      <w:tr w:rsidR="00102B1E" w:rsidRPr="005176B4" w14:paraId="5FB4B3DA" w14:textId="77777777" w:rsidTr="0093287B">
        <w:tc>
          <w:tcPr>
            <w:tcW w:w="8455" w:type="dxa"/>
          </w:tcPr>
          <w:p w14:paraId="656ECCF0" w14:textId="22ABA97F" w:rsidR="00102B1E" w:rsidRPr="005176B4" w:rsidRDefault="00102B1E" w:rsidP="003030B0">
            <w:pPr>
              <w:pStyle w:val="TableText"/>
              <w:numPr>
                <w:ilvl w:val="0"/>
                <w:numId w:val="35"/>
              </w:numPr>
              <w:rPr>
                <w:rStyle w:val="author-186244775"/>
                <w:rFonts w:cstheme="minorHAnsi"/>
              </w:rPr>
            </w:pPr>
            <w:r w:rsidRPr="005176B4">
              <w:rPr>
                <w:rStyle w:val="author-186244775"/>
                <w:rFonts w:cstheme="minorHAnsi"/>
              </w:rPr>
              <w:t>To what extent do</w:t>
            </w:r>
            <w:r w:rsidR="005E3A7A">
              <w:rPr>
                <w:rStyle w:val="author-186244775"/>
                <w:rFonts w:cstheme="minorHAnsi"/>
              </w:rPr>
              <w:t>es</w:t>
            </w:r>
            <w:r w:rsidRPr="005176B4">
              <w:rPr>
                <w:rStyle w:val="author-186244775"/>
                <w:rFonts w:cstheme="minorHAnsi"/>
              </w:rPr>
              <w:t xml:space="preserve"> your state’s accountability mechanisms (e.g., LEA determinations, risk assessments, monitoring) align </w:t>
            </w:r>
            <w:r>
              <w:rPr>
                <w:rStyle w:val="author-186244775"/>
                <w:rFonts w:cstheme="minorHAnsi"/>
              </w:rPr>
              <w:t>with</w:t>
            </w:r>
            <w:r w:rsidRPr="005176B4">
              <w:rPr>
                <w:rStyle w:val="author-186244775"/>
                <w:rFonts w:cstheme="minorHAnsi"/>
              </w:rPr>
              <w:t xml:space="preserve"> your system’s </w:t>
            </w:r>
            <w:r w:rsidR="00C45AE3">
              <w:rPr>
                <w:rStyle w:val="author-186244775"/>
                <w:rFonts w:cstheme="minorHAnsi"/>
              </w:rPr>
              <w:t xml:space="preserve">overall </w:t>
            </w:r>
            <w:r w:rsidRPr="005176B4">
              <w:rPr>
                <w:rStyle w:val="author-186244775"/>
                <w:rFonts w:cstheme="minorHAnsi"/>
              </w:rPr>
              <w:t>goals and vision? Where is there a mismatch?</w:t>
            </w:r>
          </w:p>
        </w:tc>
        <w:tc>
          <w:tcPr>
            <w:tcW w:w="1170" w:type="dxa"/>
          </w:tcPr>
          <w:p w14:paraId="66B8EEF9"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5D618201" w14:textId="77777777" w:rsidTr="0093287B">
        <w:tc>
          <w:tcPr>
            <w:tcW w:w="8455" w:type="dxa"/>
          </w:tcPr>
          <w:p w14:paraId="32649387" w14:textId="6A265AF7" w:rsidR="00102B1E" w:rsidRPr="005176B4" w:rsidRDefault="00102B1E" w:rsidP="003030B0">
            <w:pPr>
              <w:pStyle w:val="TableText"/>
              <w:numPr>
                <w:ilvl w:val="0"/>
                <w:numId w:val="35"/>
              </w:numPr>
              <w:rPr>
                <w:rStyle w:val="author-186244775"/>
                <w:rFonts w:cstheme="minorHAnsi"/>
              </w:rPr>
            </w:pPr>
            <w:r>
              <w:rPr>
                <w:rStyle w:val="author-186244775"/>
                <w:rFonts w:cstheme="minorHAnsi"/>
              </w:rPr>
              <w:t xml:space="preserve">How well are your system’s accountability expectations communicated to LEAs? (Consider policy/guidance, </w:t>
            </w:r>
            <w:r w:rsidR="005E3A7A">
              <w:rPr>
                <w:rStyle w:val="author-186244775"/>
                <w:rFonts w:cstheme="minorHAnsi"/>
              </w:rPr>
              <w:t>technical assistance/professional development,</w:t>
            </w:r>
            <w:r>
              <w:rPr>
                <w:rStyle w:val="author-186244775"/>
                <w:rFonts w:cstheme="minorHAnsi"/>
              </w:rPr>
              <w:t xml:space="preserve"> etc.)</w:t>
            </w:r>
          </w:p>
        </w:tc>
        <w:tc>
          <w:tcPr>
            <w:tcW w:w="1170" w:type="dxa"/>
          </w:tcPr>
          <w:p w14:paraId="577C7A02"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1A5857FC" w14:textId="77777777" w:rsidTr="0093287B">
        <w:tc>
          <w:tcPr>
            <w:tcW w:w="8455" w:type="dxa"/>
          </w:tcPr>
          <w:p w14:paraId="00C5540F" w14:textId="178CFB2E" w:rsidR="00102B1E" w:rsidRPr="005176B4" w:rsidRDefault="00102B1E" w:rsidP="003030B0">
            <w:pPr>
              <w:pStyle w:val="TableText"/>
              <w:numPr>
                <w:ilvl w:val="0"/>
                <w:numId w:val="35"/>
              </w:numPr>
              <w:rPr>
                <w:rStyle w:val="author-186244775"/>
                <w:rFonts w:cstheme="minorHAnsi"/>
              </w:rPr>
            </w:pPr>
            <w:r w:rsidRPr="005176B4">
              <w:rPr>
                <w:rStyle w:val="author-186244775"/>
                <w:rFonts w:cstheme="minorHAnsi"/>
              </w:rPr>
              <w:t>To what extent are the LEA support</w:t>
            </w:r>
            <w:r>
              <w:rPr>
                <w:rStyle w:val="author-186244775"/>
                <w:rFonts w:cstheme="minorHAnsi"/>
              </w:rPr>
              <w:t>, TA/PD,</w:t>
            </w:r>
            <w:r w:rsidRPr="005176B4">
              <w:rPr>
                <w:rStyle w:val="author-186244775"/>
                <w:rFonts w:cstheme="minorHAnsi"/>
              </w:rPr>
              <w:t xml:space="preserve"> and capacity-building opportunities offered by the state aligned </w:t>
            </w:r>
            <w:r>
              <w:rPr>
                <w:rStyle w:val="author-186244775"/>
                <w:rFonts w:cstheme="minorHAnsi"/>
              </w:rPr>
              <w:t>with</w:t>
            </w:r>
            <w:r w:rsidRPr="005176B4">
              <w:rPr>
                <w:rStyle w:val="author-186244775"/>
                <w:rFonts w:cstheme="minorHAnsi"/>
              </w:rPr>
              <w:t xml:space="preserve"> the accountability requirements</w:t>
            </w:r>
            <w:r w:rsidR="00C45AE3">
              <w:rPr>
                <w:rStyle w:val="author-186244775"/>
                <w:rFonts w:cstheme="minorHAnsi"/>
              </w:rPr>
              <w:t xml:space="preserve"> </w:t>
            </w:r>
            <w:r w:rsidR="00C45AE3" w:rsidRPr="005176B4">
              <w:rPr>
                <w:rStyle w:val="author-186244775"/>
                <w:rFonts w:cstheme="minorHAnsi"/>
              </w:rPr>
              <w:t>(e.g., LEA determinations, risk assessments, monitoring)</w:t>
            </w:r>
            <w:r w:rsidRPr="005176B4">
              <w:rPr>
                <w:rStyle w:val="author-186244775"/>
                <w:rFonts w:cstheme="minorHAnsi"/>
              </w:rPr>
              <w:t>?</w:t>
            </w:r>
          </w:p>
        </w:tc>
        <w:tc>
          <w:tcPr>
            <w:tcW w:w="1170" w:type="dxa"/>
          </w:tcPr>
          <w:p w14:paraId="2D3661F2"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5F11B00C" w14:textId="77777777" w:rsidTr="0093287B">
        <w:tc>
          <w:tcPr>
            <w:tcW w:w="8455" w:type="dxa"/>
            <w:tcBorders>
              <w:bottom w:val="single" w:sz="4" w:space="0" w:color="auto"/>
            </w:tcBorders>
          </w:tcPr>
          <w:p w14:paraId="4A342012" w14:textId="7CBE07BA" w:rsidR="00102B1E" w:rsidRPr="005176B4" w:rsidRDefault="00102B1E" w:rsidP="003030B0">
            <w:pPr>
              <w:pStyle w:val="TableText"/>
              <w:numPr>
                <w:ilvl w:val="0"/>
                <w:numId w:val="35"/>
              </w:numPr>
              <w:rPr>
                <w:rStyle w:val="author-186244775"/>
                <w:rFonts w:cstheme="minorHAnsi"/>
              </w:rPr>
            </w:pPr>
            <w:r w:rsidRPr="005176B4">
              <w:rPr>
                <w:rStyle w:val="author-186244775"/>
                <w:rFonts w:cstheme="minorHAnsi"/>
              </w:rPr>
              <w:t xml:space="preserve">How much of </w:t>
            </w:r>
            <w:r>
              <w:rPr>
                <w:rStyle w:val="author-186244775"/>
                <w:rFonts w:cstheme="minorHAnsi"/>
              </w:rPr>
              <w:t>your system</w:t>
            </w:r>
            <w:r w:rsidRPr="005176B4">
              <w:rPr>
                <w:rStyle w:val="author-186244775"/>
                <w:rFonts w:cstheme="minorHAnsi"/>
              </w:rPr>
              <w:t xml:space="preserve"> accountability </w:t>
            </w:r>
            <w:r>
              <w:rPr>
                <w:rStyle w:val="author-186244775"/>
                <w:rFonts w:cstheme="minorHAnsi"/>
              </w:rPr>
              <w:t xml:space="preserve">is </w:t>
            </w:r>
            <w:r w:rsidRPr="005176B4">
              <w:rPr>
                <w:rStyle w:val="author-186244775"/>
                <w:rFonts w:cstheme="minorHAnsi"/>
              </w:rPr>
              <w:t>externally</w:t>
            </w:r>
            <w:r>
              <w:rPr>
                <w:rStyle w:val="author-186244775"/>
                <w:rFonts w:cstheme="minorHAnsi"/>
              </w:rPr>
              <w:t xml:space="preserve"> driven</w:t>
            </w:r>
            <w:r w:rsidRPr="005176B4">
              <w:rPr>
                <w:rStyle w:val="author-186244775"/>
                <w:rFonts w:cstheme="minorHAnsi"/>
              </w:rPr>
              <w:t xml:space="preserve"> v</w:t>
            </w:r>
            <w:r>
              <w:rPr>
                <w:rStyle w:val="author-186244775"/>
                <w:rFonts w:cstheme="minorHAnsi"/>
              </w:rPr>
              <w:t>ersus</w:t>
            </w:r>
            <w:r w:rsidRPr="005176B4">
              <w:rPr>
                <w:rStyle w:val="author-186244775"/>
                <w:rFonts w:cstheme="minorHAnsi"/>
              </w:rPr>
              <w:t xml:space="preserve"> internally driven? What other steps can you take to increase internal accountability to achieve your system</w:t>
            </w:r>
            <w:r w:rsidR="000641B5">
              <w:rPr>
                <w:rStyle w:val="author-186244775"/>
                <w:rFonts w:cstheme="minorHAnsi"/>
              </w:rPr>
              <w:t>’s</w:t>
            </w:r>
            <w:r w:rsidRPr="005176B4">
              <w:rPr>
                <w:rStyle w:val="author-186244775"/>
                <w:rFonts w:cstheme="minorHAnsi"/>
              </w:rPr>
              <w:t xml:space="preserve"> goals? At the SEA level? At the LEA level?</w:t>
            </w:r>
          </w:p>
        </w:tc>
        <w:tc>
          <w:tcPr>
            <w:tcW w:w="1170" w:type="dxa"/>
            <w:tcBorders>
              <w:bottom w:val="single" w:sz="4" w:space="0" w:color="auto"/>
            </w:tcBorders>
          </w:tcPr>
          <w:p w14:paraId="4CBF399A"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5820E56A" w14:textId="77777777" w:rsidTr="0093287B">
        <w:tc>
          <w:tcPr>
            <w:tcW w:w="8455" w:type="dxa"/>
            <w:tcBorders>
              <w:right w:val="nil"/>
            </w:tcBorders>
            <w:shd w:val="clear" w:color="auto" w:fill="F2F2F2" w:themeFill="background1" w:themeFillShade="F2"/>
          </w:tcPr>
          <w:p w14:paraId="449B93CD" w14:textId="7FB3B6B8" w:rsidR="00102B1E" w:rsidRPr="00ED47B9" w:rsidRDefault="00102B1E" w:rsidP="00ED47B9">
            <w:pPr>
              <w:pStyle w:val="TableText"/>
              <w:rPr>
                <w:rStyle w:val="author-186244775"/>
                <w:b/>
                <w:bCs/>
              </w:rPr>
            </w:pPr>
            <w:r w:rsidRPr="00ED47B9">
              <w:rPr>
                <w:rStyle w:val="author-186244775"/>
                <w:b/>
                <w:bCs/>
              </w:rPr>
              <w:t>Overall Rating for This Driver (Total 9 Points)</w:t>
            </w:r>
          </w:p>
        </w:tc>
        <w:tc>
          <w:tcPr>
            <w:tcW w:w="1170" w:type="dxa"/>
            <w:tcBorders>
              <w:left w:val="nil"/>
            </w:tcBorders>
            <w:shd w:val="clear" w:color="auto" w:fill="F2F2F2" w:themeFill="background1" w:themeFillShade="F2"/>
          </w:tcPr>
          <w:p w14:paraId="1F81F857"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bl>
    <w:p w14:paraId="3FA1D40E" w14:textId="77777777" w:rsidR="00ED47B9" w:rsidRDefault="00ED47B9" w:rsidP="00102B1E">
      <w:pPr>
        <w:rPr>
          <w:rStyle w:val="author-186244775"/>
          <w:rFonts w:eastAsia="Times New Roman" w:cstheme="minorHAnsi"/>
          <w:color w:val="222222"/>
        </w:rPr>
        <w:sectPr w:rsidR="00ED47B9" w:rsidSect="00102B1E">
          <w:pgSz w:w="12240" w:h="15840"/>
          <w:pgMar w:top="1440" w:right="1440" w:bottom="1512" w:left="1440" w:header="999" w:footer="41" w:gutter="0"/>
          <w:cols w:space="720"/>
          <w:docGrid w:linePitch="299"/>
        </w:sectPr>
      </w:pPr>
    </w:p>
    <w:p w14:paraId="108D8788" w14:textId="77777777" w:rsidR="00102B1E" w:rsidRDefault="00102B1E" w:rsidP="00102B1E">
      <w:pPr>
        <w:pStyle w:val="TableHeader"/>
      </w:pPr>
      <w:r>
        <w:lastRenderedPageBreak/>
        <w:t xml:space="preserve">Driver </w:t>
      </w:r>
      <w:r>
        <w:fldChar w:fldCharType="begin"/>
      </w:r>
      <w:r>
        <w:instrText>SEQ Driver \* ARABIC</w:instrText>
      </w:r>
      <w:r>
        <w:fldChar w:fldCharType="separate"/>
      </w:r>
      <w:r>
        <w:rPr>
          <w:noProof/>
        </w:rPr>
        <w:t>5</w:t>
      </w:r>
      <w:r>
        <w:fldChar w:fldCharType="end"/>
      </w:r>
      <w:r>
        <w:t>.</w:t>
      </w:r>
      <w:r w:rsidRPr="002F2ECB">
        <w:t xml:space="preserve"> Foster </w:t>
      </w:r>
      <w:r>
        <w:t>L</w:t>
      </w:r>
      <w:r w:rsidRPr="002F2ECB">
        <w:t xml:space="preserve">eadership at </w:t>
      </w:r>
      <w:r>
        <w:t>A</w:t>
      </w:r>
      <w:r w:rsidRPr="002F2ECB">
        <w:t xml:space="preserve">ll </w:t>
      </w:r>
      <w:r>
        <w:t>L</w:t>
      </w:r>
      <w:r w:rsidRPr="002F2ECB">
        <w:t xml:space="preserve">evels of the </w:t>
      </w:r>
      <w:r>
        <w:t>S</w:t>
      </w:r>
      <w:r w:rsidRPr="002F2ECB">
        <w:t>ystem</w:t>
      </w:r>
    </w:p>
    <w:tbl>
      <w:tblPr>
        <w:tblStyle w:val="TableGrid"/>
        <w:tblW w:w="9625" w:type="dxa"/>
        <w:tblLook w:val="04A0" w:firstRow="1" w:lastRow="0" w:firstColumn="1" w:lastColumn="0" w:noHBand="0" w:noVBand="1"/>
        <w:tblDescription w:val="Driver 5, Foster leadership at all levels of the system Table. This table is used to rate reflection questions to apply this dirver to state general supervision systems. A total of 12 points can be accumulated for scoring purposes. "/>
      </w:tblPr>
      <w:tblGrid>
        <w:gridCol w:w="8455"/>
        <w:gridCol w:w="1170"/>
      </w:tblGrid>
      <w:tr w:rsidR="00102B1E" w:rsidRPr="005176B4" w14:paraId="6250DB32" w14:textId="77777777" w:rsidTr="000C518F">
        <w:trPr>
          <w:tblHeader/>
        </w:trPr>
        <w:tc>
          <w:tcPr>
            <w:tcW w:w="8455" w:type="dxa"/>
            <w:shd w:val="clear" w:color="auto" w:fill="FFFFFF" w:themeFill="background1"/>
          </w:tcPr>
          <w:p w14:paraId="20951937" w14:textId="77777777" w:rsidR="00102B1E" w:rsidRPr="00ED47B9" w:rsidRDefault="00102B1E" w:rsidP="00EE4DC4">
            <w:pPr>
              <w:pStyle w:val="TableHeaderonWhite"/>
              <w:rPr>
                <w:rStyle w:val="author-186244775"/>
              </w:rPr>
            </w:pPr>
            <w:r w:rsidRPr="00ED47B9">
              <w:rPr>
                <w:rStyle w:val="author-186244775"/>
              </w:rPr>
              <w:t>Reflection Questions to Apply this Driver to State General Supervision Systems</w:t>
            </w:r>
          </w:p>
        </w:tc>
        <w:tc>
          <w:tcPr>
            <w:tcW w:w="1170" w:type="dxa"/>
            <w:shd w:val="clear" w:color="auto" w:fill="FFFFFF" w:themeFill="background1"/>
          </w:tcPr>
          <w:p w14:paraId="12F529CA" w14:textId="77777777" w:rsidR="00102B1E" w:rsidRPr="00ED47B9" w:rsidRDefault="00102B1E" w:rsidP="00EE4DC4">
            <w:pPr>
              <w:pStyle w:val="TableHeaderonWhite"/>
              <w:rPr>
                <w:rStyle w:val="author-186244775"/>
              </w:rPr>
            </w:pPr>
            <w:r w:rsidRPr="00ED47B9">
              <w:rPr>
                <w:rStyle w:val="author-186244775"/>
              </w:rPr>
              <w:t xml:space="preserve">Rating </w:t>
            </w:r>
          </w:p>
        </w:tc>
      </w:tr>
      <w:tr w:rsidR="00102B1E" w:rsidRPr="005176B4" w14:paraId="6655C1A2" w14:textId="77777777" w:rsidTr="0093287B">
        <w:tc>
          <w:tcPr>
            <w:tcW w:w="8455" w:type="dxa"/>
          </w:tcPr>
          <w:p w14:paraId="52F6072F" w14:textId="73E70953" w:rsidR="00102B1E" w:rsidRPr="00ED47B9" w:rsidRDefault="00102B1E" w:rsidP="003030B0">
            <w:pPr>
              <w:pStyle w:val="TableText"/>
              <w:numPr>
                <w:ilvl w:val="0"/>
                <w:numId w:val="34"/>
              </w:numPr>
              <w:rPr>
                <w:rStyle w:val="author-186244775"/>
              </w:rPr>
            </w:pPr>
            <w:r w:rsidRPr="00ED47B9">
              <w:rPr>
                <w:rStyle w:val="author-186244775"/>
              </w:rPr>
              <w:t xml:space="preserve">What does leadership at the state level look like for meeting the goals of your general supervision system? Does </w:t>
            </w:r>
            <w:r w:rsidR="005E3A7A">
              <w:rPr>
                <w:rStyle w:val="author-186244775"/>
              </w:rPr>
              <w:t xml:space="preserve">leadership </w:t>
            </w:r>
            <w:r w:rsidRPr="00ED47B9">
              <w:rPr>
                <w:rStyle w:val="author-186244775"/>
              </w:rPr>
              <w:t>rest with one person? Is it shared across individuals and teams?</w:t>
            </w:r>
          </w:p>
        </w:tc>
        <w:tc>
          <w:tcPr>
            <w:tcW w:w="1170" w:type="dxa"/>
          </w:tcPr>
          <w:p w14:paraId="437E7B87"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7F3738EE" w14:textId="77777777" w:rsidTr="0093287B">
        <w:tc>
          <w:tcPr>
            <w:tcW w:w="8455" w:type="dxa"/>
          </w:tcPr>
          <w:p w14:paraId="02F24AA8" w14:textId="77777777" w:rsidR="00102B1E" w:rsidRPr="00ED47B9" w:rsidRDefault="00102B1E" w:rsidP="003030B0">
            <w:pPr>
              <w:pStyle w:val="TableText"/>
              <w:numPr>
                <w:ilvl w:val="0"/>
                <w:numId w:val="34"/>
              </w:numPr>
              <w:rPr>
                <w:rStyle w:val="author-186244775"/>
              </w:rPr>
            </w:pPr>
            <w:r w:rsidRPr="00ED47B9">
              <w:rPr>
                <w:rStyle w:val="author-186244775"/>
              </w:rPr>
              <w:t>How can you deepen your state team’s commitment to achieving the goals of your system?</w:t>
            </w:r>
          </w:p>
        </w:tc>
        <w:tc>
          <w:tcPr>
            <w:tcW w:w="1170" w:type="dxa"/>
          </w:tcPr>
          <w:p w14:paraId="2426CA9A"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07C7411F" w14:textId="77777777" w:rsidTr="0093287B">
        <w:tc>
          <w:tcPr>
            <w:tcW w:w="8455" w:type="dxa"/>
          </w:tcPr>
          <w:p w14:paraId="04900225" w14:textId="77777777" w:rsidR="00102B1E" w:rsidRPr="00ED47B9" w:rsidRDefault="00102B1E" w:rsidP="003030B0">
            <w:pPr>
              <w:pStyle w:val="TableText"/>
              <w:numPr>
                <w:ilvl w:val="0"/>
                <w:numId w:val="34"/>
              </w:numPr>
              <w:rPr>
                <w:rStyle w:val="author-186244775"/>
              </w:rPr>
            </w:pPr>
            <w:r w:rsidRPr="00ED47B9">
              <w:rPr>
                <w:rStyle w:val="author-186244775"/>
              </w:rPr>
              <w:t>What steps has your state taken to build ownership at the LEA level for achieving the goals of your general supervision systems?</w:t>
            </w:r>
          </w:p>
        </w:tc>
        <w:tc>
          <w:tcPr>
            <w:tcW w:w="1170" w:type="dxa"/>
          </w:tcPr>
          <w:p w14:paraId="23AEE656"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5763700B" w14:textId="77777777" w:rsidTr="0093287B">
        <w:tc>
          <w:tcPr>
            <w:tcW w:w="8455" w:type="dxa"/>
            <w:tcBorders>
              <w:bottom w:val="single" w:sz="4" w:space="0" w:color="auto"/>
            </w:tcBorders>
          </w:tcPr>
          <w:p w14:paraId="0219E781" w14:textId="77777777" w:rsidR="00102B1E" w:rsidRPr="00ED47B9" w:rsidRDefault="00102B1E" w:rsidP="003030B0">
            <w:pPr>
              <w:pStyle w:val="TableText"/>
              <w:numPr>
                <w:ilvl w:val="0"/>
                <w:numId w:val="34"/>
              </w:numPr>
              <w:rPr>
                <w:rStyle w:val="author-186244775"/>
              </w:rPr>
            </w:pPr>
            <w:r w:rsidRPr="00ED47B9">
              <w:rPr>
                <w:rStyle w:val="author-186244775"/>
              </w:rPr>
              <w:t>What opportunities are LEAs given to lead? How often does the state identify, celebrate, and elevate successful practices at the local level?</w:t>
            </w:r>
          </w:p>
        </w:tc>
        <w:tc>
          <w:tcPr>
            <w:tcW w:w="1170" w:type="dxa"/>
            <w:tcBorders>
              <w:bottom w:val="single" w:sz="4" w:space="0" w:color="auto"/>
            </w:tcBorders>
          </w:tcPr>
          <w:p w14:paraId="36D2FDE8"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r w:rsidR="00102B1E" w:rsidRPr="005176B4" w14:paraId="65DC952F" w14:textId="77777777" w:rsidTr="0093287B">
        <w:tc>
          <w:tcPr>
            <w:tcW w:w="8455" w:type="dxa"/>
            <w:tcBorders>
              <w:right w:val="nil"/>
            </w:tcBorders>
            <w:shd w:val="clear" w:color="auto" w:fill="F2F2F2" w:themeFill="background1" w:themeFillShade="F2"/>
          </w:tcPr>
          <w:p w14:paraId="1CCE40C5" w14:textId="2C9482BB" w:rsidR="00102B1E" w:rsidRPr="00ED47B9" w:rsidRDefault="00102B1E" w:rsidP="00ED47B9">
            <w:pPr>
              <w:pStyle w:val="TableText"/>
              <w:rPr>
                <w:rStyle w:val="author-186244775"/>
                <w:b/>
                <w:bCs/>
              </w:rPr>
            </w:pPr>
            <w:r w:rsidRPr="00ED47B9">
              <w:rPr>
                <w:rStyle w:val="author-186244775"/>
                <w:b/>
                <w:bCs/>
              </w:rPr>
              <w:t>Overall Rating for This Driver (Total 12 Points)</w:t>
            </w:r>
          </w:p>
        </w:tc>
        <w:tc>
          <w:tcPr>
            <w:tcW w:w="1170" w:type="dxa"/>
            <w:tcBorders>
              <w:left w:val="nil"/>
            </w:tcBorders>
            <w:shd w:val="clear" w:color="auto" w:fill="F2F2F2" w:themeFill="background1" w:themeFillShade="F2"/>
          </w:tcPr>
          <w:p w14:paraId="2F979930" w14:textId="77777777" w:rsidR="00102B1E" w:rsidRPr="005176B4" w:rsidRDefault="00102B1E" w:rsidP="0093287B">
            <w:pPr>
              <w:pStyle w:val="list-bullet2"/>
              <w:spacing w:before="120" w:beforeAutospacing="0" w:after="120" w:afterAutospacing="0"/>
              <w:rPr>
                <w:rStyle w:val="author-186244775"/>
                <w:rFonts w:ascii="Verdana" w:eastAsiaTheme="minorHAnsi" w:hAnsi="Verdana" w:cstheme="minorHAnsi"/>
              </w:rPr>
            </w:pPr>
          </w:p>
        </w:tc>
      </w:tr>
    </w:tbl>
    <w:p w14:paraId="69A697CD" w14:textId="77777777" w:rsidR="00102B1E" w:rsidRDefault="00102B1E" w:rsidP="00102B1E">
      <w:pPr>
        <w:rPr>
          <w:rStyle w:val="author-186244775"/>
          <w:rFonts w:cstheme="minorHAnsi"/>
        </w:rPr>
      </w:pPr>
      <w:r>
        <w:rPr>
          <w:rStyle w:val="author-186244775"/>
          <w:rFonts w:cstheme="minorHAnsi"/>
        </w:rPr>
        <w:br w:type="page"/>
      </w:r>
    </w:p>
    <w:p w14:paraId="371A76FA" w14:textId="77777777" w:rsidR="00102B1E" w:rsidRDefault="00102B1E" w:rsidP="00102B1E">
      <w:pPr>
        <w:pStyle w:val="Heading2"/>
      </w:pPr>
      <w:r>
        <w:lastRenderedPageBreak/>
        <w:t xml:space="preserve">General Supervision System Self-Assessment: Identifying Next Steps </w:t>
      </w:r>
    </w:p>
    <w:p w14:paraId="0D53370E" w14:textId="77777777" w:rsidR="00102B1E" w:rsidRPr="005176B4" w:rsidRDefault="00102B1E" w:rsidP="00ED47B9">
      <w:pPr>
        <w:rPr>
          <w:rStyle w:val="author-186244775"/>
          <w:rFonts w:cstheme="minorHAnsi"/>
        </w:rPr>
      </w:pPr>
      <w:r w:rsidRPr="005176B4">
        <w:rPr>
          <w:rStyle w:val="author-186244775"/>
          <w:rFonts w:cstheme="minorHAnsi"/>
        </w:rPr>
        <w:t xml:space="preserve">Please look back </w:t>
      </w:r>
      <w:r>
        <w:rPr>
          <w:rStyle w:val="author-186244775"/>
          <w:rFonts w:cstheme="minorHAnsi"/>
        </w:rPr>
        <w:t>at</w:t>
      </w:r>
      <w:r w:rsidRPr="005176B4">
        <w:rPr>
          <w:rStyle w:val="author-186244775"/>
          <w:rFonts w:cstheme="minorHAnsi"/>
        </w:rPr>
        <w:t xml:space="preserve"> your overall rating</w:t>
      </w:r>
      <w:r>
        <w:rPr>
          <w:rStyle w:val="author-186244775"/>
          <w:rFonts w:cstheme="minorHAnsi"/>
        </w:rPr>
        <w:t xml:space="preserve"> on the self-assessment</w:t>
      </w:r>
      <w:r w:rsidRPr="005176B4">
        <w:rPr>
          <w:rStyle w:val="author-186244775"/>
          <w:rFonts w:cstheme="minorHAnsi"/>
        </w:rPr>
        <w:t xml:space="preserve"> and </w:t>
      </w:r>
      <w:r>
        <w:rPr>
          <w:rStyle w:val="author-186244775"/>
          <w:rFonts w:cstheme="minorHAnsi"/>
        </w:rPr>
        <w:t xml:space="preserve">then consider where each </w:t>
      </w:r>
      <w:r w:rsidRPr="005176B4">
        <w:rPr>
          <w:rStyle w:val="author-186244775"/>
          <w:rFonts w:cstheme="minorHAnsi"/>
        </w:rPr>
        <w:t>driver</w:t>
      </w:r>
      <w:r>
        <w:rPr>
          <w:rStyle w:val="author-186244775"/>
          <w:rFonts w:cstheme="minorHAnsi"/>
        </w:rPr>
        <w:t xml:space="preserve"> falls within </w:t>
      </w:r>
      <w:r w:rsidRPr="005176B4">
        <w:rPr>
          <w:rStyle w:val="author-186244775"/>
          <w:rFonts w:cstheme="minorHAnsi"/>
        </w:rPr>
        <w:t xml:space="preserve">each category of </w:t>
      </w:r>
      <w:r>
        <w:rPr>
          <w:rStyle w:val="author-186244775"/>
          <w:rFonts w:cstheme="minorHAnsi"/>
        </w:rPr>
        <w:t>Excellent</w:t>
      </w:r>
      <w:r w:rsidRPr="005176B4">
        <w:rPr>
          <w:rStyle w:val="author-186244775"/>
          <w:rFonts w:cstheme="minorHAnsi"/>
        </w:rPr>
        <w:t xml:space="preserve">, </w:t>
      </w:r>
      <w:r>
        <w:rPr>
          <w:rStyle w:val="author-186244775"/>
          <w:rFonts w:cstheme="minorHAnsi"/>
        </w:rPr>
        <w:t>Good</w:t>
      </w:r>
      <w:r w:rsidRPr="005176B4">
        <w:rPr>
          <w:rStyle w:val="author-186244775"/>
          <w:rFonts w:cstheme="minorHAnsi"/>
        </w:rPr>
        <w:t xml:space="preserve">, and </w:t>
      </w:r>
      <w:r>
        <w:rPr>
          <w:rStyle w:val="author-186244775"/>
          <w:rFonts w:cstheme="minorHAnsi"/>
        </w:rPr>
        <w:t>Needs Improvement</w:t>
      </w:r>
      <w:r w:rsidRPr="005176B4">
        <w:rPr>
          <w:rStyle w:val="author-186244775"/>
          <w:rFonts w:cstheme="minorHAnsi"/>
        </w:rPr>
        <w:t>.</w:t>
      </w:r>
    </w:p>
    <w:tbl>
      <w:tblPr>
        <w:tblStyle w:val="TableGrid"/>
        <w:tblW w:w="9625" w:type="dxa"/>
        <w:tblLook w:val="04A0" w:firstRow="1" w:lastRow="0" w:firstColumn="1" w:lastColumn="0" w:noHBand="0" w:noVBand="1"/>
        <w:tblDescription w:val="This table is used as a key to reflect on rating systems from the previous five tables in this document. Overall Scores are rates from Excelled (68-75 points), Good (50-67 points), and Needs Improvement (0-49 points)"/>
      </w:tblPr>
      <w:tblGrid>
        <w:gridCol w:w="2337"/>
        <w:gridCol w:w="2429"/>
        <w:gridCol w:w="2429"/>
        <w:gridCol w:w="2430"/>
      </w:tblGrid>
      <w:tr w:rsidR="00102B1E" w:rsidRPr="0048536A" w14:paraId="571F3E11" w14:textId="77777777" w:rsidTr="00246649">
        <w:trPr>
          <w:tblHeader/>
        </w:trPr>
        <w:tc>
          <w:tcPr>
            <w:tcW w:w="2337" w:type="dxa"/>
          </w:tcPr>
          <w:p w14:paraId="4C73CC95" w14:textId="77777777" w:rsidR="00102B1E" w:rsidRPr="00B61BB4" w:rsidRDefault="00102B1E" w:rsidP="00EE4DC4">
            <w:pPr>
              <w:pStyle w:val="TableHeaderonWhite"/>
            </w:pPr>
            <w:r w:rsidRPr="00F74E41">
              <w:t>Overall Scores</w:t>
            </w:r>
          </w:p>
        </w:tc>
        <w:tc>
          <w:tcPr>
            <w:tcW w:w="2429" w:type="dxa"/>
            <w:shd w:val="clear" w:color="auto" w:fill="D6E3BC" w:themeFill="accent3" w:themeFillTint="66"/>
          </w:tcPr>
          <w:p w14:paraId="117C4853" w14:textId="77777777" w:rsidR="00102B1E" w:rsidRPr="000C518F" w:rsidRDefault="00102B1E" w:rsidP="00EE4DC4">
            <w:pPr>
              <w:pStyle w:val="TableHeaderonWhite"/>
              <w:rPr>
                <w:rStyle w:val="author-186244775"/>
                <w:rFonts w:cstheme="minorHAnsi"/>
                <w:color w:val="auto"/>
              </w:rPr>
            </w:pPr>
            <w:r w:rsidRPr="000C518F">
              <w:rPr>
                <w:rStyle w:val="author-186244775"/>
                <w:rFonts w:cstheme="minorHAnsi"/>
                <w:color w:val="auto"/>
              </w:rPr>
              <w:t>Excellent</w:t>
            </w:r>
          </w:p>
          <w:p w14:paraId="67EF439C" w14:textId="77777777" w:rsidR="00102B1E" w:rsidRPr="000C518F" w:rsidRDefault="00102B1E" w:rsidP="00EE4DC4">
            <w:pPr>
              <w:pStyle w:val="TableHeaderonWhite"/>
            </w:pPr>
            <w:r w:rsidRPr="000C518F">
              <w:rPr>
                <w:rStyle w:val="author-186244775"/>
                <w:rFonts w:cstheme="minorHAnsi"/>
                <w:color w:val="auto"/>
              </w:rPr>
              <w:t>68–75 Points</w:t>
            </w:r>
          </w:p>
        </w:tc>
        <w:tc>
          <w:tcPr>
            <w:tcW w:w="2429" w:type="dxa"/>
            <w:shd w:val="clear" w:color="auto" w:fill="F7FAD2"/>
          </w:tcPr>
          <w:p w14:paraId="61019EFF" w14:textId="77777777" w:rsidR="00102B1E" w:rsidRPr="000C518F" w:rsidRDefault="00102B1E" w:rsidP="00EE4DC4">
            <w:pPr>
              <w:pStyle w:val="TableHeaderonWhite"/>
              <w:rPr>
                <w:rStyle w:val="author-186244775"/>
                <w:rFonts w:cstheme="minorHAnsi"/>
                <w:color w:val="auto"/>
              </w:rPr>
            </w:pPr>
            <w:r w:rsidRPr="000C518F">
              <w:rPr>
                <w:rStyle w:val="author-186244775"/>
                <w:rFonts w:cstheme="minorHAnsi"/>
                <w:color w:val="auto"/>
              </w:rPr>
              <w:t>Good</w:t>
            </w:r>
          </w:p>
          <w:p w14:paraId="163D88FC" w14:textId="77777777" w:rsidR="00102B1E" w:rsidRPr="000C518F" w:rsidRDefault="00102B1E" w:rsidP="00EE4DC4">
            <w:pPr>
              <w:pStyle w:val="TableHeaderonWhite"/>
            </w:pPr>
            <w:r w:rsidRPr="000C518F">
              <w:rPr>
                <w:rStyle w:val="author-186244775"/>
                <w:rFonts w:cstheme="minorHAnsi"/>
                <w:color w:val="auto"/>
              </w:rPr>
              <w:t>50–67 Points</w:t>
            </w:r>
          </w:p>
        </w:tc>
        <w:tc>
          <w:tcPr>
            <w:tcW w:w="2430" w:type="dxa"/>
            <w:shd w:val="clear" w:color="auto" w:fill="FFCCCC"/>
          </w:tcPr>
          <w:p w14:paraId="51BCF80C" w14:textId="77777777" w:rsidR="00102B1E" w:rsidRPr="000C518F" w:rsidRDefault="00102B1E" w:rsidP="00EE4DC4">
            <w:pPr>
              <w:pStyle w:val="TableHeaderonWhite"/>
              <w:rPr>
                <w:rStyle w:val="author-186244775"/>
                <w:color w:val="auto"/>
              </w:rPr>
            </w:pPr>
            <w:r w:rsidRPr="000C518F">
              <w:rPr>
                <w:rStyle w:val="author-186244775"/>
                <w:color w:val="auto"/>
              </w:rPr>
              <w:t>Needs Improvement</w:t>
            </w:r>
          </w:p>
          <w:p w14:paraId="5984CFA8" w14:textId="77777777" w:rsidR="00102B1E" w:rsidRPr="000C518F" w:rsidRDefault="00102B1E" w:rsidP="00EE4DC4">
            <w:pPr>
              <w:pStyle w:val="TableHeaderonWhite"/>
              <w:rPr>
                <w:i/>
                <w:iCs/>
              </w:rPr>
            </w:pPr>
            <w:r w:rsidRPr="000C518F">
              <w:rPr>
                <w:rStyle w:val="author-186244775"/>
                <w:color w:val="auto"/>
              </w:rPr>
              <w:t>0–49 Points</w:t>
            </w:r>
          </w:p>
        </w:tc>
      </w:tr>
      <w:tr w:rsidR="00102B1E" w:rsidRPr="0048536A" w14:paraId="15042CA6" w14:textId="77777777" w:rsidTr="00ED47B9">
        <w:tc>
          <w:tcPr>
            <w:tcW w:w="2337" w:type="dxa"/>
          </w:tcPr>
          <w:p w14:paraId="649CEA70" w14:textId="77777777" w:rsidR="00102B1E" w:rsidRPr="00ED47B9" w:rsidRDefault="00102B1E" w:rsidP="00ED47B9">
            <w:pPr>
              <w:pStyle w:val="TableText"/>
              <w:rPr>
                <w:rStyle w:val="author-186244775"/>
              </w:rPr>
            </w:pPr>
            <w:r w:rsidRPr="00ED47B9">
              <w:rPr>
                <w:rStyle w:val="author-186244775"/>
              </w:rPr>
              <w:t>Driver 1. Focus Direction</w:t>
            </w:r>
          </w:p>
          <w:p w14:paraId="72DAC9D7" w14:textId="77777777" w:rsidR="00102B1E" w:rsidRPr="00ED47B9" w:rsidRDefault="00102B1E" w:rsidP="00ED47B9">
            <w:pPr>
              <w:pStyle w:val="TableText"/>
              <w:rPr>
                <w:rStyle w:val="author-186244775"/>
              </w:rPr>
            </w:pPr>
            <w:r w:rsidRPr="00ED47B9">
              <w:rPr>
                <w:rStyle w:val="author-186244775"/>
              </w:rPr>
              <w:t>21 Points</w:t>
            </w:r>
          </w:p>
          <w:p w14:paraId="4E7E204F" w14:textId="77777777" w:rsidR="00102B1E" w:rsidRPr="00ED47B9" w:rsidRDefault="00102B1E" w:rsidP="00ED47B9">
            <w:pPr>
              <w:pStyle w:val="TableText"/>
            </w:pPr>
          </w:p>
        </w:tc>
        <w:tc>
          <w:tcPr>
            <w:tcW w:w="2429" w:type="dxa"/>
            <w:shd w:val="clear" w:color="auto" w:fill="D6E3BC" w:themeFill="accent3" w:themeFillTint="66"/>
          </w:tcPr>
          <w:p w14:paraId="57AA636B" w14:textId="77777777" w:rsidR="00102B1E" w:rsidRPr="00ED47B9" w:rsidRDefault="00102B1E" w:rsidP="00ED47B9">
            <w:pPr>
              <w:pStyle w:val="TableText"/>
              <w:rPr>
                <w:rStyle w:val="author-186244775"/>
              </w:rPr>
            </w:pPr>
            <w:r w:rsidRPr="00ED47B9">
              <w:rPr>
                <w:rStyle w:val="author-186244775"/>
              </w:rPr>
              <w:t>Excellent</w:t>
            </w:r>
          </w:p>
          <w:p w14:paraId="3EB4EF37" w14:textId="77777777" w:rsidR="00102B1E" w:rsidRPr="00ED47B9" w:rsidRDefault="00102B1E" w:rsidP="00ED47B9">
            <w:pPr>
              <w:pStyle w:val="TableText"/>
              <w:rPr>
                <w:rStyle w:val="author-186244775"/>
              </w:rPr>
            </w:pPr>
            <w:r w:rsidRPr="00ED47B9">
              <w:rPr>
                <w:rStyle w:val="author-186244775"/>
              </w:rPr>
              <w:t>17–21 Points</w:t>
            </w:r>
          </w:p>
        </w:tc>
        <w:tc>
          <w:tcPr>
            <w:tcW w:w="2429" w:type="dxa"/>
            <w:shd w:val="clear" w:color="auto" w:fill="F7FAD2"/>
          </w:tcPr>
          <w:p w14:paraId="3E49E7AC" w14:textId="77777777" w:rsidR="00102B1E" w:rsidRPr="00ED47B9" w:rsidRDefault="00102B1E" w:rsidP="00ED47B9">
            <w:pPr>
              <w:pStyle w:val="TableText"/>
              <w:rPr>
                <w:rStyle w:val="author-186244775"/>
              </w:rPr>
            </w:pPr>
            <w:r w:rsidRPr="00ED47B9">
              <w:rPr>
                <w:rStyle w:val="author-186244775"/>
              </w:rPr>
              <w:t>Good</w:t>
            </w:r>
          </w:p>
          <w:p w14:paraId="34499165" w14:textId="77777777" w:rsidR="00102B1E" w:rsidRPr="00ED47B9" w:rsidRDefault="00102B1E" w:rsidP="00ED47B9">
            <w:pPr>
              <w:pStyle w:val="TableText"/>
              <w:rPr>
                <w:rStyle w:val="author-186244775"/>
              </w:rPr>
            </w:pPr>
            <w:r w:rsidRPr="00ED47B9">
              <w:rPr>
                <w:rStyle w:val="author-186244775"/>
              </w:rPr>
              <w:t>10–16 Points</w:t>
            </w:r>
          </w:p>
        </w:tc>
        <w:tc>
          <w:tcPr>
            <w:tcW w:w="2430" w:type="dxa"/>
            <w:shd w:val="clear" w:color="auto" w:fill="FFCCCC"/>
          </w:tcPr>
          <w:p w14:paraId="055B965A" w14:textId="77777777" w:rsidR="00102B1E" w:rsidRPr="00ED47B9" w:rsidRDefault="00102B1E" w:rsidP="00ED47B9">
            <w:pPr>
              <w:pStyle w:val="TableText"/>
              <w:rPr>
                <w:rStyle w:val="author-186244775"/>
              </w:rPr>
            </w:pPr>
            <w:r w:rsidRPr="00ED47B9">
              <w:rPr>
                <w:rStyle w:val="author-186244775"/>
              </w:rPr>
              <w:t>Needs Improvement</w:t>
            </w:r>
          </w:p>
          <w:p w14:paraId="25A3B930" w14:textId="77777777" w:rsidR="00102B1E" w:rsidRPr="00ED47B9" w:rsidRDefault="00102B1E" w:rsidP="00ED47B9">
            <w:pPr>
              <w:pStyle w:val="TableText"/>
              <w:rPr>
                <w:rStyle w:val="author-186244775"/>
              </w:rPr>
            </w:pPr>
            <w:r w:rsidRPr="00ED47B9">
              <w:rPr>
                <w:rStyle w:val="author-186244775"/>
              </w:rPr>
              <w:t>0–9 Points</w:t>
            </w:r>
          </w:p>
        </w:tc>
      </w:tr>
      <w:tr w:rsidR="00102B1E" w:rsidRPr="005176B4" w14:paraId="2322F7F8" w14:textId="77777777" w:rsidTr="00ED47B9">
        <w:tc>
          <w:tcPr>
            <w:tcW w:w="2337" w:type="dxa"/>
          </w:tcPr>
          <w:p w14:paraId="5C319759" w14:textId="77777777" w:rsidR="00102B1E" w:rsidRPr="00ED47B9" w:rsidRDefault="00102B1E" w:rsidP="00ED47B9">
            <w:pPr>
              <w:pStyle w:val="TableText"/>
              <w:rPr>
                <w:rStyle w:val="author-186244775"/>
              </w:rPr>
            </w:pPr>
            <w:r w:rsidRPr="00ED47B9">
              <w:rPr>
                <w:rStyle w:val="author-186244775"/>
              </w:rPr>
              <w:t>Driver 2. Cultivate Collaborative Cultures</w:t>
            </w:r>
          </w:p>
          <w:p w14:paraId="75881043" w14:textId="77777777" w:rsidR="00102B1E" w:rsidRPr="00ED47B9" w:rsidRDefault="00102B1E" w:rsidP="00ED47B9">
            <w:pPr>
              <w:pStyle w:val="TableText"/>
              <w:rPr>
                <w:rStyle w:val="author-186244775"/>
              </w:rPr>
            </w:pPr>
            <w:r w:rsidRPr="00ED47B9">
              <w:rPr>
                <w:rStyle w:val="author-186244775"/>
              </w:rPr>
              <w:t>15 Points</w:t>
            </w:r>
          </w:p>
        </w:tc>
        <w:tc>
          <w:tcPr>
            <w:tcW w:w="2429" w:type="dxa"/>
            <w:shd w:val="clear" w:color="auto" w:fill="D6E3BC" w:themeFill="accent3" w:themeFillTint="66"/>
          </w:tcPr>
          <w:p w14:paraId="7FE4DFDC" w14:textId="77777777" w:rsidR="00102B1E" w:rsidRPr="00ED47B9" w:rsidRDefault="00102B1E" w:rsidP="00ED47B9">
            <w:pPr>
              <w:pStyle w:val="TableText"/>
              <w:rPr>
                <w:rStyle w:val="author-186244775"/>
              </w:rPr>
            </w:pPr>
            <w:r w:rsidRPr="00ED47B9">
              <w:rPr>
                <w:rStyle w:val="author-186244775"/>
              </w:rPr>
              <w:t>Excellent</w:t>
            </w:r>
          </w:p>
          <w:p w14:paraId="0A6CEF24" w14:textId="77777777" w:rsidR="00102B1E" w:rsidRPr="00ED47B9" w:rsidRDefault="00102B1E" w:rsidP="00ED47B9">
            <w:pPr>
              <w:pStyle w:val="TableText"/>
              <w:rPr>
                <w:rStyle w:val="author-186244775"/>
              </w:rPr>
            </w:pPr>
            <w:r w:rsidRPr="00ED47B9">
              <w:rPr>
                <w:rStyle w:val="author-186244775"/>
              </w:rPr>
              <w:t>12–15 Points</w:t>
            </w:r>
          </w:p>
        </w:tc>
        <w:tc>
          <w:tcPr>
            <w:tcW w:w="2429" w:type="dxa"/>
            <w:shd w:val="clear" w:color="auto" w:fill="F7FAD2"/>
          </w:tcPr>
          <w:p w14:paraId="101EE111" w14:textId="77777777" w:rsidR="00102B1E" w:rsidRPr="00ED47B9" w:rsidRDefault="00102B1E" w:rsidP="00ED47B9">
            <w:pPr>
              <w:pStyle w:val="TableText"/>
              <w:rPr>
                <w:rStyle w:val="author-186244775"/>
              </w:rPr>
            </w:pPr>
            <w:r w:rsidRPr="00ED47B9">
              <w:rPr>
                <w:rStyle w:val="author-186244775"/>
              </w:rPr>
              <w:t>Good</w:t>
            </w:r>
          </w:p>
          <w:p w14:paraId="0BAD0A5E" w14:textId="77777777" w:rsidR="00102B1E" w:rsidRPr="00ED47B9" w:rsidRDefault="00102B1E" w:rsidP="00ED47B9">
            <w:pPr>
              <w:pStyle w:val="TableText"/>
              <w:rPr>
                <w:rStyle w:val="author-186244775"/>
              </w:rPr>
            </w:pPr>
            <w:r w:rsidRPr="00ED47B9">
              <w:rPr>
                <w:rStyle w:val="author-186244775"/>
              </w:rPr>
              <w:t>8–11 Points</w:t>
            </w:r>
          </w:p>
        </w:tc>
        <w:tc>
          <w:tcPr>
            <w:tcW w:w="2430" w:type="dxa"/>
            <w:shd w:val="clear" w:color="auto" w:fill="FFCCCC"/>
          </w:tcPr>
          <w:p w14:paraId="08736CAD" w14:textId="77777777" w:rsidR="00102B1E" w:rsidRPr="00ED47B9" w:rsidRDefault="00102B1E" w:rsidP="00ED47B9">
            <w:pPr>
              <w:pStyle w:val="TableText"/>
              <w:rPr>
                <w:rStyle w:val="author-186244775"/>
              </w:rPr>
            </w:pPr>
            <w:r w:rsidRPr="00ED47B9">
              <w:rPr>
                <w:rStyle w:val="author-186244775"/>
              </w:rPr>
              <w:t>Needs Improvement</w:t>
            </w:r>
          </w:p>
          <w:p w14:paraId="4F1CE8FC" w14:textId="77777777" w:rsidR="00102B1E" w:rsidRPr="00ED47B9" w:rsidRDefault="00102B1E" w:rsidP="00ED47B9">
            <w:pPr>
              <w:pStyle w:val="TableText"/>
              <w:rPr>
                <w:rStyle w:val="author-186244775"/>
              </w:rPr>
            </w:pPr>
            <w:r w:rsidRPr="00ED47B9">
              <w:rPr>
                <w:rStyle w:val="author-186244775"/>
              </w:rPr>
              <w:t>0–7 Points</w:t>
            </w:r>
          </w:p>
        </w:tc>
      </w:tr>
      <w:tr w:rsidR="00102B1E" w:rsidRPr="005176B4" w14:paraId="647841B4" w14:textId="77777777" w:rsidTr="00ED47B9">
        <w:tc>
          <w:tcPr>
            <w:tcW w:w="2337" w:type="dxa"/>
          </w:tcPr>
          <w:p w14:paraId="0F8FB891" w14:textId="77777777" w:rsidR="00102B1E" w:rsidRPr="00ED47B9" w:rsidRDefault="00102B1E" w:rsidP="00ED47B9">
            <w:pPr>
              <w:pStyle w:val="TableText"/>
              <w:rPr>
                <w:rStyle w:val="author-186244775"/>
              </w:rPr>
            </w:pPr>
            <w:r w:rsidRPr="00ED47B9">
              <w:rPr>
                <w:rStyle w:val="author-186244775"/>
              </w:rPr>
              <w:t>Driver 3. Deepen Learning</w:t>
            </w:r>
          </w:p>
          <w:p w14:paraId="17A8537E" w14:textId="77777777" w:rsidR="00102B1E" w:rsidRPr="00ED47B9" w:rsidRDefault="00102B1E" w:rsidP="00ED47B9">
            <w:pPr>
              <w:pStyle w:val="TableText"/>
              <w:rPr>
                <w:rStyle w:val="author-186244775"/>
              </w:rPr>
            </w:pPr>
          </w:p>
          <w:p w14:paraId="2F97C0D2" w14:textId="77777777" w:rsidR="00102B1E" w:rsidRPr="00ED47B9" w:rsidRDefault="00102B1E" w:rsidP="00ED47B9">
            <w:pPr>
              <w:pStyle w:val="TableText"/>
              <w:rPr>
                <w:rStyle w:val="author-186244775"/>
              </w:rPr>
            </w:pPr>
            <w:r w:rsidRPr="00ED47B9">
              <w:rPr>
                <w:rStyle w:val="author-186244775"/>
              </w:rPr>
              <w:t>18 Points</w:t>
            </w:r>
          </w:p>
        </w:tc>
        <w:tc>
          <w:tcPr>
            <w:tcW w:w="2429" w:type="dxa"/>
            <w:shd w:val="clear" w:color="auto" w:fill="D6E3BC" w:themeFill="accent3" w:themeFillTint="66"/>
          </w:tcPr>
          <w:p w14:paraId="6BCD0D08" w14:textId="77777777" w:rsidR="00102B1E" w:rsidRPr="00ED47B9" w:rsidRDefault="00102B1E" w:rsidP="00ED47B9">
            <w:pPr>
              <w:pStyle w:val="TableText"/>
              <w:rPr>
                <w:rStyle w:val="author-186244775"/>
              </w:rPr>
            </w:pPr>
            <w:r w:rsidRPr="00ED47B9">
              <w:rPr>
                <w:rStyle w:val="author-186244775"/>
              </w:rPr>
              <w:t>Excellent</w:t>
            </w:r>
          </w:p>
          <w:p w14:paraId="3479D675" w14:textId="77777777" w:rsidR="00102B1E" w:rsidRPr="00ED47B9" w:rsidRDefault="00102B1E" w:rsidP="00ED47B9">
            <w:pPr>
              <w:pStyle w:val="TableText"/>
              <w:rPr>
                <w:rStyle w:val="author-186244775"/>
              </w:rPr>
            </w:pPr>
            <w:r w:rsidRPr="00ED47B9">
              <w:rPr>
                <w:rStyle w:val="author-186244775"/>
              </w:rPr>
              <w:t>14–18 Points</w:t>
            </w:r>
          </w:p>
        </w:tc>
        <w:tc>
          <w:tcPr>
            <w:tcW w:w="2429" w:type="dxa"/>
            <w:shd w:val="clear" w:color="auto" w:fill="F7FAD2"/>
          </w:tcPr>
          <w:p w14:paraId="4125055E" w14:textId="77777777" w:rsidR="00102B1E" w:rsidRPr="00ED47B9" w:rsidRDefault="00102B1E" w:rsidP="00ED47B9">
            <w:pPr>
              <w:pStyle w:val="TableText"/>
              <w:rPr>
                <w:rStyle w:val="author-186244775"/>
              </w:rPr>
            </w:pPr>
            <w:r w:rsidRPr="00ED47B9">
              <w:rPr>
                <w:rStyle w:val="author-186244775"/>
              </w:rPr>
              <w:t>Good</w:t>
            </w:r>
          </w:p>
          <w:p w14:paraId="444BD033" w14:textId="77777777" w:rsidR="00102B1E" w:rsidRPr="00ED47B9" w:rsidRDefault="00102B1E" w:rsidP="00ED47B9">
            <w:pPr>
              <w:pStyle w:val="TableText"/>
              <w:rPr>
                <w:rStyle w:val="author-186244775"/>
              </w:rPr>
            </w:pPr>
            <w:r w:rsidRPr="00ED47B9">
              <w:rPr>
                <w:rStyle w:val="author-186244775"/>
              </w:rPr>
              <w:t>9–13 Points</w:t>
            </w:r>
          </w:p>
        </w:tc>
        <w:tc>
          <w:tcPr>
            <w:tcW w:w="2430" w:type="dxa"/>
            <w:shd w:val="clear" w:color="auto" w:fill="FFCCCC"/>
          </w:tcPr>
          <w:p w14:paraId="2B7F0155" w14:textId="77777777" w:rsidR="00102B1E" w:rsidRPr="00ED47B9" w:rsidRDefault="00102B1E" w:rsidP="00ED47B9">
            <w:pPr>
              <w:pStyle w:val="TableText"/>
              <w:rPr>
                <w:rStyle w:val="author-186244775"/>
              </w:rPr>
            </w:pPr>
            <w:r w:rsidRPr="00ED47B9">
              <w:rPr>
                <w:rStyle w:val="author-186244775"/>
              </w:rPr>
              <w:t>Needs Improvement</w:t>
            </w:r>
          </w:p>
          <w:p w14:paraId="4262D453" w14:textId="77777777" w:rsidR="00102B1E" w:rsidRPr="00ED47B9" w:rsidRDefault="00102B1E" w:rsidP="00ED47B9">
            <w:pPr>
              <w:pStyle w:val="TableText"/>
              <w:rPr>
                <w:rStyle w:val="author-186244775"/>
              </w:rPr>
            </w:pPr>
            <w:r w:rsidRPr="00ED47B9">
              <w:rPr>
                <w:rStyle w:val="author-186244775"/>
              </w:rPr>
              <w:t>0–8 Points</w:t>
            </w:r>
          </w:p>
        </w:tc>
      </w:tr>
      <w:tr w:rsidR="00102B1E" w:rsidRPr="005176B4" w14:paraId="13DAFBE4" w14:textId="77777777" w:rsidTr="00ED47B9">
        <w:tc>
          <w:tcPr>
            <w:tcW w:w="2337" w:type="dxa"/>
          </w:tcPr>
          <w:p w14:paraId="747D7027" w14:textId="77777777" w:rsidR="00102B1E" w:rsidRPr="00ED47B9" w:rsidRDefault="00102B1E" w:rsidP="00ED47B9">
            <w:pPr>
              <w:pStyle w:val="TableText"/>
              <w:rPr>
                <w:rStyle w:val="author-186244775"/>
              </w:rPr>
            </w:pPr>
            <w:r w:rsidRPr="00ED47B9">
              <w:rPr>
                <w:rStyle w:val="author-186244775"/>
              </w:rPr>
              <w:t xml:space="preserve">Driver 4. Secure Accountability </w:t>
            </w:r>
          </w:p>
          <w:p w14:paraId="0B44793D" w14:textId="77777777" w:rsidR="00102B1E" w:rsidRPr="00ED47B9" w:rsidRDefault="00102B1E" w:rsidP="00ED47B9">
            <w:pPr>
              <w:pStyle w:val="TableText"/>
              <w:rPr>
                <w:rStyle w:val="author-186244775"/>
              </w:rPr>
            </w:pPr>
            <w:r w:rsidRPr="00ED47B9">
              <w:rPr>
                <w:rStyle w:val="author-186244775"/>
              </w:rPr>
              <w:t>9 Points</w:t>
            </w:r>
          </w:p>
        </w:tc>
        <w:tc>
          <w:tcPr>
            <w:tcW w:w="2429" w:type="dxa"/>
            <w:shd w:val="clear" w:color="auto" w:fill="D6E3BC" w:themeFill="accent3" w:themeFillTint="66"/>
          </w:tcPr>
          <w:p w14:paraId="5CEBD062" w14:textId="77777777" w:rsidR="00102B1E" w:rsidRPr="00ED47B9" w:rsidRDefault="00102B1E" w:rsidP="00ED47B9">
            <w:pPr>
              <w:pStyle w:val="TableText"/>
              <w:rPr>
                <w:rStyle w:val="author-186244775"/>
              </w:rPr>
            </w:pPr>
            <w:r w:rsidRPr="00ED47B9">
              <w:rPr>
                <w:rStyle w:val="author-186244775"/>
              </w:rPr>
              <w:t>Excellent</w:t>
            </w:r>
          </w:p>
          <w:p w14:paraId="5DA6146B" w14:textId="77777777" w:rsidR="00102B1E" w:rsidRPr="00ED47B9" w:rsidRDefault="00102B1E" w:rsidP="00ED47B9">
            <w:pPr>
              <w:pStyle w:val="TableText"/>
              <w:rPr>
                <w:rStyle w:val="author-186244775"/>
              </w:rPr>
            </w:pPr>
            <w:r w:rsidRPr="00ED47B9">
              <w:rPr>
                <w:rStyle w:val="author-186244775"/>
              </w:rPr>
              <w:t>7–9 Points</w:t>
            </w:r>
          </w:p>
        </w:tc>
        <w:tc>
          <w:tcPr>
            <w:tcW w:w="2429" w:type="dxa"/>
            <w:shd w:val="clear" w:color="auto" w:fill="F7FAD2"/>
          </w:tcPr>
          <w:p w14:paraId="476A3E63" w14:textId="77777777" w:rsidR="00102B1E" w:rsidRPr="00ED47B9" w:rsidRDefault="00102B1E" w:rsidP="00ED47B9">
            <w:pPr>
              <w:pStyle w:val="TableText"/>
              <w:rPr>
                <w:rStyle w:val="author-186244775"/>
              </w:rPr>
            </w:pPr>
            <w:r w:rsidRPr="00ED47B9">
              <w:rPr>
                <w:rStyle w:val="author-186244775"/>
              </w:rPr>
              <w:t>Good</w:t>
            </w:r>
          </w:p>
          <w:p w14:paraId="51E83CEC" w14:textId="77777777" w:rsidR="00102B1E" w:rsidRPr="00ED47B9" w:rsidRDefault="00102B1E" w:rsidP="00ED47B9">
            <w:pPr>
              <w:pStyle w:val="TableText"/>
              <w:rPr>
                <w:rStyle w:val="author-186244775"/>
              </w:rPr>
            </w:pPr>
            <w:r w:rsidRPr="00ED47B9">
              <w:rPr>
                <w:rStyle w:val="author-186244775"/>
              </w:rPr>
              <w:t>4–6 Points</w:t>
            </w:r>
          </w:p>
        </w:tc>
        <w:tc>
          <w:tcPr>
            <w:tcW w:w="2430" w:type="dxa"/>
            <w:shd w:val="clear" w:color="auto" w:fill="FFCCCC"/>
          </w:tcPr>
          <w:p w14:paraId="55760539" w14:textId="77777777" w:rsidR="00102B1E" w:rsidRPr="00ED47B9" w:rsidRDefault="00102B1E" w:rsidP="00ED47B9">
            <w:pPr>
              <w:pStyle w:val="TableText"/>
              <w:rPr>
                <w:rStyle w:val="author-186244775"/>
              </w:rPr>
            </w:pPr>
            <w:r w:rsidRPr="00ED47B9">
              <w:rPr>
                <w:rStyle w:val="author-186244775"/>
              </w:rPr>
              <w:t>Needs Improvement</w:t>
            </w:r>
          </w:p>
          <w:p w14:paraId="2BB32D3B" w14:textId="77777777" w:rsidR="00102B1E" w:rsidRPr="00ED47B9" w:rsidRDefault="00102B1E" w:rsidP="00ED47B9">
            <w:pPr>
              <w:pStyle w:val="TableText"/>
              <w:rPr>
                <w:rStyle w:val="author-186244775"/>
              </w:rPr>
            </w:pPr>
            <w:r w:rsidRPr="00ED47B9">
              <w:rPr>
                <w:rStyle w:val="author-186244775"/>
              </w:rPr>
              <w:t>0–3 Points</w:t>
            </w:r>
          </w:p>
        </w:tc>
      </w:tr>
      <w:tr w:rsidR="00102B1E" w:rsidRPr="005176B4" w14:paraId="4B6D2DFB" w14:textId="77777777" w:rsidTr="00ED47B9">
        <w:tc>
          <w:tcPr>
            <w:tcW w:w="2337" w:type="dxa"/>
          </w:tcPr>
          <w:p w14:paraId="52FE09EE" w14:textId="77777777" w:rsidR="00102B1E" w:rsidRPr="00ED47B9" w:rsidRDefault="00102B1E" w:rsidP="00ED47B9">
            <w:pPr>
              <w:pStyle w:val="TableText"/>
              <w:rPr>
                <w:rStyle w:val="author-186244775"/>
              </w:rPr>
            </w:pPr>
            <w:r w:rsidRPr="00ED47B9">
              <w:rPr>
                <w:rStyle w:val="author-186244775"/>
              </w:rPr>
              <w:t>Driver 5. Foster Leadership at All Levels of the System</w:t>
            </w:r>
          </w:p>
          <w:p w14:paraId="76CFE0D3" w14:textId="77777777" w:rsidR="00102B1E" w:rsidRPr="00ED47B9" w:rsidRDefault="00102B1E" w:rsidP="00ED47B9">
            <w:pPr>
              <w:pStyle w:val="TableText"/>
              <w:rPr>
                <w:rStyle w:val="author-186244775"/>
              </w:rPr>
            </w:pPr>
            <w:r w:rsidRPr="00ED47B9">
              <w:rPr>
                <w:rStyle w:val="author-186244775"/>
              </w:rPr>
              <w:t>12 Points</w:t>
            </w:r>
          </w:p>
        </w:tc>
        <w:tc>
          <w:tcPr>
            <w:tcW w:w="2429" w:type="dxa"/>
            <w:shd w:val="clear" w:color="auto" w:fill="D6E3BC" w:themeFill="accent3" w:themeFillTint="66"/>
          </w:tcPr>
          <w:p w14:paraId="1FF0F80A" w14:textId="77777777" w:rsidR="00102B1E" w:rsidRPr="00ED47B9" w:rsidRDefault="00102B1E" w:rsidP="00ED47B9">
            <w:pPr>
              <w:pStyle w:val="TableText"/>
              <w:rPr>
                <w:rStyle w:val="author-186244775"/>
              </w:rPr>
            </w:pPr>
            <w:r w:rsidRPr="00ED47B9">
              <w:rPr>
                <w:rStyle w:val="author-186244775"/>
              </w:rPr>
              <w:t>Excellent</w:t>
            </w:r>
          </w:p>
          <w:p w14:paraId="7A6854FF" w14:textId="77777777" w:rsidR="00102B1E" w:rsidRPr="00ED47B9" w:rsidRDefault="00102B1E" w:rsidP="00ED47B9">
            <w:pPr>
              <w:pStyle w:val="TableText"/>
              <w:rPr>
                <w:rStyle w:val="author-186244775"/>
              </w:rPr>
            </w:pPr>
            <w:r w:rsidRPr="00ED47B9">
              <w:rPr>
                <w:rStyle w:val="author-186244775"/>
              </w:rPr>
              <w:t>9–12 Points</w:t>
            </w:r>
          </w:p>
        </w:tc>
        <w:tc>
          <w:tcPr>
            <w:tcW w:w="2429" w:type="dxa"/>
            <w:shd w:val="clear" w:color="auto" w:fill="F7FAD2"/>
          </w:tcPr>
          <w:p w14:paraId="0F91B1C7" w14:textId="77777777" w:rsidR="00102B1E" w:rsidRPr="00ED47B9" w:rsidRDefault="00102B1E" w:rsidP="00ED47B9">
            <w:pPr>
              <w:pStyle w:val="TableText"/>
              <w:rPr>
                <w:rStyle w:val="author-186244775"/>
              </w:rPr>
            </w:pPr>
            <w:r w:rsidRPr="00ED47B9">
              <w:rPr>
                <w:rStyle w:val="author-186244775"/>
              </w:rPr>
              <w:t>Good</w:t>
            </w:r>
          </w:p>
          <w:p w14:paraId="635DCB93" w14:textId="77777777" w:rsidR="00102B1E" w:rsidRPr="00ED47B9" w:rsidRDefault="00102B1E" w:rsidP="00ED47B9">
            <w:pPr>
              <w:pStyle w:val="TableText"/>
              <w:rPr>
                <w:rStyle w:val="author-186244775"/>
              </w:rPr>
            </w:pPr>
            <w:r w:rsidRPr="00ED47B9">
              <w:rPr>
                <w:rStyle w:val="author-186244775"/>
              </w:rPr>
              <w:t>5–8 Points</w:t>
            </w:r>
          </w:p>
        </w:tc>
        <w:tc>
          <w:tcPr>
            <w:tcW w:w="2430" w:type="dxa"/>
            <w:shd w:val="clear" w:color="auto" w:fill="FFCCCC"/>
          </w:tcPr>
          <w:p w14:paraId="2057ADA8" w14:textId="77777777" w:rsidR="00102B1E" w:rsidRPr="00ED47B9" w:rsidRDefault="00102B1E" w:rsidP="00ED47B9">
            <w:pPr>
              <w:pStyle w:val="TableText"/>
              <w:rPr>
                <w:rStyle w:val="author-186244775"/>
              </w:rPr>
            </w:pPr>
            <w:r w:rsidRPr="00ED47B9">
              <w:rPr>
                <w:rStyle w:val="author-186244775"/>
              </w:rPr>
              <w:t>Needs Improvement</w:t>
            </w:r>
          </w:p>
          <w:p w14:paraId="5EADC50B" w14:textId="77777777" w:rsidR="00102B1E" w:rsidRPr="00ED47B9" w:rsidRDefault="00102B1E" w:rsidP="00ED47B9">
            <w:pPr>
              <w:pStyle w:val="TableText"/>
              <w:rPr>
                <w:rStyle w:val="author-186244775"/>
              </w:rPr>
            </w:pPr>
            <w:r w:rsidRPr="00ED47B9">
              <w:rPr>
                <w:rStyle w:val="author-186244775"/>
              </w:rPr>
              <w:t>0–4 Points</w:t>
            </w:r>
          </w:p>
        </w:tc>
      </w:tr>
    </w:tbl>
    <w:p w14:paraId="3689E11B" w14:textId="77777777" w:rsidR="00102B1E" w:rsidRPr="005176B4" w:rsidRDefault="00102B1E" w:rsidP="00102B1E">
      <w:pPr>
        <w:spacing w:before="480"/>
        <w:rPr>
          <w:rStyle w:val="author-186244775"/>
          <w:rFonts w:cstheme="minorHAnsi"/>
        </w:rPr>
      </w:pPr>
      <w:r w:rsidRPr="005176B4">
        <w:rPr>
          <w:rStyle w:val="author-186244775"/>
          <w:rFonts w:cstheme="minorHAnsi"/>
        </w:rPr>
        <w:t>Reflect on the big picture</w:t>
      </w:r>
      <w:r>
        <w:rPr>
          <w:rStyle w:val="author-186244775"/>
          <w:rFonts w:cstheme="minorHAnsi"/>
        </w:rPr>
        <w:t>. F</w:t>
      </w:r>
      <w:r w:rsidRPr="005176B4">
        <w:rPr>
          <w:rStyle w:val="author-186244775"/>
          <w:rFonts w:cstheme="minorHAnsi"/>
        </w:rPr>
        <w:t xml:space="preserve">rom this self-assessment, which drivers represent strengths for your system? Which drivers represent challenges and opportunities for improved coherence? </w:t>
      </w:r>
    </w:p>
    <w:p w14:paraId="628DAA5D" w14:textId="77777777" w:rsidR="00102B1E" w:rsidRPr="005176B4" w:rsidRDefault="00102B1E" w:rsidP="00102B1E">
      <w:pPr>
        <w:rPr>
          <w:rStyle w:val="author-186244775"/>
          <w:rFonts w:cstheme="minorHAnsi"/>
        </w:rPr>
      </w:pPr>
      <w:r w:rsidRPr="005176B4">
        <w:rPr>
          <w:rStyle w:val="author-186244775"/>
          <w:rFonts w:cstheme="minorHAnsi"/>
        </w:rPr>
        <w:t xml:space="preserve">For any drivers </w:t>
      </w:r>
      <w:r>
        <w:rPr>
          <w:rStyle w:val="author-186244775"/>
          <w:rFonts w:cstheme="minorHAnsi"/>
        </w:rPr>
        <w:t xml:space="preserve">rated </w:t>
      </w:r>
      <w:r w:rsidRPr="003C69EF">
        <w:rPr>
          <w:rStyle w:val="author-186244775"/>
          <w:rFonts w:cstheme="minorHAnsi"/>
          <w:i/>
          <w:iCs/>
        </w:rPr>
        <w:t>Excellent</w:t>
      </w:r>
      <w:r w:rsidRPr="00D760CB">
        <w:rPr>
          <w:rStyle w:val="author-186244775"/>
          <w:rFonts w:cstheme="minorHAnsi"/>
        </w:rPr>
        <w:t>,</w:t>
      </w:r>
      <w:r w:rsidRPr="005176B4">
        <w:rPr>
          <w:rStyle w:val="author-186244775"/>
          <w:rFonts w:cstheme="minorHAnsi"/>
        </w:rPr>
        <w:t xml:space="preserve"> congratulations! Be sure to capture your responses to the reflection questions as part of your state’s overall general supervision documentation efforts.</w:t>
      </w:r>
    </w:p>
    <w:p w14:paraId="4B694992" w14:textId="77777777" w:rsidR="00ED47B9" w:rsidRDefault="00102B1E" w:rsidP="00102B1E">
      <w:pPr>
        <w:rPr>
          <w:rStyle w:val="author-186244775"/>
          <w:rFonts w:cstheme="minorHAnsi"/>
        </w:rPr>
        <w:sectPr w:rsidR="00ED47B9" w:rsidSect="00102B1E">
          <w:pgSz w:w="12240" w:h="15840"/>
          <w:pgMar w:top="1440" w:right="1440" w:bottom="1512" w:left="1440" w:header="999" w:footer="41" w:gutter="0"/>
          <w:cols w:space="720"/>
          <w:docGrid w:linePitch="299"/>
        </w:sectPr>
      </w:pPr>
      <w:r w:rsidRPr="005176B4">
        <w:rPr>
          <w:rStyle w:val="author-186244775"/>
          <w:rFonts w:cstheme="minorHAnsi"/>
        </w:rPr>
        <w:t xml:space="preserve">For any drivers characterized as </w:t>
      </w:r>
      <w:r w:rsidRPr="003C69EF">
        <w:rPr>
          <w:rStyle w:val="author-186244775"/>
          <w:rFonts w:cstheme="minorHAnsi"/>
          <w:i/>
          <w:iCs/>
        </w:rPr>
        <w:t xml:space="preserve">Good </w:t>
      </w:r>
      <w:r w:rsidRPr="005176B4">
        <w:rPr>
          <w:rStyle w:val="author-186244775"/>
          <w:rFonts w:cstheme="minorHAnsi"/>
        </w:rPr>
        <w:t xml:space="preserve">or </w:t>
      </w:r>
      <w:r w:rsidRPr="003C69EF">
        <w:rPr>
          <w:rStyle w:val="author-186244775"/>
          <w:rFonts w:cstheme="minorHAnsi"/>
          <w:i/>
          <w:iCs/>
        </w:rPr>
        <w:t>Needs Improvement</w:t>
      </w:r>
      <w:r w:rsidRPr="005176B4">
        <w:rPr>
          <w:rStyle w:val="author-186244775"/>
          <w:rFonts w:cstheme="minorHAnsi"/>
        </w:rPr>
        <w:t>, start with the reflection questions in the section that gave your team paus</w:t>
      </w:r>
      <w:r>
        <w:rPr>
          <w:rStyle w:val="author-186244775"/>
          <w:rFonts w:cstheme="minorHAnsi"/>
        </w:rPr>
        <w:t xml:space="preserve">e </w:t>
      </w:r>
      <w:r w:rsidRPr="005176B4">
        <w:rPr>
          <w:rStyle w:val="author-186244775"/>
          <w:rFonts w:cstheme="minorHAnsi"/>
        </w:rPr>
        <w:t xml:space="preserve">and triage to determine which ones your team feels are most pressing or important to achieving your coherence goals. Once you have a list, begin the process of determining approaches and strategies that are responsive to the stated questions. Please feel free to use or adapt the template below. Be sure to capture your state’s decisions </w:t>
      </w:r>
      <w:r>
        <w:rPr>
          <w:rStyle w:val="author-186244775"/>
          <w:rFonts w:cstheme="minorHAnsi"/>
        </w:rPr>
        <w:t>to further document</w:t>
      </w:r>
      <w:r w:rsidRPr="005176B4">
        <w:rPr>
          <w:rStyle w:val="author-186244775"/>
          <w:rFonts w:cstheme="minorHAnsi"/>
        </w:rPr>
        <w:t xml:space="preserve"> your system</w:t>
      </w:r>
      <w:r>
        <w:rPr>
          <w:rStyle w:val="author-186244775"/>
          <w:rFonts w:cstheme="minorHAnsi"/>
        </w:rPr>
        <w:t>. The National Center for Systemic Improvement (</w:t>
      </w:r>
      <w:r w:rsidRPr="005176B4">
        <w:rPr>
          <w:rStyle w:val="author-186244775"/>
          <w:rFonts w:cstheme="minorHAnsi"/>
        </w:rPr>
        <w:t>NCSI</w:t>
      </w:r>
      <w:r>
        <w:rPr>
          <w:rStyle w:val="author-186244775"/>
          <w:rFonts w:cstheme="minorHAnsi"/>
        </w:rPr>
        <w:t>)</w:t>
      </w:r>
      <w:r w:rsidRPr="005176B4">
        <w:rPr>
          <w:rStyle w:val="author-186244775"/>
          <w:rFonts w:cstheme="minorHAnsi"/>
        </w:rPr>
        <w:t xml:space="preserve"> is happy to support you and your team in this process. </w:t>
      </w:r>
    </w:p>
    <w:tbl>
      <w:tblPr>
        <w:tblStyle w:val="TableGrid"/>
        <w:tblW w:w="9350" w:type="dxa"/>
        <w:tblLook w:val="04A0" w:firstRow="1" w:lastRow="0" w:firstColumn="1" w:lastColumn="0" w:noHBand="0" w:noVBand="1"/>
        <w:tblDescription w:val="sample driver table template which can be propulated with drivers, reflection questions, strategies and approaches, identified next steps, points, timeline and resources needed."/>
      </w:tblPr>
      <w:tblGrid>
        <w:gridCol w:w="1335"/>
        <w:gridCol w:w="1336"/>
        <w:gridCol w:w="1336"/>
        <w:gridCol w:w="1335"/>
        <w:gridCol w:w="1336"/>
        <w:gridCol w:w="1336"/>
        <w:gridCol w:w="1336"/>
      </w:tblGrid>
      <w:tr w:rsidR="00102B1E" w:rsidRPr="0048536A" w14:paraId="347D4ECB" w14:textId="77777777" w:rsidTr="00246649">
        <w:trPr>
          <w:tblHeader/>
        </w:trPr>
        <w:tc>
          <w:tcPr>
            <w:tcW w:w="1335" w:type="dxa"/>
          </w:tcPr>
          <w:p w14:paraId="3E4C69F3" w14:textId="77777777" w:rsidR="00102B1E" w:rsidRPr="00ED47B9" w:rsidRDefault="00102B1E" w:rsidP="00EE4DC4">
            <w:pPr>
              <w:pStyle w:val="TableHeaderonWhite"/>
              <w:rPr>
                <w:rStyle w:val="author-186244775"/>
              </w:rPr>
            </w:pPr>
            <w:r w:rsidRPr="00ED47B9">
              <w:rPr>
                <w:rStyle w:val="author-186244775"/>
              </w:rPr>
              <w:lastRenderedPageBreak/>
              <w:t>Driver</w:t>
            </w:r>
          </w:p>
        </w:tc>
        <w:tc>
          <w:tcPr>
            <w:tcW w:w="1336" w:type="dxa"/>
          </w:tcPr>
          <w:p w14:paraId="14895DBB" w14:textId="77777777" w:rsidR="00102B1E" w:rsidRPr="00ED47B9" w:rsidRDefault="00102B1E" w:rsidP="00EE4DC4">
            <w:pPr>
              <w:pStyle w:val="TableHeaderonWhite"/>
              <w:rPr>
                <w:rStyle w:val="author-186244775"/>
              </w:rPr>
            </w:pPr>
            <w:r w:rsidRPr="00ED47B9">
              <w:rPr>
                <w:rStyle w:val="author-186244775"/>
              </w:rPr>
              <w:t>Reflection Question</w:t>
            </w:r>
          </w:p>
        </w:tc>
        <w:tc>
          <w:tcPr>
            <w:tcW w:w="1336" w:type="dxa"/>
          </w:tcPr>
          <w:p w14:paraId="74DD893A" w14:textId="77777777" w:rsidR="00102B1E" w:rsidRPr="00ED47B9" w:rsidRDefault="00102B1E" w:rsidP="00EE4DC4">
            <w:pPr>
              <w:pStyle w:val="TableHeaderonWhite"/>
              <w:rPr>
                <w:rStyle w:val="author-186244775"/>
              </w:rPr>
            </w:pPr>
            <w:r w:rsidRPr="00ED47B9">
              <w:rPr>
                <w:rStyle w:val="author-186244775"/>
              </w:rPr>
              <w:t>Possible Strategies, Approaches</w:t>
            </w:r>
          </w:p>
        </w:tc>
        <w:tc>
          <w:tcPr>
            <w:tcW w:w="1335" w:type="dxa"/>
          </w:tcPr>
          <w:p w14:paraId="71E65C0C" w14:textId="77777777" w:rsidR="00102B1E" w:rsidRPr="00ED47B9" w:rsidRDefault="00102B1E" w:rsidP="00EE4DC4">
            <w:pPr>
              <w:pStyle w:val="TableHeaderonWhite"/>
              <w:rPr>
                <w:rStyle w:val="author-186244775"/>
              </w:rPr>
            </w:pPr>
            <w:r w:rsidRPr="00ED47B9">
              <w:rPr>
                <w:rStyle w:val="author-186244775"/>
              </w:rPr>
              <w:t>Identified Next Step(s)</w:t>
            </w:r>
          </w:p>
        </w:tc>
        <w:tc>
          <w:tcPr>
            <w:tcW w:w="1336" w:type="dxa"/>
          </w:tcPr>
          <w:p w14:paraId="2D661A71" w14:textId="77777777" w:rsidR="00102B1E" w:rsidRPr="00ED47B9" w:rsidRDefault="00102B1E" w:rsidP="00EE4DC4">
            <w:pPr>
              <w:pStyle w:val="TableHeaderonWhite"/>
              <w:rPr>
                <w:rStyle w:val="author-186244775"/>
              </w:rPr>
            </w:pPr>
            <w:r w:rsidRPr="00ED47B9">
              <w:rPr>
                <w:rStyle w:val="author-186244775"/>
              </w:rPr>
              <w:t>Point Person(s)</w:t>
            </w:r>
          </w:p>
        </w:tc>
        <w:tc>
          <w:tcPr>
            <w:tcW w:w="1336" w:type="dxa"/>
          </w:tcPr>
          <w:p w14:paraId="4111320C" w14:textId="77777777" w:rsidR="00102B1E" w:rsidRPr="00ED47B9" w:rsidRDefault="00102B1E" w:rsidP="00EE4DC4">
            <w:pPr>
              <w:pStyle w:val="TableHeaderonWhite"/>
              <w:rPr>
                <w:rStyle w:val="author-186244775"/>
              </w:rPr>
            </w:pPr>
            <w:r w:rsidRPr="00ED47B9">
              <w:rPr>
                <w:rStyle w:val="author-186244775"/>
              </w:rPr>
              <w:t>Timeline</w:t>
            </w:r>
          </w:p>
        </w:tc>
        <w:tc>
          <w:tcPr>
            <w:tcW w:w="1336" w:type="dxa"/>
          </w:tcPr>
          <w:p w14:paraId="4BB9DDC3" w14:textId="77777777" w:rsidR="00102B1E" w:rsidRPr="00ED47B9" w:rsidRDefault="00102B1E" w:rsidP="00EE4DC4">
            <w:pPr>
              <w:pStyle w:val="TableHeaderonWhite"/>
              <w:rPr>
                <w:rStyle w:val="author-186244775"/>
              </w:rPr>
            </w:pPr>
            <w:r w:rsidRPr="00ED47B9">
              <w:rPr>
                <w:rStyle w:val="author-186244775"/>
              </w:rPr>
              <w:t>Resources Needed</w:t>
            </w:r>
          </w:p>
        </w:tc>
      </w:tr>
      <w:tr w:rsidR="00102B1E" w:rsidRPr="005176B4" w14:paraId="494FD7A1" w14:textId="77777777" w:rsidTr="0093287B">
        <w:trPr>
          <w:trHeight w:val="1152"/>
        </w:trPr>
        <w:tc>
          <w:tcPr>
            <w:tcW w:w="1335" w:type="dxa"/>
          </w:tcPr>
          <w:p w14:paraId="46448A20"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4E73D94C"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4D64131F"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5" w:type="dxa"/>
          </w:tcPr>
          <w:p w14:paraId="133E764A"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5E4CA92E"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3E0341AC"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1DFB35E8"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r>
      <w:tr w:rsidR="00102B1E" w:rsidRPr="005176B4" w14:paraId="3C057B23" w14:textId="77777777" w:rsidTr="0093287B">
        <w:trPr>
          <w:trHeight w:val="1152"/>
        </w:trPr>
        <w:tc>
          <w:tcPr>
            <w:tcW w:w="1335" w:type="dxa"/>
          </w:tcPr>
          <w:p w14:paraId="171006DE"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5CE44225"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3BCA7AEE"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5" w:type="dxa"/>
          </w:tcPr>
          <w:p w14:paraId="61DACF1B"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22482610"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44E8F2D4"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37B87FA4"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r>
      <w:tr w:rsidR="00102B1E" w:rsidRPr="005176B4" w14:paraId="0288F123" w14:textId="77777777" w:rsidTr="0093287B">
        <w:trPr>
          <w:trHeight w:val="1152"/>
        </w:trPr>
        <w:tc>
          <w:tcPr>
            <w:tcW w:w="1335" w:type="dxa"/>
          </w:tcPr>
          <w:p w14:paraId="3951CF46"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128976F1"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3EA4AC1B"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5" w:type="dxa"/>
          </w:tcPr>
          <w:p w14:paraId="4E6B5642"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06D902A3"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4E46E6D4"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11123506"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r>
      <w:tr w:rsidR="00102B1E" w:rsidRPr="005176B4" w14:paraId="2F05BDF5" w14:textId="77777777" w:rsidTr="0093287B">
        <w:trPr>
          <w:trHeight w:val="1152"/>
        </w:trPr>
        <w:tc>
          <w:tcPr>
            <w:tcW w:w="1335" w:type="dxa"/>
          </w:tcPr>
          <w:p w14:paraId="5A9789E7"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029259FC"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4392D4B7"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5" w:type="dxa"/>
          </w:tcPr>
          <w:p w14:paraId="72F744D9"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13193DE8"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4A68B789"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2E55DCD6"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r>
      <w:tr w:rsidR="00102B1E" w:rsidRPr="005176B4" w14:paraId="636DF474" w14:textId="77777777" w:rsidTr="0093287B">
        <w:trPr>
          <w:trHeight w:val="1152"/>
        </w:trPr>
        <w:tc>
          <w:tcPr>
            <w:tcW w:w="1335" w:type="dxa"/>
          </w:tcPr>
          <w:p w14:paraId="0A552D09"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color w:val="222222"/>
                <w:sz w:val="20"/>
                <w:szCs w:val="20"/>
              </w:rPr>
            </w:pPr>
          </w:p>
        </w:tc>
        <w:tc>
          <w:tcPr>
            <w:tcW w:w="1336" w:type="dxa"/>
          </w:tcPr>
          <w:p w14:paraId="00AD5B42"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1592B42B"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5" w:type="dxa"/>
          </w:tcPr>
          <w:p w14:paraId="38168A26"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53BE9F72"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52F7AD15"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c>
          <w:tcPr>
            <w:tcW w:w="1336" w:type="dxa"/>
          </w:tcPr>
          <w:p w14:paraId="02B7E236" w14:textId="77777777" w:rsidR="00102B1E" w:rsidRPr="005176B4" w:rsidRDefault="00102B1E" w:rsidP="0093287B">
            <w:pPr>
              <w:pStyle w:val="list-bullet2"/>
              <w:spacing w:before="0" w:beforeAutospacing="0" w:after="0" w:afterAutospacing="0"/>
              <w:rPr>
                <w:rStyle w:val="author-186244775"/>
                <w:rFonts w:ascii="Verdana" w:eastAsiaTheme="minorHAnsi" w:hAnsi="Verdana" w:cstheme="minorHAnsi"/>
                <w:sz w:val="20"/>
                <w:szCs w:val="20"/>
              </w:rPr>
            </w:pPr>
          </w:p>
        </w:tc>
      </w:tr>
    </w:tbl>
    <w:p w14:paraId="0C47E0E2" w14:textId="77777777" w:rsidR="00102B1E" w:rsidRPr="0048536A" w:rsidRDefault="00102B1E" w:rsidP="00102B1E">
      <w:pPr>
        <w:spacing w:before="480"/>
        <w:rPr>
          <w:rFonts w:cstheme="minorHAnsi"/>
        </w:rPr>
      </w:pPr>
      <w:r>
        <w:rPr>
          <w:rStyle w:val="author-186244775"/>
          <w:rFonts w:cstheme="minorHAnsi"/>
        </w:rPr>
        <w:t>NCSI</w:t>
      </w:r>
      <w:r w:rsidRPr="005176B4">
        <w:rPr>
          <w:rStyle w:val="author-186244775"/>
          <w:rFonts w:cstheme="minorHAnsi"/>
        </w:rPr>
        <w:t xml:space="preserve"> hope</w:t>
      </w:r>
      <w:r>
        <w:rPr>
          <w:rStyle w:val="author-186244775"/>
          <w:rFonts w:cstheme="minorHAnsi"/>
        </w:rPr>
        <w:t>s</w:t>
      </w:r>
      <w:r w:rsidRPr="005176B4">
        <w:rPr>
          <w:rStyle w:val="author-186244775"/>
          <w:rFonts w:cstheme="minorHAnsi"/>
        </w:rPr>
        <w:t xml:space="preserve"> </w:t>
      </w:r>
      <w:r>
        <w:rPr>
          <w:rStyle w:val="author-186244775"/>
          <w:rFonts w:cstheme="minorHAnsi"/>
        </w:rPr>
        <w:t>that</w:t>
      </w:r>
      <w:r w:rsidRPr="005176B4">
        <w:rPr>
          <w:rStyle w:val="author-186244775"/>
          <w:rFonts w:cstheme="minorHAnsi"/>
        </w:rPr>
        <w:t xml:space="preserve"> the drivers and reflection questions in this resource are helpful in your state’s pursuit of greater general supervision systems coherence.</w:t>
      </w:r>
    </w:p>
    <w:p w14:paraId="60A77CCC" w14:textId="77777777" w:rsidR="00102B1E" w:rsidRDefault="00102B1E" w:rsidP="00A43E0D"/>
    <w:p w14:paraId="15867D86" w14:textId="77777777" w:rsidR="001E754E" w:rsidRDefault="001E754E" w:rsidP="00A43E0D"/>
    <w:p w14:paraId="496407FE" w14:textId="77777777" w:rsidR="001E754E" w:rsidRDefault="001E754E" w:rsidP="00A43E0D"/>
    <w:p w14:paraId="3F22D2A3" w14:textId="77777777" w:rsidR="001E754E" w:rsidRDefault="001E754E" w:rsidP="00A43E0D"/>
    <w:p w14:paraId="7317B3B0" w14:textId="77777777" w:rsidR="001E754E" w:rsidRDefault="001E754E" w:rsidP="00A43E0D"/>
    <w:p w14:paraId="3B7C5527" w14:textId="77777777" w:rsidR="001E754E" w:rsidRDefault="001E754E" w:rsidP="00A43E0D"/>
    <w:p w14:paraId="1C7DB074" w14:textId="77777777" w:rsidR="00207639" w:rsidRDefault="00207639" w:rsidP="001E754E"/>
    <w:p w14:paraId="669B66E3" w14:textId="77777777" w:rsidR="00207639" w:rsidRDefault="00207639" w:rsidP="001E754E"/>
    <w:p w14:paraId="2FDE5C27" w14:textId="72C6FA2A" w:rsidR="001E754E" w:rsidRDefault="001E754E" w:rsidP="001E754E">
      <w:r>
        <w:t>The content of this product was developed by the National Center for Systemic Improvement (NCSI) under a grant from the US Department of Education, #H326R190001. However, those contents do not necessarily represent the policy of the US Department of Education, and you should not assume endorsement by the Federal Government. Project Officer: Perry Williams (April 2023)</w:t>
      </w:r>
    </w:p>
    <w:p w14:paraId="35A290FC" w14:textId="2B9B72CD" w:rsidR="001E754E" w:rsidRPr="00102B1E" w:rsidRDefault="001E754E" w:rsidP="001E754E">
      <w:proofErr w:type="spellStart"/>
      <w:r>
        <w:t>WestEd</w:t>
      </w:r>
      <w:proofErr w:type="spellEnd"/>
      <w:r>
        <w:t xml:space="preserve"> is the lead organization for NCSI. For more information about the work of </w:t>
      </w:r>
      <w:proofErr w:type="spellStart"/>
      <w:r>
        <w:t>WestEd</w:t>
      </w:r>
      <w:proofErr w:type="spellEnd"/>
      <w:r>
        <w:t>, NCSI, and their partners, please visit www.ncsi.wested.org and www.wested.org.</w:t>
      </w:r>
    </w:p>
    <w:p w14:paraId="6F8476C2" w14:textId="21289960" w:rsidR="00A43E0D" w:rsidRPr="00102B1E" w:rsidRDefault="00A43E0D" w:rsidP="00B11C24">
      <w:pPr>
        <w:pStyle w:val="ListNumber2"/>
        <w:numPr>
          <w:ilvl w:val="0"/>
          <w:numId w:val="0"/>
        </w:numPr>
        <w:ind w:left="720" w:hanging="360"/>
      </w:pPr>
    </w:p>
    <w:sectPr w:rsidR="00A43E0D" w:rsidRPr="00102B1E" w:rsidSect="00ED47B9">
      <w:type w:val="evenPage"/>
      <w:pgSz w:w="12240" w:h="15840"/>
      <w:pgMar w:top="1440" w:right="1440" w:bottom="1512" w:left="1440" w:header="999" w:footer="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DEA5" w14:textId="77777777" w:rsidR="0006167A" w:rsidRDefault="0006167A" w:rsidP="00A9789D">
      <w:r>
        <w:separator/>
      </w:r>
    </w:p>
  </w:endnote>
  <w:endnote w:type="continuationSeparator" w:id="0">
    <w:p w14:paraId="7FBAD9C5" w14:textId="77777777" w:rsidR="0006167A" w:rsidRDefault="0006167A" w:rsidP="00A9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Headings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1735291"/>
      <w:docPartObj>
        <w:docPartGallery w:val="Page Numbers (Bottom of Page)"/>
        <w:docPartUnique/>
      </w:docPartObj>
    </w:sdtPr>
    <w:sdtContent>
      <w:p w14:paraId="6691DAEB" w14:textId="1E2BD7D8" w:rsidR="004F092C" w:rsidRDefault="004F092C" w:rsidP="007834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5963">
          <w:rPr>
            <w:rStyle w:val="PageNumber"/>
            <w:noProof/>
          </w:rPr>
          <w:t>10</w:t>
        </w:r>
        <w:r>
          <w:rPr>
            <w:rStyle w:val="PageNumber"/>
          </w:rPr>
          <w:fldChar w:fldCharType="end"/>
        </w:r>
      </w:p>
    </w:sdtContent>
  </w:sdt>
  <w:p w14:paraId="2587D20C" w14:textId="77777777" w:rsidR="004F092C" w:rsidRDefault="004F092C" w:rsidP="004F0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19A2" w14:textId="72598758" w:rsidR="00A72915" w:rsidRPr="0061644B" w:rsidRDefault="00241CDD" w:rsidP="004F092C">
    <w:pPr>
      <w:pStyle w:val="Footer"/>
      <w:tabs>
        <w:tab w:val="clear" w:pos="9360"/>
      </w:tabs>
      <w:ind w:left="4680" w:right="360" w:firstLine="4500"/>
    </w:pPr>
    <w:r>
      <w:rPr>
        <w:b/>
        <w:noProof/>
        <w:color w:val="5F497A" w:themeColor="accent4" w:themeShade="BF"/>
      </w:rPr>
      <mc:AlternateContent>
        <mc:Choice Requires="wps">
          <w:drawing>
            <wp:anchor distT="0" distB="0" distL="114300" distR="114300" simplePos="0" relativeHeight="251672576" behindDoc="0" locked="0" layoutInCell="1" allowOverlap="1" wp14:anchorId="34AFF1E1" wp14:editId="70FC52EF">
              <wp:simplePos x="0" y="0"/>
              <wp:positionH relativeFrom="column">
                <wp:posOffset>-76200</wp:posOffset>
              </wp:positionH>
              <wp:positionV relativeFrom="paragraph">
                <wp:posOffset>-274320</wp:posOffset>
              </wp:positionV>
              <wp:extent cx="7213600" cy="25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213600" cy="254000"/>
                      </a:xfrm>
                      <a:prstGeom prst="rect">
                        <a:avLst/>
                      </a:prstGeom>
                      <a:noFill/>
                      <a:ln w="6350">
                        <a:noFill/>
                      </a:ln>
                    </wps:spPr>
                    <wps:txbx>
                      <w:txbxContent>
                        <w:p w14:paraId="11FF01B2" w14:textId="3DF369BB" w:rsidR="00241CDD" w:rsidRDefault="00241CDD">
                          <w:r w:rsidRPr="00241CDD">
                            <w:rPr>
                              <w:noProof/>
                            </w:rPr>
                            <w:drawing>
                              <wp:inline distT="0" distB="0" distL="0" distR="0" wp14:anchorId="3E2BF051" wp14:editId="25F0DB33">
                                <wp:extent cx="5943600" cy="34290"/>
                                <wp:effectExtent l="0" t="0" r="0"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17806" name="Picture 1123817806">
                                          <a:extLst>
                                            <a:ext uri="{C183D7F6-B498-43B3-948B-1728B52AA6E4}">
                                              <adec:decorative xmlns:adec="http://schemas.microsoft.com/office/drawing/2017/decorative" val="1"/>
                                            </a:ext>
                                          </a:extLst>
                                        </pic:cNvPr>
                                        <pic:cNvPicPr/>
                                      </pic:nvPicPr>
                                      <pic:blipFill>
                                        <a:blip r:embed="rId1"/>
                                        <a:stretch>
                                          <a:fillRect/>
                                        </a:stretch>
                                      </pic:blipFill>
                                      <pic:spPr>
                                        <a:xfrm>
                                          <a:off x="0" y="0"/>
                                          <a:ext cx="5943600" cy="34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AFF1E1" id="_x0000_t202" coordsize="21600,21600" o:spt="202" path="m,l,21600r21600,l21600,xe">
              <v:stroke joinstyle="miter"/>
              <v:path gradientshapeok="t" o:connecttype="rect"/>
            </v:shapetype>
            <v:shape id="Text Box 8" o:spid="_x0000_s1026" type="#_x0000_t202" style="position:absolute;left:0;text-align:left;margin-left:-6pt;margin-top:-21.6pt;width:568pt;height:2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" filled="f" stroked="f" strokeweight=".5pt">
              <v:textbox>
                <w:txbxContent>
                  <w:p w14:paraId="11FF01B2" w14:textId="3DF369BB" w:rsidR="00241CDD" w:rsidRDefault="00241CDD">
                    <w:r w:rsidRPr="00241CDD">
                      <w:rPr>
                        <w:noProof/>
                      </w:rPr>
                      <w:drawing>
                        <wp:inline distT="0" distB="0" distL="0" distR="0" wp14:anchorId="3E2BF051" wp14:editId="25F0DB33">
                          <wp:extent cx="5943600" cy="34290"/>
                          <wp:effectExtent l="0" t="0" r="0" b="3810"/>
                          <wp:docPr id="1123817806" name="Picture 11238178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17806" name="Picture 1123817806">
                                    <a:extLst>
                                      <a:ext uri="{C183D7F6-B498-43B3-948B-1728B52AA6E4}">
                                        <adec:decorative xmlns:adec="http://schemas.microsoft.com/office/drawing/2017/decorative" val="1"/>
                                      </a:ext>
                                    </a:extLst>
                                  </pic:cNvPr>
                                  <pic:cNvPicPr/>
                                </pic:nvPicPr>
                                <pic:blipFill>
                                  <a:blip r:embed="rId2"/>
                                  <a:stretch>
                                    <a:fillRect/>
                                  </a:stretch>
                                </pic:blipFill>
                                <pic:spPr>
                                  <a:xfrm>
                                    <a:off x="0" y="0"/>
                                    <a:ext cx="5943600" cy="34290"/>
                                  </a:xfrm>
                                  <a:prstGeom prst="rect">
                                    <a:avLst/>
                                  </a:prstGeom>
                                </pic:spPr>
                              </pic:pic>
                            </a:graphicData>
                          </a:graphic>
                        </wp:inline>
                      </w:drawing>
                    </w:r>
                  </w:p>
                </w:txbxContent>
              </v:textbox>
            </v:shape>
          </w:pict>
        </mc:Fallback>
      </mc:AlternateContent>
    </w:r>
    <w:r>
      <w:rPr>
        <w:b/>
        <w:noProof/>
        <w:color w:val="5F497A" w:themeColor="accent4" w:themeShade="BF"/>
      </w:rPr>
      <mc:AlternateContent>
        <mc:Choice Requires="wps">
          <w:drawing>
            <wp:anchor distT="0" distB="0" distL="114300" distR="114300" simplePos="0" relativeHeight="251671552" behindDoc="0" locked="0" layoutInCell="1" allowOverlap="1" wp14:anchorId="4689EC24" wp14:editId="1B068021">
              <wp:simplePos x="0" y="0"/>
              <wp:positionH relativeFrom="column">
                <wp:posOffset>-76200</wp:posOffset>
              </wp:positionH>
              <wp:positionV relativeFrom="paragraph">
                <wp:posOffset>-20320</wp:posOffset>
              </wp:positionV>
              <wp:extent cx="3683000" cy="40640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83000" cy="406400"/>
                      </a:xfrm>
                      <a:prstGeom prst="rect">
                        <a:avLst/>
                      </a:prstGeom>
                      <a:noFill/>
                      <a:ln w="6350">
                        <a:noFill/>
                      </a:ln>
                    </wps:spPr>
                    <wps:txbx>
                      <w:txbxContent>
                        <w:p w14:paraId="71E95FC1" w14:textId="4B7FA045" w:rsidR="00241CDD" w:rsidRPr="00241CDD" w:rsidRDefault="00241CDD">
                          <w:pPr>
                            <w:rPr>
                              <w:color w:val="404040" w:themeColor="text1" w:themeTint="BF"/>
                            </w:rPr>
                          </w:pPr>
                          <w:r w:rsidRPr="00241CDD">
                            <w:rPr>
                              <w:color w:val="404040" w:themeColor="text1" w:themeTint="BF"/>
                            </w:rPr>
                            <w:t>National Center for Systemic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9EC24" id="Text Box 6" o:spid="_x0000_s1027" type="#_x0000_t202" alt="&quot;&quot;" style="position:absolute;left:0;text-align:left;margin-left:-6pt;margin-top:-1.6pt;width:290pt;height: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" filled="f" stroked="f" strokeweight=".5pt">
              <v:textbox>
                <w:txbxContent>
                  <w:p w14:paraId="71E95FC1" w14:textId="4B7FA045" w:rsidR="00241CDD" w:rsidRPr="00241CDD" w:rsidRDefault="00241CDD">
                    <w:pPr>
                      <w:rPr>
                        <w:color w:val="404040" w:themeColor="text1" w:themeTint="BF"/>
                      </w:rPr>
                    </w:pPr>
                    <w:r w:rsidRPr="00241CDD">
                      <w:rPr>
                        <w:color w:val="404040" w:themeColor="text1" w:themeTint="BF"/>
                      </w:rPr>
                      <w:t>National Center for Systemic Improvement</w:t>
                    </w:r>
                  </w:p>
                </w:txbxContent>
              </v:textbox>
            </v:shape>
          </w:pict>
        </mc:Fallback>
      </mc:AlternateContent>
    </w:r>
  </w:p>
  <w:p w14:paraId="2D02E6AE" w14:textId="6E6FD8D3" w:rsidR="00241CDD" w:rsidRDefault="00241C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E08C" w14:textId="4D7C7ABF" w:rsidR="00241CDD" w:rsidRDefault="00BE1BBF">
    <w:pPr>
      <w:pStyle w:val="Footer"/>
    </w:pPr>
    <w:r>
      <w:rPr>
        <w:b/>
        <w:noProof/>
        <w:color w:val="5F497A" w:themeColor="accent4" w:themeShade="BF"/>
      </w:rPr>
      <mc:AlternateContent>
        <mc:Choice Requires="wps">
          <w:drawing>
            <wp:anchor distT="0" distB="0" distL="114300" distR="114300" simplePos="0" relativeHeight="251674624" behindDoc="0" locked="0" layoutInCell="1" allowOverlap="1" wp14:anchorId="3E3BC968" wp14:editId="636E3BA4">
              <wp:simplePos x="0" y="0"/>
              <wp:positionH relativeFrom="column">
                <wp:posOffset>-63500</wp:posOffset>
              </wp:positionH>
              <wp:positionV relativeFrom="paragraph">
                <wp:posOffset>-407035</wp:posOffset>
              </wp:positionV>
              <wp:extent cx="3683000" cy="40640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83000" cy="406400"/>
                      </a:xfrm>
                      <a:prstGeom prst="rect">
                        <a:avLst/>
                      </a:prstGeom>
                      <a:noFill/>
                      <a:ln w="6350">
                        <a:noFill/>
                      </a:ln>
                    </wps:spPr>
                    <wps:txbx>
                      <w:txbxContent>
                        <w:p w14:paraId="10727ABF" w14:textId="77777777" w:rsidR="00241CDD" w:rsidRPr="00241CDD" w:rsidRDefault="00241CDD" w:rsidP="00241CDD">
                          <w:pPr>
                            <w:rPr>
                              <w:color w:val="404040" w:themeColor="text1" w:themeTint="BF"/>
                            </w:rPr>
                          </w:pPr>
                          <w:r w:rsidRPr="00241CDD">
                            <w:rPr>
                              <w:color w:val="404040" w:themeColor="text1" w:themeTint="BF"/>
                            </w:rPr>
                            <w:t>National Center for Systemic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3BC968" id="_x0000_t202" coordsize="21600,21600" o:spt="202" path="m,l,21600r21600,l21600,xe">
              <v:stroke joinstyle="miter"/>
              <v:path gradientshapeok="t" o:connecttype="rect"/>
            </v:shapetype>
            <v:shape id="Text Box 16" o:spid="_x0000_s1028" type="#_x0000_t202" alt="&quot;&quot;" style="position:absolute;margin-left:-5pt;margin-top:-32.05pt;width:290pt;height:3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" filled="f" stroked="f" strokeweight=".5pt">
              <v:textbox>
                <w:txbxContent>
                  <w:p w14:paraId="10727ABF" w14:textId="77777777" w:rsidR="00241CDD" w:rsidRPr="00241CDD" w:rsidRDefault="00241CDD" w:rsidP="00241CDD">
                    <w:pPr>
                      <w:rPr>
                        <w:color w:val="404040" w:themeColor="text1" w:themeTint="BF"/>
                      </w:rPr>
                    </w:pPr>
                    <w:r w:rsidRPr="00241CDD">
                      <w:rPr>
                        <w:color w:val="404040" w:themeColor="text1" w:themeTint="BF"/>
                      </w:rPr>
                      <w:t>National Center for Systemic Improvement</w:t>
                    </w:r>
                  </w:p>
                </w:txbxContent>
              </v:textbox>
            </v:shape>
          </w:pict>
        </mc:Fallback>
      </mc:AlternateContent>
    </w:r>
    <w:r>
      <w:rPr>
        <w:b/>
        <w:noProof/>
        <w:color w:val="5F497A" w:themeColor="accent4" w:themeShade="BF"/>
      </w:rPr>
      <mc:AlternateContent>
        <mc:Choice Requires="wps">
          <w:drawing>
            <wp:anchor distT="0" distB="0" distL="114300" distR="114300" simplePos="0" relativeHeight="251675648" behindDoc="0" locked="0" layoutInCell="1" allowOverlap="1" wp14:anchorId="22CD5A82" wp14:editId="16F2F1A0">
              <wp:simplePos x="0" y="0"/>
              <wp:positionH relativeFrom="column">
                <wp:posOffset>-63500</wp:posOffset>
              </wp:positionH>
              <wp:positionV relativeFrom="paragraph">
                <wp:posOffset>-661035</wp:posOffset>
              </wp:positionV>
              <wp:extent cx="7213600" cy="25400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13600" cy="254000"/>
                      </a:xfrm>
                      <a:prstGeom prst="rect">
                        <a:avLst/>
                      </a:prstGeom>
                      <a:noFill/>
                      <a:ln w="6350">
                        <a:noFill/>
                      </a:ln>
                    </wps:spPr>
                    <wps:txbx>
                      <w:txbxContent>
                        <w:p w14:paraId="12DB998D" w14:textId="77777777" w:rsidR="00241CDD" w:rsidRDefault="00241CDD" w:rsidP="00241CDD">
                          <w:r w:rsidRPr="00241CDD">
                            <w:rPr>
                              <w:noProof/>
                            </w:rPr>
                            <w:drawing>
                              <wp:inline distT="0" distB="0" distL="0" distR="0" wp14:anchorId="0D9E777D" wp14:editId="2416032E">
                                <wp:extent cx="5943600" cy="34290"/>
                                <wp:effectExtent l="0" t="0" r="0" b="3810"/>
                                <wp:docPr id="477863558" name="Picture 4778635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63558" name="Picture 477863558">
                                          <a:extLst>
                                            <a:ext uri="{C183D7F6-B498-43B3-948B-1728B52AA6E4}">
                                              <adec:decorative xmlns:adec="http://schemas.microsoft.com/office/drawing/2017/decorative" val="1"/>
                                            </a:ext>
                                          </a:extLst>
                                        </pic:cNvPr>
                                        <pic:cNvPicPr/>
                                      </pic:nvPicPr>
                                      <pic:blipFill>
                                        <a:blip r:embed="rId1"/>
                                        <a:stretch>
                                          <a:fillRect/>
                                        </a:stretch>
                                      </pic:blipFill>
                                      <pic:spPr>
                                        <a:xfrm>
                                          <a:off x="0" y="0"/>
                                          <a:ext cx="5943600" cy="34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CD5A82" id="Text Box 17" o:spid="_x0000_s1029" type="#_x0000_t202" alt="&quot;&quot;" style="position:absolute;margin-left:-5pt;margin-top:-52.05pt;width:568pt;height:2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1GgIAADM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" filled="f" stroked="f" strokeweight=".5pt">
              <v:textbox>
                <w:txbxContent>
                  <w:p w14:paraId="12DB998D" w14:textId="77777777" w:rsidR="00241CDD" w:rsidRDefault="00241CDD" w:rsidP="00241CDD">
                    <w:r w:rsidRPr="00241CDD">
                      <w:rPr>
                        <w:noProof/>
                      </w:rPr>
                      <w:drawing>
                        <wp:inline distT="0" distB="0" distL="0" distR="0" wp14:anchorId="0D9E777D" wp14:editId="2416032E">
                          <wp:extent cx="5943600" cy="34290"/>
                          <wp:effectExtent l="0" t="0" r="0" b="3810"/>
                          <wp:docPr id="477863558" name="Picture 4778635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63558" name="Picture 477863558">
                                    <a:extLst>
                                      <a:ext uri="{C183D7F6-B498-43B3-948B-1728B52AA6E4}">
                                        <adec:decorative xmlns:adec="http://schemas.microsoft.com/office/drawing/2017/decorative" val="1"/>
                                      </a:ext>
                                    </a:extLst>
                                  </pic:cNvPr>
                                  <pic:cNvPicPr/>
                                </pic:nvPicPr>
                                <pic:blipFill>
                                  <a:blip r:embed="rId2"/>
                                  <a:stretch>
                                    <a:fillRect/>
                                  </a:stretch>
                                </pic:blipFill>
                                <pic:spPr>
                                  <a:xfrm>
                                    <a:off x="0" y="0"/>
                                    <a:ext cx="5943600" cy="34290"/>
                                  </a:xfrm>
                                  <a:prstGeom prst="rect">
                                    <a:avLst/>
                                  </a:prstGeom>
                                </pic:spPr>
                              </pic:pic>
                            </a:graphicData>
                          </a:graphic>
                        </wp:inline>
                      </w:drawing>
                    </w:r>
                  </w:p>
                </w:txbxContent>
              </v:textbox>
            </v:shape>
          </w:pict>
        </mc:Fallback>
      </mc:AlternateContent>
    </w:r>
    <w:r w:rsidR="00241C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AC7D" w14:textId="77777777" w:rsidR="0006167A" w:rsidRDefault="0006167A" w:rsidP="00A9789D">
      <w:r>
        <w:separator/>
      </w:r>
    </w:p>
  </w:footnote>
  <w:footnote w:type="continuationSeparator" w:id="0">
    <w:p w14:paraId="7679DEC6" w14:textId="77777777" w:rsidR="0006167A" w:rsidRDefault="0006167A" w:rsidP="00A9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C7B0" w14:textId="235740DE" w:rsidR="009153B8" w:rsidRDefault="00241CDD" w:rsidP="00241CDD">
    <w:pPr>
      <w:pStyle w:val="Header"/>
    </w:pPr>
    <w:r w:rsidRPr="00241CDD">
      <w:rPr>
        <w:noProof/>
      </w:rPr>
      <w:drawing>
        <wp:inline distT="0" distB="0" distL="0" distR="0" wp14:anchorId="65605665" wp14:editId="1B4C1ACE">
          <wp:extent cx="5943600" cy="887095"/>
          <wp:effectExtent l="0" t="0" r="0" b="1905"/>
          <wp:docPr id="499131999" name="Picture 499131999" descr="NCSI Logo, Transforming State Systems to Improve Outcomes for Childre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NCSI Logo, Transforming State Systems to Improve Outcomes for Children with Disabilities"/>
                  <pic:cNvPicPr/>
                </pic:nvPicPr>
                <pic:blipFill>
                  <a:blip r:embed="rId1"/>
                  <a:stretch>
                    <a:fillRect/>
                  </a:stretch>
                </pic:blipFill>
                <pic:spPr>
                  <a:xfrm>
                    <a:off x="0" y="0"/>
                    <a:ext cx="5943600" cy="887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7EF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940E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07E9BF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B7E1A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A823EB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C9263B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2DCC2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2A651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CD881F2"/>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7ACC7636"/>
    <w:lvl w:ilvl="0">
      <w:start w:val="1"/>
      <w:numFmt w:val="decimal"/>
      <w:pStyle w:val="ListNumber"/>
      <w:lvlText w:val="%1."/>
      <w:lvlJc w:val="left"/>
      <w:pPr>
        <w:tabs>
          <w:tab w:val="num" w:pos="360"/>
        </w:tabs>
        <w:ind w:left="360" w:hanging="360"/>
      </w:pPr>
      <w:rPr>
        <w:rFonts w:ascii="Verdana" w:hAnsi="Verdana" w:hint="default"/>
        <w:b/>
        <w:i w:val="0"/>
        <w:color w:val="6C89B4"/>
        <w:sz w:val="24"/>
      </w:rPr>
    </w:lvl>
  </w:abstractNum>
  <w:abstractNum w:abstractNumId="10" w15:restartNumberingAfterBreak="0">
    <w:nsid w:val="FFFFFF89"/>
    <w:multiLevelType w:val="singleLevel"/>
    <w:tmpl w:val="C0003EA4"/>
    <w:lvl w:ilvl="0">
      <w:start w:val="1"/>
      <w:numFmt w:val="bullet"/>
      <w:pStyle w:val="ListBullet"/>
      <w:lvlText w:val=""/>
      <w:lvlJc w:val="left"/>
      <w:pPr>
        <w:ind w:left="720" w:hanging="360"/>
      </w:pPr>
      <w:rPr>
        <w:rFonts w:ascii="Symbol" w:hAnsi="Symbol" w:hint="default"/>
      </w:rPr>
    </w:lvl>
  </w:abstractNum>
  <w:abstractNum w:abstractNumId="11" w15:restartNumberingAfterBreak="0">
    <w:nsid w:val="00E218D4"/>
    <w:multiLevelType w:val="multilevel"/>
    <w:tmpl w:val="F462F39A"/>
    <w:lvl w:ilvl="0">
      <w:start w:val="1"/>
      <w:numFmt w:val="bullet"/>
      <w:lvlText w:val=""/>
      <w:lvlJc w:val="left"/>
      <w:pPr>
        <w:ind w:left="1440" w:hanging="1008"/>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A611B0"/>
    <w:multiLevelType w:val="hybridMultilevel"/>
    <w:tmpl w:val="2FD6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914A8"/>
    <w:multiLevelType w:val="hybridMultilevel"/>
    <w:tmpl w:val="5B5A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534A4A"/>
    <w:multiLevelType w:val="hybridMultilevel"/>
    <w:tmpl w:val="6EFE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8C7B80"/>
    <w:multiLevelType w:val="hybridMultilevel"/>
    <w:tmpl w:val="21C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9C23AD"/>
    <w:multiLevelType w:val="hybridMultilevel"/>
    <w:tmpl w:val="DA8E2C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3F306E"/>
    <w:multiLevelType w:val="multilevel"/>
    <w:tmpl w:val="550289CE"/>
    <w:styleLink w:val="CurrentList1"/>
    <w:lvl w:ilvl="0">
      <w:start w:val="1"/>
      <w:numFmt w:val="bullet"/>
      <w:lvlText w:val="o"/>
      <w:lvlJc w:val="left"/>
      <w:pPr>
        <w:ind w:left="792" w:hanging="72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2A36E1"/>
    <w:multiLevelType w:val="hybridMultilevel"/>
    <w:tmpl w:val="156E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B01E5"/>
    <w:multiLevelType w:val="hybridMultilevel"/>
    <w:tmpl w:val="F54606F6"/>
    <w:lvl w:ilvl="0" w:tplc="04090001">
      <w:start w:val="1"/>
      <w:numFmt w:val="bullet"/>
      <w:lvlText w:val=""/>
      <w:lvlJc w:val="left"/>
      <w:pPr>
        <w:ind w:left="432" w:hanging="360"/>
      </w:pPr>
      <w:rPr>
        <w:rFonts w:ascii="Symbol" w:hAnsi="Symbol" w:hint="default"/>
        <w:color w:val="1C630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5335A5D"/>
    <w:multiLevelType w:val="hybridMultilevel"/>
    <w:tmpl w:val="2662E8C6"/>
    <w:lvl w:ilvl="0" w:tplc="0409000F">
      <w:start w:val="1"/>
      <w:numFmt w:val="decimal"/>
      <w:pStyle w:val="ListParagraph"/>
      <w:lvlText w:val="%1."/>
      <w:lvlJc w:val="left"/>
      <w:pPr>
        <w:ind w:left="432" w:hanging="360"/>
      </w:pPr>
      <w:rPr>
        <w:rFonts w:hint="default"/>
        <w:color w:val="1C63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870D0F"/>
    <w:multiLevelType w:val="hybridMultilevel"/>
    <w:tmpl w:val="FC88A7CE"/>
    <w:lvl w:ilvl="0" w:tplc="67CC71CE">
      <w:start w:val="1"/>
      <w:numFmt w:val="bullet"/>
      <w:lvlText w:val=""/>
      <w:lvlJc w:val="left"/>
      <w:pPr>
        <w:ind w:left="432" w:hanging="360"/>
      </w:pPr>
      <w:rPr>
        <w:rFonts w:ascii="Symbol" w:hAnsi="Symbol" w:hint="default"/>
        <w:color w:val="0070C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BA50AC1"/>
    <w:multiLevelType w:val="hybridMultilevel"/>
    <w:tmpl w:val="9CB07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21022"/>
    <w:multiLevelType w:val="hybridMultilevel"/>
    <w:tmpl w:val="3B8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223EC"/>
    <w:multiLevelType w:val="hybridMultilevel"/>
    <w:tmpl w:val="BF66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A7448"/>
    <w:multiLevelType w:val="hybridMultilevel"/>
    <w:tmpl w:val="9CB07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51A47"/>
    <w:multiLevelType w:val="hybridMultilevel"/>
    <w:tmpl w:val="B098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66E7E"/>
    <w:multiLevelType w:val="hybridMultilevel"/>
    <w:tmpl w:val="57F25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475BCF"/>
    <w:multiLevelType w:val="hybridMultilevel"/>
    <w:tmpl w:val="0448ABA4"/>
    <w:lvl w:ilvl="0" w:tplc="8A3C7F5E">
      <w:start w:val="1"/>
      <w:numFmt w:val="bullet"/>
      <w:pStyle w:val="Table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1061F"/>
    <w:multiLevelType w:val="hybridMultilevel"/>
    <w:tmpl w:val="0E94C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EF3DB4"/>
    <w:multiLevelType w:val="hybridMultilevel"/>
    <w:tmpl w:val="DE029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C476E"/>
    <w:multiLevelType w:val="hybridMultilevel"/>
    <w:tmpl w:val="2E7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D7631"/>
    <w:multiLevelType w:val="hybridMultilevel"/>
    <w:tmpl w:val="171A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F20BF"/>
    <w:multiLevelType w:val="hybridMultilevel"/>
    <w:tmpl w:val="4CF23376"/>
    <w:lvl w:ilvl="0" w:tplc="74567266">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291EF3"/>
    <w:multiLevelType w:val="hybridMultilevel"/>
    <w:tmpl w:val="0E7C0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8825773">
    <w:abstractNumId w:val="12"/>
  </w:num>
  <w:num w:numId="2" w16cid:durableId="1742869684">
    <w:abstractNumId w:val="10"/>
  </w:num>
  <w:num w:numId="3" w16cid:durableId="1011251031">
    <w:abstractNumId w:val="8"/>
  </w:num>
  <w:num w:numId="4" w16cid:durableId="18702615">
    <w:abstractNumId w:val="7"/>
  </w:num>
  <w:num w:numId="5" w16cid:durableId="1101216758">
    <w:abstractNumId w:val="6"/>
  </w:num>
  <w:num w:numId="6" w16cid:durableId="910427605">
    <w:abstractNumId w:val="5"/>
  </w:num>
  <w:num w:numId="7" w16cid:durableId="533036477">
    <w:abstractNumId w:val="9"/>
  </w:num>
  <w:num w:numId="8" w16cid:durableId="1111629787">
    <w:abstractNumId w:val="4"/>
  </w:num>
  <w:num w:numId="9" w16cid:durableId="407964841">
    <w:abstractNumId w:val="3"/>
  </w:num>
  <w:num w:numId="10" w16cid:durableId="2031829321">
    <w:abstractNumId w:val="2"/>
  </w:num>
  <w:num w:numId="11" w16cid:durableId="1309242023">
    <w:abstractNumId w:val="1"/>
  </w:num>
  <w:num w:numId="12" w16cid:durableId="13385323">
    <w:abstractNumId w:val="28"/>
  </w:num>
  <w:num w:numId="13" w16cid:durableId="368142376">
    <w:abstractNumId w:val="23"/>
  </w:num>
  <w:num w:numId="14" w16cid:durableId="1499881778">
    <w:abstractNumId w:val="20"/>
  </w:num>
  <w:num w:numId="15" w16cid:durableId="1685747403">
    <w:abstractNumId w:val="11"/>
  </w:num>
  <w:num w:numId="16" w16cid:durableId="1329560383">
    <w:abstractNumId w:val="0"/>
  </w:num>
  <w:num w:numId="17" w16cid:durableId="760494929">
    <w:abstractNumId w:val="17"/>
  </w:num>
  <w:num w:numId="18" w16cid:durableId="408231660">
    <w:abstractNumId w:val="34"/>
  </w:num>
  <w:num w:numId="19" w16cid:durableId="1585610279">
    <w:abstractNumId w:val="19"/>
  </w:num>
  <w:num w:numId="20" w16cid:durableId="427117039">
    <w:abstractNumId w:val="21"/>
  </w:num>
  <w:num w:numId="21" w16cid:durableId="398333836">
    <w:abstractNumId w:val="14"/>
  </w:num>
  <w:num w:numId="22" w16cid:durableId="175273472">
    <w:abstractNumId w:val="31"/>
  </w:num>
  <w:num w:numId="23" w16cid:durableId="724916828">
    <w:abstractNumId w:val="18"/>
  </w:num>
  <w:num w:numId="24" w16cid:durableId="1400790638">
    <w:abstractNumId w:val="30"/>
  </w:num>
  <w:num w:numId="25" w16cid:durableId="1892110631">
    <w:abstractNumId w:val="15"/>
  </w:num>
  <w:num w:numId="26" w16cid:durableId="493880894">
    <w:abstractNumId w:val="24"/>
  </w:num>
  <w:num w:numId="27" w16cid:durableId="914826035">
    <w:abstractNumId w:val="13"/>
  </w:num>
  <w:num w:numId="28" w16cid:durableId="1475219131">
    <w:abstractNumId w:val="29"/>
  </w:num>
  <w:num w:numId="29" w16cid:durableId="1135950263">
    <w:abstractNumId w:val="27"/>
  </w:num>
  <w:num w:numId="30" w16cid:durableId="1795979971">
    <w:abstractNumId w:val="32"/>
  </w:num>
  <w:num w:numId="31" w16cid:durableId="1166476559">
    <w:abstractNumId w:val="26"/>
  </w:num>
  <w:num w:numId="32" w16cid:durableId="153568258">
    <w:abstractNumId w:val="33"/>
  </w:num>
  <w:num w:numId="33" w16cid:durableId="1863009295">
    <w:abstractNumId w:val="22"/>
  </w:num>
  <w:num w:numId="34" w16cid:durableId="1348404692">
    <w:abstractNumId w:val="25"/>
  </w:num>
  <w:num w:numId="35" w16cid:durableId="13017620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attachedTemplate r:id="rId1"/>
  <w:linkStyles/>
  <w:defaultTabStop w:val="720"/>
  <w:drawingGridHorizontalSpacing w:val="110"/>
  <w:drawingGridVerticalSpacing w:val="299"/>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05"/>
    <w:rsid w:val="00015F2D"/>
    <w:rsid w:val="0002356B"/>
    <w:rsid w:val="00052956"/>
    <w:rsid w:val="0006167A"/>
    <w:rsid w:val="000641B5"/>
    <w:rsid w:val="00066955"/>
    <w:rsid w:val="00081890"/>
    <w:rsid w:val="00094752"/>
    <w:rsid w:val="00096F37"/>
    <w:rsid w:val="000B482B"/>
    <w:rsid w:val="000C33F4"/>
    <w:rsid w:val="000C518F"/>
    <w:rsid w:val="000D0705"/>
    <w:rsid w:val="000D4568"/>
    <w:rsid w:val="000D5CCC"/>
    <w:rsid w:val="00102414"/>
    <w:rsid w:val="00102B1E"/>
    <w:rsid w:val="00111E62"/>
    <w:rsid w:val="00116486"/>
    <w:rsid w:val="00132927"/>
    <w:rsid w:val="001A41A5"/>
    <w:rsid w:val="001A5E0C"/>
    <w:rsid w:val="001E754E"/>
    <w:rsid w:val="001F5AAC"/>
    <w:rsid w:val="0020611F"/>
    <w:rsid w:val="00207639"/>
    <w:rsid w:val="002167B2"/>
    <w:rsid w:val="0022685F"/>
    <w:rsid w:val="00241CDD"/>
    <w:rsid w:val="00246649"/>
    <w:rsid w:val="00276E9D"/>
    <w:rsid w:val="00283512"/>
    <w:rsid w:val="002D1E12"/>
    <w:rsid w:val="002E13A8"/>
    <w:rsid w:val="003030B0"/>
    <w:rsid w:val="00325F16"/>
    <w:rsid w:val="00347F74"/>
    <w:rsid w:val="00347F79"/>
    <w:rsid w:val="0035519D"/>
    <w:rsid w:val="00362B2F"/>
    <w:rsid w:val="0037301C"/>
    <w:rsid w:val="0037563C"/>
    <w:rsid w:val="00386CB7"/>
    <w:rsid w:val="003A1140"/>
    <w:rsid w:val="003C69EF"/>
    <w:rsid w:val="003F7EA7"/>
    <w:rsid w:val="00422AB8"/>
    <w:rsid w:val="004611B2"/>
    <w:rsid w:val="00466F5A"/>
    <w:rsid w:val="004A1DAA"/>
    <w:rsid w:val="004D4B93"/>
    <w:rsid w:val="004F092C"/>
    <w:rsid w:val="004F2C27"/>
    <w:rsid w:val="004F33CD"/>
    <w:rsid w:val="005174D6"/>
    <w:rsid w:val="00520EB1"/>
    <w:rsid w:val="00546D3D"/>
    <w:rsid w:val="00550210"/>
    <w:rsid w:val="005529B1"/>
    <w:rsid w:val="00591E93"/>
    <w:rsid w:val="005A128B"/>
    <w:rsid w:val="005C1F7D"/>
    <w:rsid w:val="005D0757"/>
    <w:rsid w:val="005E3A7A"/>
    <w:rsid w:val="005F7BAE"/>
    <w:rsid w:val="0061644B"/>
    <w:rsid w:val="006433AF"/>
    <w:rsid w:val="00654836"/>
    <w:rsid w:val="00675F4F"/>
    <w:rsid w:val="006805F7"/>
    <w:rsid w:val="00681AC9"/>
    <w:rsid w:val="00681FFE"/>
    <w:rsid w:val="006C0E81"/>
    <w:rsid w:val="006C2E17"/>
    <w:rsid w:val="006D58E0"/>
    <w:rsid w:val="006E5A99"/>
    <w:rsid w:val="007065EB"/>
    <w:rsid w:val="00750B70"/>
    <w:rsid w:val="00785B62"/>
    <w:rsid w:val="007953AB"/>
    <w:rsid w:val="00810BAA"/>
    <w:rsid w:val="008130D0"/>
    <w:rsid w:val="008138F2"/>
    <w:rsid w:val="00815BFF"/>
    <w:rsid w:val="00816205"/>
    <w:rsid w:val="0082311F"/>
    <w:rsid w:val="00854B8E"/>
    <w:rsid w:val="00867ABD"/>
    <w:rsid w:val="0088021F"/>
    <w:rsid w:val="0088049A"/>
    <w:rsid w:val="00882B10"/>
    <w:rsid w:val="00885946"/>
    <w:rsid w:val="008937A2"/>
    <w:rsid w:val="008C1197"/>
    <w:rsid w:val="008E05F7"/>
    <w:rsid w:val="00903CF8"/>
    <w:rsid w:val="009153B8"/>
    <w:rsid w:val="00915BFC"/>
    <w:rsid w:val="00917EEF"/>
    <w:rsid w:val="00927AD6"/>
    <w:rsid w:val="009375EF"/>
    <w:rsid w:val="009563FA"/>
    <w:rsid w:val="00971430"/>
    <w:rsid w:val="00972E44"/>
    <w:rsid w:val="009A5BF4"/>
    <w:rsid w:val="009E08D7"/>
    <w:rsid w:val="009E2403"/>
    <w:rsid w:val="009E243B"/>
    <w:rsid w:val="009E5BE9"/>
    <w:rsid w:val="00A063F7"/>
    <w:rsid w:val="00A43E0D"/>
    <w:rsid w:val="00A46E32"/>
    <w:rsid w:val="00A72915"/>
    <w:rsid w:val="00A80007"/>
    <w:rsid w:val="00A9789D"/>
    <w:rsid w:val="00A97D3B"/>
    <w:rsid w:val="00AB6079"/>
    <w:rsid w:val="00B11C24"/>
    <w:rsid w:val="00B44082"/>
    <w:rsid w:val="00B457D0"/>
    <w:rsid w:val="00B465B2"/>
    <w:rsid w:val="00B55963"/>
    <w:rsid w:val="00B7491C"/>
    <w:rsid w:val="00B74B68"/>
    <w:rsid w:val="00B96490"/>
    <w:rsid w:val="00B96C8A"/>
    <w:rsid w:val="00B97D1D"/>
    <w:rsid w:val="00BA46A0"/>
    <w:rsid w:val="00BC7630"/>
    <w:rsid w:val="00BE1BBF"/>
    <w:rsid w:val="00C13D7C"/>
    <w:rsid w:val="00C45AE3"/>
    <w:rsid w:val="00C62B2E"/>
    <w:rsid w:val="00C704E0"/>
    <w:rsid w:val="00C76534"/>
    <w:rsid w:val="00C9628E"/>
    <w:rsid w:val="00CA1374"/>
    <w:rsid w:val="00CD4649"/>
    <w:rsid w:val="00D07F0B"/>
    <w:rsid w:val="00D1192F"/>
    <w:rsid w:val="00D27FED"/>
    <w:rsid w:val="00D31F68"/>
    <w:rsid w:val="00D41838"/>
    <w:rsid w:val="00D468FD"/>
    <w:rsid w:val="00D52D5D"/>
    <w:rsid w:val="00D55425"/>
    <w:rsid w:val="00D72217"/>
    <w:rsid w:val="00D760CB"/>
    <w:rsid w:val="00D87E1E"/>
    <w:rsid w:val="00D9082B"/>
    <w:rsid w:val="00D92EA1"/>
    <w:rsid w:val="00DA092C"/>
    <w:rsid w:val="00DA42D0"/>
    <w:rsid w:val="00DB799C"/>
    <w:rsid w:val="00DD2E29"/>
    <w:rsid w:val="00DE3A27"/>
    <w:rsid w:val="00E000D6"/>
    <w:rsid w:val="00E00AB9"/>
    <w:rsid w:val="00E23BC6"/>
    <w:rsid w:val="00E26780"/>
    <w:rsid w:val="00E87065"/>
    <w:rsid w:val="00E871AE"/>
    <w:rsid w:val="00E9246B"/>
    <w:rsid w:val="00EA2B94"/>
    <w:rsid w:val="00EC0378"/>
    <w:rsid w:val="00EC25EA"/>
    <w:rsid w:val="00EC4530"/>
    <w:rsid w:val="00ED4584"/>
    <w:rsid w:val="00ED47B9"/>
    <w:rsid w:val="00EE4DC4"/>
    <w:rsid w:val="00EF0200"/>
    <w:rsid w:val="00F22AE6"/>
    <w:rsid w:val="00F351C9"/>
    <w:rsid w:val="00F460AD"/>
    <w:rsid w:val="00F6314A"/>
    <w:rsid w:val="00F652E4"/>
    <w:rsid w:val="00F97A8A"/>
    <w:rsid w:val="00FA2DC1"/>
    <w:rsid w:val="00FB022C"/>
    <w:rsid w:val="00FB53C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81790"/>
  <w15:docId w15:val="{ED768990-2AA1-46DF-988F-E3B199E9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lsdException w:name="Smart Link" w:semiHidden="1" w:uiPriority="99" w:unhideWhenUsed="1"/>
  </w:latentStyles>
  <w:style w:type="paragraph" w:default="1" w:styleId="Normal">
    <w:name w:val="Normal"/>
    <w:qFormat/>
    <w:rsid w:val="00C704E0"/>
    <w:pPr>
      <w:spacing w:after="120" w:line="240" w:lineRule="exact"/>
    </w:pPr>
    <w:rPr>
      <w:rFonts w:ascii="Calibri" w:eastAsiaTheme="minorHAnsi" w:hAnsi="Calibri"/>
      <w:color w:val="000000" w:themeColor="text1"/>
      <w:sz w:val="22"/>
      <w:szCs w:val="22"/>
      <w:lang w:eastAsia="en-US"/>
    </w:rPr>
  </w:style>
  <w:style w:type="paragraph" w:styleId="Heading1">
    <w:name w:val="heading 1"/>
    <w:aliases w:val="Heading 1 (Title Only)"/>
    <w:basedOn w:val="Normal"/>
    <w:next w:val="Normal"/>
    <w:link w:val="Heading1Char"/>
    <w:qFormat/>
    <w:rsid w:val="00520EB1"/>
    <w:pPr>
      <w:spacing w:before="240" w:after="240" w:line="680" w:lineRule="exact"/>
      <w:outlineLvl w:val="0"/>
    </w:pPr>
    <w:rPr>
      <w:rFonts w:eastAsiaTheme="minorEastAsia" w:cstheme="majorBidi"/>
      <w:b/>
      <w:color w:val="244061" w:themeColor="accent1" w:themeShade="80"/>
      <w:spacing w:val="-10"/>
      <w:kern w:val="28"/>
      <w:sz w:val="68"/>
      <w:szCs w:val="56"/>
    </w:rPr>
  </w:style>
  <w:style w:type="paragraph" w:styleId="Heading2">
    <w:name w:val="heading 2"/>
    <w:basedOn w:val="Heading1"/>
    <w:next w:val="Normal"/>
    <w:link w:val="Heading2Char"/>
    <w:autoRedefine/>
    <w:unhideWhenUsed/>
    <w:qFormat/>
    <w:rsid w:val="00D27FED"/>
    <w:pPr>
      <w:pBdr>
        <w:top w:val="single" w:sz="8" w:space="0" w:color="4F81BD" w:themeColor="accent1"/>
      </w:pBdr>
      <w:spacing w:after="120" w:line="440" w:lineRule="exact"/>
      <w:outlineLvl w:val="1"/>
    </w:pPr>
    <w:rPr>
      <w:b w:val="0"/>
      <w:bCs/>
      <w:color w:val="365F91" w:themeColor="accent1" w:themeShade="BF"/>
      <w:sz w:val="40"/>
      <w:szCs w:val="36"/>
    </w:rPr>
  </w:style>
  <w:style w:type="paragraph" w:styleId="Heading3">
    <w:name w:val="heading 3"/>
    <w:basedOn w:val="Heading2"/>
    <w:next w:val="Normal"/>
    <w:link w:val="Heading3Char"/>
    <w:unhideWhenUsed/>
    <w:qFormat/>
    <w:rsid w:val="005A128B"/>
    <w:pPr>
      <w:pBdr>
        <w:top w:val="none" w:sz="0" w:space="0" w:color="auto"/>
      </w:pBdr>
      <w:spacing w:line="300" w:lineRule="exact"/>
      <w:outlineLvl w:val="2"/>
    </w:pPr>
    <w:rPr>
      <w:rFonts w:cs="Times New Roman (Headings CS)"/>
      <w:b/>
      <w:bCs w:val="0"/>
      <w:color w:val="5F497A" w:themeColor="accent4" w:themeShade="BF"/>
      <w:spacing w:val="22"/>
      <w:sz w:val="32"/>
    </w:rPr>
  </w:style>
  <w:style w:type="paragraph" w:styleId="Heading4">
    <w:name w:val="heading 4"/>
    <w:basedOn w:val="Normal"/>
    <w:next w:val="Normal"/>
    <w:link w:val="Heading4Char"/>
    <w:unhideWhenUsed/>
    <w:rsid w:val="001A5E0C"/>
    <w:pPr>
      <w:keepNext/>
      <w:keepLines/>
      <w:spacing w:line="276" w:lineRule="auto"/>
      <w:outlineLvl w:val="3"/>
    </w:pPr>
    <w:rPr>
      <w:rFonts w:asciiTheme="majorHAnsi" w:eastAsiaTheme="majorEastAsia" w:hAnsiTheme="majorHAnsi" w:cstheme="majorBidi"/>
      <w:b/>
      <w:iCs/>
      <w:color w:val="007F45"/>
      <w:sz w:val="28"/>
      <w:szCs w:val="32"/>
      <w:lang w:val="es-ES"/>
    </w:rPr>
  </w:style>
  <w:style w:type="paragraph" w:styleId="Heading5">
    <w:name w:val="heading 5"/>
    <w:basedOn w:val="Normal"/>
    <w:next w:val="Normal"/>
    <w:link w:val="Heading5Char"/>
    <w:unhideWhenUsed/>
    <w:rsid w:val="005A128B"/>
    <w:pPr>
      <w:keepNext/>
      <w:keepLines/>
      <w:spacing w:before="120" w:after="0" w:line="276" w:lineRule="auto"/>
      <w:outlineLvl w:val="4"/>
    </w:pPr>
    <w:rPr>
      <w:rFonts w:asciiTheme="majorHAnsi" w:eastAsiaTheme="majorEastAsia" w:hAnsiTheme="majorHAnsi" w:cstheme="majorBidi"/>
      <w:b/>
      <w:color w:val="365F91" w:themeColor="accent1" w:themeShade="BF"/>
      <w:sz w:val="24"/>
    </w:rPr>
  </w:style>
  <w:style w:type="paragraph" w:styleId="Heading6">
    <w:name w:val="heading 6"/>
    <w:basedOn w:val="Normal"/>
    <w:next w:val="Normal"/>
    <w:link w:val="Heading6Char"/>
    <w:uiPriority w:val="5"/>
    <w:semiHidden/>
    <w:rsid w:val="007953A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B1"/>
    <w:pPr>
      <w:numPr>
        <w:numId w:val="14"/>
      </w:numPr>
      <w:spacing w:line="280" w:lineRule="exact"/>
    </w:pPr>
  </w:style>
  <w:style w:type="paragraph" w:styleId="Header">
    <w:name w:val="header"/>
    <w:basedOn w:val="Normal"/>
    <w:link w:val="HeaderChar"/>
    <w:uiPriority w:val="99"/>
    <w:semiHidden/>
    <w:rsid w:val="009E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F37"/>
    <w:rPr>
      <w:rFonts w:ascii="Calibri" w:eastAsiaTheme="minorHAnsi" w:hAnsi="Calibri"/>
      <w:color w:val="000000" w:themeColor="text1"/>
      <w:sz w:val="22"/>
      <w:szCs w:val="22"/>
      <w:lang w:eastAsia="en-US"/>
    </w:rPr>
  </w:style>
  <w:style w:type="paragraph" w:styleId="Footer">
    <w:name w:val="footer"/>
    <w:basedOn w:val="Normal"/>
    <w:link w:val="FooterChar"/>
    <w:uiPriority w:val="99"/>
    <w:semiHidden/>
    <w:rsid w:val="009E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E0D"/>
    <w:rPr>
      <w:rFonts w:ascii="Calibri" w:eastAsiaTheme="minorHAnsi" w:hAnsi="Calibri"/>
      <w:color w:val="000000" w:themeColor="text1"/>
      <w:sz w:val="22"/>
      <w:szCs w:val="22"/>
      <w:lang w:eastAsia="en-US"/>
    </w:rPr>
  </w:style>
  <w:style w:type="character" w:styleId="UnresolvedMention">
    <w:name w:val="Unresolved Mention"/>
    <w:basedOn w:val="DefaultParagraphFont"/>
    <w:semiHidden/>
    <w:rsid w:val="00276E9D"/>
    <w:rPr>
      <w:color w:val="605E5C"/>
      <w:shd w:val="clear" w:color="auto" w:fill="E1DFDD"/>
    </w:rPr>
  </w:style>
  <w:style w:type="paragraph" w:styleId="ListBullet">
    <w:name w:val="List Bullet"/>
    <w:basedOn w:val="Normal"/>
    <w:uiPriority w:val="99"/>
    <w:semiHidden/>
    <w:unhideWhenUsed/>
    <w:rsid w:val="009E243B"/>
    <w:pPr>
      <w:numPr>
        <w:numId w:val="2"/>
      </w:numPr>
    </w:pPr>
  </w:style>
  <w:style w:type="paragraph" w:styleId="ListBullet2">
    <w:name w:val="List Bullet 2"/>
    <w:basedOn w:val="Normal"/>
    <w:uiPriority w:val="99"/>
    <w:semiHidden/>
    <w:unhideWhenUsed/>
    <w:rsid w:val="009E243B"/>
    <w:pPr>
      <w:numPr>
        <w:numId w:val="3"/>
      </w:numPr>
      <w:ind w:left="1080"/>
    </w:pPr>
  </w:style>
  <w:style w:type="paragraph" w:customStyle="1" w:styleId="TableHeader">
    <w:name w:val="Table Header"/>
    <w:basedOn w:val="Normal"/>
    <w:qFormat/>
    <w:rsid w:val="005174D6"/>
    <w:pPr>
      <w:spacing w:before="240"/>
    </w:pPr>
    <w:rPr>
      <w:b/>
      <w:color w:val="17365D" w:themeColor="text2" w:themeShade="BF"/>
    </w:rPr>
  </w:style>
  <w:style w:type="paragraph" w:customStyle="1" w:styleId="TableText">
    <w:name w:val="Table Text"/>
    <w:basedOn w:val="Normal"/>
    <w:qFormat/>
    <w:rsid w:val="00D41838"/>
    <w:pPr>
      <w:spacing w:after="40"/>
    </w:pPr>
    <w:rPr>
      <w:sz w:val="20"/>
    </w:rPr>
  </w:style>
  <w:style w:type="paragraph" w:customStyle="1" w:styleId="TableBullet">
    <w:name w:val="Table Bullet"/>
    <w:basedOn w:val="TableText"/>
    <w:qFormat/>
    <w:rsid w:val="009E243B"/>
    <w:pPr>
      <w:numPr>
        <w:numId w:val="12"/>
      </w:numPr>
      <w:spacing w:after="120"/>
    </w:pPr>
  </w:style>
  <w:style w:type="paragraph" w:customStyle="1" w:styleId="TableListParagraph">
    <w:name w:val="Table List Paragraph"/>
    <w:basedOn w:val="TableText"/>
    <w:qFormat/>
    <w:rsid w:val="009E243B"/>
    <w:pPr>
      <w:spacing w:after="0"/>
      <w:ind w:left="720"/>
    </w:pPr>
  </w:style>
  <w:style w:type="paragraph" w:customStyle="1" w:styleId="TableListParagraph2">
    <w:name w:val="Table List Paragraph 2"/>
    <w:basedOn w:val="TableListParagraph"/>
    <w:semiHidden/>
    <w:qFormat/>
    <w:rsid w:val="009E243B"/>
    <w:pPr>
      <w:ind w:left="1080"/>
    </w:pPr>
  </w:style>
  <w:style w:type="paragraph" w:customStyle="1" w:styleId="TableListParagraph3">
    <w:name w:val="Table List Paragraph 3"/>
    <w:basedOn w:val="TableListParagraph"/>
    <w:semiHidden/>
    <w:qFormat/>
    <w:rsid w:val="009E243B"/>
    <w:pPr>
      <w:ind w:left="3067"/>
    </w:pPr>
  </w:style>
  <w:style w:type="paragraph" w:styleId="ListNumber">
    <w:name w:val="List Number"/>
    <w:basedOn w:val="Normal"/>
    <w:uiPriority w:val="99"/>
    <w:semiHidden/>
    <w:rsid w:val="00D92EA1"/>
    <w:pPr>
      <w:numPr>
        <w:numId w:val="7"/>
      </w:numPr>
      <w:spacing w:before="120" w:after="200"/>
    </w:pPr>
  </w:style>
  <w:style w:type="paragraph" w:styleId="ListNumber2">
    <w:name w:val="List Number 2"/>
    <w:basedOn w:val="Normal"/>
    <w:uiPriority w:val="99"/>
    <w:semiHidden/>
    <w:rsid w:val="009E243B"/>
    <w:pPr>
      <w:numPr>
        <w:numId w:val="8"/>
      </w:numPr>
    </w:pPr>
  </w:style>
  <w:style w:type="character" w:styleId="PageNumber">
    <w:name w:val="page number"/>
    <w:basedOn w:val="DefaultParagraphFont"/>
    <w:uiPriority w:val="99"/>
    <w:semiHidden/>
    <w:unhideWhenUsed/>
    <w:rsid w:val="00241CDD"/>
    <w:rPr>
      <w:rFonts w:ascii="Verdana" w:hAnsi="Verdana"/>
      <w:b w:val="0"/>
      <w:color w:val="5F497A" w:themeColor="accent4" w:themeShade="BF"/>
    </w:rPr>
  </w:style>
  <w:style w:type="character" w:customStyle="1" w:styleId="Heading1Char">
    <w:name w:val="Heading 1 Char"/>
    <w:aliases w:val="Heading 1 (Title Only) Char"/>
    <w:basedOn w:val="DefaultParagraphFont"/>
    <w:link w:val="Heading1"/>
    <w:rsid w:val="00520EB1"/>
    <w:rPr>
      <w:rFonts w:ascii="Calibri" w:hAnsi="Calibri" w:cstheme="majorBidi"/>
      <w:b/>
      <w:color w:val="244061" w:themeColor="accent1" w:themeShade="80"/>
      <w:spacing w:val="-10"/>
      <w:kern w:val="28"/>
      <w:sz w:val="68"/>
      <w:szCs w:val="56"/>
      <w:lang w:eastAsia="en-US"/>
    </w:rPr>
  </w:style>
  <w:style w:type="character" w:customStyle="1" w:styleId="Heading2Char">
    <w:name w:val="Heading 2 Char"/>
    <w:basedOn w:val="DefaultParagraphFont"/>
    <w:link w:val="Heading2"/>
    <w:rsid w:val="00D27FED"/>
    <w:rPr>
      <w:rFonts w:ascii="Calibri" w:hAnsi="Calibri" w:cstheme="majorBidi"/>
      <w:bCs/>
      <w:color w:val="365F91" w:themeColor="accent1" w:themeShade="BF"/>
      <w:spacing w:val="-10"/>
      <w:kern w:val="28"/>
      <w:sz w:val="40"/>
      <w:szCs w:val="36"/>
      <w:lang w:eastAsia="en-US"/>
    </w:rPr>
  </w:style>
  <w:style w:type="character" w:customStyle="1" w:styleId="Heading3Char">
    <w:name w:val="Heading 3 Char"/>
    <w:basedOn w:val="DefaultParagraphFont"/>
    <w:link w:val="Heading3"/>
    <w:rsid w:val="005A128B"/>
    <w:rPr>
      <w:rFonts w:ascii="Calibri" w:hAnsi="Calibri" w:cs="Times New Roman (Headings CS)"/>
      <w:b/>
      <w:color w:val="5F497A" w:themeColor="accent4" w:themeShade="BF"/>
      <w:spacing w:val="22"/>
      <w:kern w:val="28"/>
      <w:sz w:val="32"/>
      <w:szCs w:val="36"/>
      <w:lang w:eastAsia="en-US"/>
    </w:rPr>
  </w:style>
  <w:style w:type="table" w:styleId="TableGrid">
    <w:name w:val="Table Grid"/>
    <w:basedOn w:val="TableNormal"/>
    <w:uiPriority w:val="39"/>
    <w:rsid w:val="000D5CCC"/>
    <w:rPr>
      <w:color w:val="6B739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onDarkBG">
    <w:name w:val="Table Header on Dark BG"/>
    <w:basedOn w:val="Normal"/>
    <w:qFormat/>
    <w:rsid w:val="00BE1BBF"/>
    <w:pPr>
      <w:spacing w:before="160" w:after="160" w:line="259" w:lineRule="auto"/>
    </w:pPr>
    <w:rPr>
      <w:b/>
      <w:color w:val="FFFFFF" w:themeColor="background1"/>
    </w:rPr>
  </w:style>
  <w:style w:type="paragraph" w:customStyle="1" w:styleId="TableHeaderonWhite">
    <w:name w:val="Table Header on White"/>
    <w:basedOn w:val="TableHeaderonDarkBG"/>
    <w:autoRedefine/>
    <w:qFormat/>
    <w:rsid w:val="00EE4DC4"/>
    <w:rPr>
      <w:color w:val="5F497A" w:themeColor="accent4" w:themeShade="BF"/>
      <w:sz w:val="20"/>
    </w:rPr>
  </w:style>
  <w:style w:type="paragraph" w:customStyle="1" w:styleId="HighlightBox">
    <w:name w:val="Highlight Box"/>
    <w:basedOn w:val="Normal"/>
    <w:qFormat/>
    <w:rsid w:val="00CA1374"/>
    <w:pPr>
      <w:framePr w:wrap="around" w:vAnchor="text" w:hAnchor="text" w:y="1"/>
      <w:pBdr>
        <w:top w:val="single" w:sz="2" w:space="16" w:color="B8CCE4" w:themeColor="accent1" w:themeTint="66" w:shadow="1"/>
        <w:left w:val="single" w:sz="2" w:space="8" w:color="B8CCE4" w:themeColor="accent1" w:themeTint="66" w:shadow="1"/>
        <w:bottom w:val="single" w:sz="2" w:space="8" w:color="B8CCE4" w:themeColor="accent1" w:themeTint="66" w:shadow="1"/>
        <w:right w:val="single" w:sz="2" w:space="8" w:color="B8CCE4" w:themeColor="accent1" w:themeTint="66" w:shadow="1"/>
      </w:pBdr>
      <w:shd w:val="solid" w:color="E8ECED" w:fill="B8CCE4" w:themeFill="accent1" w:themeFillTint="66"/>
      <w:spacing w:after="280" w:line="260" w:lineRule="exact"/>
    </w:pPr>
    <w:rPr>
      <w:color w:val="17365D" w:themeColor="text2" w:themeShade="BF"/>
    </w:rPr>
  </w:style>
  <w:style w:type="numbering" w:customStyle="1" w:styleId="CurrentList1">
    <w:name w:val="Current List1"/>
    <w:uiPriority w:val="99"/>
    <w:rsid w:val="00CA1374"/>
    <w:pPr>
      <w:numPr>
        <w:numId w:val="17"/>
      </w:numPr>
    </w:pPr>
  </w:style>
  <w:style w:type="character" w:customStyle="1" w:styleId="Heading4Char">
    <w:name w:val="Heading 4 Char"/>
    <w:basedOn w:val="DefaultParagraphFont"/>
    <w:link w:val="Heading4"/>
    <w:rsid w:val="001A5E0C"/>
    <w:rPr>
      <w:rFonts w:asciiTheme="majorHAnsi" w:eastAsiaTheme="majorEastAsia" w:hAnsiTheme="majorHAnsi" w:cstheme="majorBidi"/>
      <w:b/>
      <w:iCs/>
      <w:color w:val="007F45"/>
      <w:sz w:val="28"/>
      <w:szCs w:val="32"/>
      <w:lang w:val="es-ES" w:eastAsia="en-US"/>
    </w:rPr>
  </w:style>
  <w:style w:type="character" w:customStyle="1" w:styleId="Heading5Char">
    <w:name w:val="Heading 5 Char"/>
    <w:basedOn w:val="DefaultParagraphFont"/>
    <w:link w:val="Heading5"/>
    <w:rsid w:val="005A128B"/>
    <w:rPr>
      <w:rFonts w:asciiTheme="majorHAnsi" w:eastAsiaTheme="majorEastAsia" w:hAnsiTheme="majorHAnsi" w:cstheme="majorBidi"/>
      <w:b/>
      <w:color w:val="365F91" w:themeColor="accent1" w:themeShade="BF"/>
      <w:szCs w:val="22"/>
      <w:lang w:eastAsia="en-US"/>
    </w:rPr>
  </w:style>
  <w:style w:type="character" w:customStyle="1" w:styleId="Heading6Char">
    <w:name w:val="Heading 6 Char"/>
    <w:basedOn w:val="DefaultParagraphFont"/>
    <w:link w:val="Heading6"/>
    <w:uiPriority w:val="5"/>
    <w:semiHidden/>
    <w:rsid w:val="00096F37"/>
    <w:rPr>
      <w:rFonts w:asciiTheme="majorHAnsi" w:eastAsiaTheme="majorEastAsia" w:hAnsiTheme="majorHAnsi" w:cstheme="majorBidi"/>
      <w:color w:val="243F60" w:themeColor="accent1" w:themeShade="7F"/>
      <w:sz w:val="22"/>
      <w:szCs w:val="22"/>
      <w:lang w:eastAsia="en-US"/>
    </w:rPr>
  </w:style>
  <w:style w:type="character" w:styleId="Emphasis">
    <w:name w:val="Emphasis"/>
    <w:basedOn w:val="DefaultParagraphFont"/>
    <w:semiHidden/>
    <w:rsid w:val="00A43E0D"/>
    <w:rPr>
      <w:i/>
      <w:iCs/>
    </w:rPr>
  </w:style>
  <w:style w:type="character" w:styleId="IntenseEmphasis">
    <w:name w:val="Intense Emphasis"/>
    <w:basedOn w:val="DefaultParagraphFont"/>
    <w:semiHidden/>
    <w:rsid w:val="00A43E0D"/>
    <w:rPr>
      <w:i/>
      <w:iCs/>
      <w:color w:val="4F81BD" w:themeColor="accent1"/>
    </w:rPr>
  </w:style>
  <w:style w:type="paragraph" w:styleId="IntenseQuote">
    <w:name w:val="Intense Quote"/>
    <w:basedOn w:val="Normal"/>
    <w:next w:val="Normal"/>
    <w:link w:val="IntenseQuoteChar"/>
    <w:semiHidden/>
    <w:rsid w:val="00A43E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semiHidden/>
    <w:rsid w:val="00A43E0D"/>
    <w:rPr>
      <w:rFonts w:ascii="Calibri" w:eastAsiaTheme="minorHAnsi" w:hAnsi="Calibri"/>
      <w:i/>
      <w:iCs/>
      <w:color w:val="4F81BD" w:themeColor="accent1"/>
      <w:sz w:val="22"/>
      <w:szCs w:val="22"/>
      <w:lang w:eastAsia="en-US"/>
    </w:rPr>
  </w:style>
  <w:style w:type="character" w:styleId="Mention">
    <w:name w:val="Mention"/>
    <w:basedOn w:val="DefaultParagraphFont"/>
    <w:semiHidden/>
    <w:rsid w:val="00A43E0D"/>
    <w:rPr>
      <w:color w:val="2B579A"/>
      <w:shd w:val="clear" w:color="auto" w:fill="E1DFDD"/>
    </w:rPr>
  </w:style>
  <w:style w:type="paragraph" w:styleId="MessageHeader">
    <w:name w:val="Message Header"/>
    <w:basedOn w:val="Normal"/>
    <w:link w:val="MessageHeaderChar"/>
    <w:semiHidden/>
    <w:rsid w:val="00A43E0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43E0D"/>
    <w:rPr>
      <w:rFonts w:asciiTheme="majorHAnsi" w:eastAsiaTheme="majorEastAsia" w:hAnsiTheme="majorHAnsi" w:cstheme="majorBidi"/>
      <w:color w:val="000000" w:themeColor="text1"/>
      <w:shd w:val="pct20" w:color="auto" w:fill="auto"/>
      <w:lang w:eastAsia="en-US"/>
    </w:rPr>
  </w:style>
  <w:style w:type="paragraph" w:styleId="NoSpacing">
    <w:name w:val="No Spacing"/>
    <w:rsid w:val="00A43E0D"/>
    <w:rPr>
      <w:rFonts w:ascii="Calibri" w:eastAsiaTheme="minorHAnsi" w:hAnsi="Calibri"/>
      <w:color w:val="000000" w:themeColor="text1"/>
      <w:sz w:val="22"/>
      <w:szCs w:val="22"/>
      <w:lang w:eastAsia="en-US"/>
    </w:rPr>
  </w:style>
  <w:style w:type="paragraph" w:styleId="Quote">
    <w:name w:val="Quote"/>
    <w:basedOn w:val="Normal"/>
    <w:next w:val="Normal"/>
    <w:link w:val="QuoteChar"/>
    <w:semiHidden/>
    <w:rsid w:val="00A43E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semiHidden/>
    <w:rsid w:val="00A43E0D"/>
    <w:rPr>
      <w:rFonts w:ascii="Calibri" w:eastAsiaTheme="minorHAnsi" w:hAnsi="Calibri"/>
      <w:i/>
      <w:iCs/>
      <w:color w:val="404040" w:themeColor="text1" w:themeTint="BF"/>
      <w:sz w:val="22"/>
      <w:szCs w:val="22"/>
      <w:lang w:eastAsia="en-US"/>
    </w:rPr>
  </w:style>
  <w:style w:type="character" w:styleId="SubtleReference">
    <w:name w:val="Subtle Reference"/>
    <w:basedOn w:val="DefaultParagraphFont"/>
    <w:semiHidden/>
    <w:rsid w:val="00A43E0D"/>
    <w:rPr>
      <w:smallCaps/>
      <w:color w:val="5A5A5A" w:themeColor="text1" w:themeTint="A5"/>
    </w:rPr>
  </w:style>
  <w:style w:type="character" w:styleId="SubtleEmphasis">
    <w:name w:val="Subtle Emphasis"/>
    <w:basedOn w:val="DefaultParagraphFont"/>
    <w:semiHidden/>
    <w:rsid w:val="00A43E0D"/>
    <w:rPr>
      <w:i/>
      <w:iCs/>
      <w:color w:val="404040" w:themeColor="text1" w:themeTint="BF"/>
    </w:rPr>
  </w:style>
  <w:style w:type="character" w:styleId="Strong">
    <w:name w:val="Strong"/>
    <w:basedOn w:val="DefaultParagraphFont"/>
    <w:semiHidden/>
    <w:rsid w:val="00A43E0D"/>
    <w:rPr>
      <w:b/>
      <w:bCs/>
    </w:rPr>
  </w:style>
  <w:style w:type="character" w:styleId="SmartHyperlink">
    <w:name w:val="Smart Hyperlink"/>
    <w:basedOn w:val="DefaultParagraphFont"/>
    <w:semiHidden/>
    <w:rsid w:val="00A43E0D"/>
    <w:rPr>
      <w:u w:val="dotted"/>
    </w:rPr>
  </w:style>
  <w:style w:type="paragraph" w:styleId="Subtitle">
    <w:name w:val="Subtitle"/>
    <w:basedOn w:val="Normal"/>
    <w:next w:val="Normal"/>
    <w:link w:val="SubtitleChar"/>
    <w:semiHidden/>
    <w:rsid w:val="00A43E0D"/>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semiHidden/>
    <w:rsid w:val="00A43E0D"/>
    <w:rPr>
      <w:color w:val="5A5A5A" w:themeColor="text1" w:themeTint="A5"/>
      <w:spacing w:val="15"/>
      <w:sz w:val="22"/>
      <w:szCs w:val="22"/>
      <w:lang w:eastAsia="en-US"/>
    </w:rPr>
  </w:style>
  <w:style w:type="character" w:styleId="Hyperlink">
    <w:name w:val="Hyperlink"/>
    <w:basedOn w:val="DefaultParagraphFont"/>
    <w:unhideWhenUsed/>
    <w:qFormat/>
    <w:rsid w:val="00C704E0"/>
    <w:rPr>
      <w:color w:val="0000FF" w:themeColor="hyperlink"/>
      <w:u w:val="single"/>
    </w:rPr>
  </w:style>
  <w:style w:type="paragraph" w:styleId="Caption">
    <w:name w:val="caption"/>
    <w:basedOn w:val="Normal"/>
    <w:next w:val="Normal"/>
    <w:unhideWhenUsed/>
    <w:rsid w:val="00102B1E"/>
    <w:pPr>
      <w:spacing w:before="40" w:after="40"/>
    </w:pPr>
    <w:rPr>
      <w:rFonts w:ascii="Verdana" w:hAnsi="Verdana" w:cstheme="minorHAnsi"/>
      <w:b/>
      <w:bCs/>
      <w:color w:val="222222"/>
    </w:rPr>
  </w:style>
  <w:style w:type="paragraph" w:styleId="Title">
    <w:name w:val="Title"/>
    <w:basedOn w:val="Normal"/>
    <w:next w:val="Normal"/>
    <w:link w:val="TitleChar"/>
    <w:uiPriority w:val="10"/>
    <w:qFormat/>
    <w:rsid w:val="00102B1E"/>
    <w:pPr>
      <w:spacing w:before="960" w:after="260" w:line="420" w:lineRule="exact"/>
      <w:contextualSpacing/>
    </w:pPr>
    <w:rPr>
      <w:rFonts w:ascii="Verdana" w:eastAsiaTheme="majorEastAsia" w:hAnsi="Verdana" w:cstheme="majorBidi"/>
      <w:b/>
      <w:color w:val="6C89B4"/>
      <w:spacing w:val="-10"/>
      <w:kern w:val="28"/>
      <w:sz w:val="36"/>
      <w:szCs w:val="56"/>
    </w:rPr>
  </w:style>
  <w:style w:type="character" w:customStyle="1" w:styleId="TitleChar">
    <w:name w:val="Title Char"/>
    <w:basedOn w:val="DefaultParagraphFont"/>
    <w:link w:val="Title"/>
    <w:uiPriority w:val="10"/>
    <w:rsid w:val="00102B1E"/>
    <w:rPr>
      <w:rFonts w:ascii="Verdana" w:eastAsiaTheme="majorEastAsia" w:hAnsi="Verdana" w:cstheme="majorBidi"/>
      <w:b/>
      <w:color w:val="6C89B4"/>
      <w:spacing w:val="-10"/>
      <w:kern w:val="28"/>
      <w:sz w:val="36"/>
      <w:szCs w:val="56"/>
      <w:lang w:eastAsia="en-US"/>
    </w:rPr>
  </w:style>
  <w:style w:type="paragraph" w:customStyle="1" w:styleId="list-bullet2">
    <w:name w:val="list-bullet2"/>
    <w:basedOn w:val="Normal"/>
    <w:rsid w:val="00102B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uthor-186244775">
    <w:name w:val="author-186244775"/>
    <w:basedOn w:val="DefaultParagraphFont"/>
    <w:rsid w:val="00102B1E"/>
  </w:style>
  <w:style w:type="paragraph" w:customStyle="1" w:styleId="ColumnHeader1">
    <w:name w:val="Column Header 1"/>
    <w:qFormat/>
    <w:rsid w:val="00102B1E"/>
    <w:pPr>
      <w:spacing w:before="40" w:after="40"/>
    </w:pPr>
    <w:rPr>
      <w:rFonts w:ascii="Verdana" w:eastAsiaTheme="minorHAnsi" w:hAnsi="Verdana" w:cstheme="minorHAnsi"/>
      <w:i/>
      <w:iCs/>
      <w:color w:val="000000" w:themeColor="text1"/>
      <w:sz w:val="22"/>
      <w:szCs w:val="22"/>
      <w:lang w:eastAsia="en-US"/>
    </w:rPr>
  </w:style>
  <w:style w:type="paragraph" w:customStyle="1" w:styleId="RowHeaders1">
    <w:name w:val="Row Headers 1"/>
    <w:qFormat/>
    <w:rsid w:val="00102B1E"/>
    <w:rPr>
      <w:rFonts w:ascii="Verdana" w:eastAsiaTheme="minorHAnsi" w:hAnsi="Verdana" w:cstheme="minorHAnsi"/>
      <w:color w:val="222222"/>
      <w:sz w:val="22"/>
      <w:szCs w:val="22"/>
      <w:lang w:eastAsia="en-US"/>
    </w:rPr>
  </w:style>
  <w:style w:type="character" w:styleId="CommentReference">
    <w:name w:val="annotation reference"/>
    <w:basedOn w:val="DefaultParagraphFont"/>
    <w:semiHidden/>
    <w:unhideWhenUsed/>
    <w:rsid w:val="009E2403"/>
    <w:rPr>
      <w:sz w:val="16"/>
      <w:szCs w:val="16"/>
    </w:rPr>
  </w:style>
  <w:style w:type="paragraph" w:styleId="CommentText">
    <w:name w:val="annotation text"/>
    <w:basedOn w:val="Normal"/>
    <w:link w:val="CommentTextChar"/>
    <w:unhideWhenUsed/>
    <w:rsid w:val="009E2403"/>
    <w:pPr>
      <w:spacing w:line="240" w:lineRule="auto"/>
    </w:pPr>
    <w:rPr>
      <w:sz w:val="20"/>
      <w:szCs w:val="20"/>
    </w:rPr>
  </w:style>
  <w:style w:type="character" w:customStyle="1" w:styleId="CommentTextChar">
    <w:name w:val="Comment Text Char"/>
    <w:basedOn w:val="DefaultParagraphFont"/>
    <w:link w:val="CommentText"/>
    <w:rsid w:val="009E2403"/>
    <w:rPr>
      <w:rFonts w:ascii="Calibri" w:eastAsiaTheme="minorHAnsi" w:hAnsi="Calibri"/>
      <w:color w:val="000000" w:themeColor="text1"/>
      <w:sz w:val="20"/>
      <w:szCs w:val="20"/>
      <w:lang w:eastAsia="en-US"/>
    </w:rPr>
  </w:style>
  <w:style w:type="paragraph" w:styleId="CommentSubject">
    <w:name w:val="annotation subject"/>
    <w:basedOn w:val="CommentText"/>
    <w:next w:val="CommentText"/>
    <w:link w:val="CommentSubjectChar"/>
    <w:semiHidden/>
    <w:unhideWhenUsed/>
    <w:rsid w:val="009E2403"/>
    <w:rPr>
      <w:b/>
      <w:bCs/>
    </w:rPr>
  </w:style>
  <w:style w:type="character" w:customStyle="1" w:styleId="CommentSubjectChar">
    <w:name w:val="Comment Subject Char"/>
    <w:basedOn w:val="CommentTextChar"/>
    <w:link w:val="CommentSubject"/>
    <w:semiHidden/>
    <w:rsid w:val="009E2403"/>
    <w:rPr>
      <w:rFonts w:ascii="Calibri" w:eastAsiaTheme="minorHAnsi" w:hAnsi="Calibri"/>
      <w:b/>
      <w:bCs/>
      <w:color w:val="000000" w:themeColor="text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27">
      <w:bodyDiv w:val="1"/>
      <w:marLeft w:val="0"/>
      <w:marRight w:val="0"/>
      <w:marTop w:val="0"/>
      <w:marBottom w:val="0"/>
      <w:divBdr>
        <w:top w:val="none" w:sz="0" w:space="0" w:color="auto"/>
        <w:left w:val="none" w:sz="0" w:space="0" w:color="auto"/>
        <w:bottom w:val="none" w:sz="0" w:space="0" w:color="auto"/>
        <w:right w:val="none" w:sz="0" w:space="0" w:color="auto"/>
      </w:divBdr>
    </w:div>
    <w:div w:id="54937807">
      <w:bodyDiv w:val="1"/>
      <w:marLeft w:val="0"/>
      <w:marRight w:val="0"/>
      <w:marTop w:val="0"/>
      <w:marBottom w:val="0"/>
      <w:divBdr>
        <w:top w:val="none" w:sz="0" w:space="0" w:color="auto"/>
        <w:left w:val="none" w:sz="0" w:space="0" w:color="auto"/>
        <w:bottom w:val="none" w:sz="0" w:space="0" w:color="auto"/>
        <w:right w:val="none" w:sz="0" w:space="0" w:color="auto"/>
      </w:divBdr>
    </w:div>
    <w:div w:id="306085432">
      <w:bodyDiv w:val="1"/>
      <w:marLeft w:val="0"/>
      <w:marRight w:val="0"/>
      <w:marTop w:val="0"/>
      <w:marBottom w:val="0"/>
      <w:divBdr>
        <w:top w:val="none" w:sz="0" w:space="0" w:color="auto"/>
        <w:left w:val="none" w:sz="0" w:space="0" w:color="auto"/>
        <w:bottom w:val="none" w:sz="0" w:space="0" w:color="auto"/>
        <w:right w:val="none" w:sz="0" w:space="0" w:color="auto"/>
      </w:divBdr>
    </w:div>
    <w:div w:id="317540372">
      <w:bodyDiv w:val="1"/>
      <w:marLeft w:val="0"/>
      <w:marRight w:val="0"/>
      <w:marTop w:val="0"/>
      <w:marBottom w:val="0"/>
      <w:divBdr>
        <w:top w:val="none" w:sz="0" w:space="0" w:color="auto"/>
        <w:left w:val="none" w:sz="0" w:space="0" w:color="auto"/>
        <w:bottom w:val="none" w:sz="0" w:space="0" w:color="auto"/>
        <w:right w:val="none" w:sz="0" w:space="0" w:color="auto"/>
      </w:divBdr>
    </w:div>
    <w:div w:id="330986640">
      <w:bodyDiv w:val="1"/>
      <w:marLeft w:val="0"/>
      <w:marRight w:val="0"/>
      <w:marTop w:val="0"/>
      <w:marBottom w:val="0"/>
      <w:divBdr>
        <w:top w:val="none" w:sz="0" w:space="0" w:color="auto"/>
        <w:left w:val="none" w:sz="0" w:space="0" w:color="auto"/>
        <w:bottom w:val="none" w:sz="0" w:space="0" w:color="auto"/>
        <w:right w:val="none" w:sz="0" w:space="0" w:color="auto"/>
      </w:divBdr>
    </w:div>
    <w:div w:id="463230653">
      <w:bodyDiv w:val="1"/>
      <w:marLeft w:val="0"/>
      <w:marRight w:val="0"/>
      <w:marTop w:val="0"/>
      <w:marBottom w:val="0"/>
      <w:divBdr>
        <w:top w:val="none" w:sz="0" w:space="0" w:color="auto"/>
        <w:left w:val="none" w:sz="0" w:space="0" w:color="auto"/>
        <w:bottom w:val="none" w:sz="0" w:space="0" w:color="auto"/>
        <w:right w:val="none" w:sz="0" w:space="0" w:color="auto"/>
      </w:divBdr>
    </w:div>
    <w:div w:id="482895834">
      <w:bodyDiv w:val="1"/>
      <w:marLeft w:val="0"/>
      <w:marRight w:val="0"/>
      <w:marTop w:val="0"/>
      <w:marBottom w:val="0"/>
      <w:divBdr>
        <w:top w:val="none" w:sz="0" w:space="0" w:color="auto"/>
        <w:left w:val="none" w:sz="0" w:space="0" w:color="auto"/>
        <w:bottom w:val="none" w:sz="0" w:space="0" w:color="auto"/>
        <w:right w:val="none" w:sz="0" w:space="0" w:color="auto"/>
      </w:divBdr>
    </w:div>
    <w:div w:id="486824404">
      <w:bodyDiv w:val="1"/>
      <w:marLeft w:val="0"/>
      <w:marRight w:val="0"/>
      <w:marTop w:val="0"/>
      <w:marBottom w:val="0"/>
      <w:divBdr>
        <w:top w:val="none" w:sz="0" w:space="0" w:color="auto"/>
        <w:left w:val="none" w:sz="0" w:space="0" w:color="auto"/>
        <w:bottom w:val="none" w:sz="0" w:space="0" w:color="auto"/>
        <w:right w:val="none" w:sz="0" w:space="0" w:color="auto"/>
      </w:divBdr>
    </w:div>
    <w:div w:id="525873433">
      <w:bodyDiv w:val="1"/>
      <w:marLeft w:val="0"/>
      <w:marRight w:val="0"/>
      <w:marTop w:val="0"/>
      <w:marBottom w:val="0"/>
      <w:divBdr>
        <w:top w:val="none" w:sz="0" w:space="0" w:color="auto"/>
        <w:left w:val="none" w:sz="0" w:space="0" w:color="auto"/>
        <w:bottom w:val="none" w:sz="0" w:space="0" w:color="auto"/>
        <w:right w:val="none" w:sz="0" w:space="0" w:color="auto"/>
      </w:divBdr>
    </w:div>
    <w:div w:id="572355767">
      <w:bodyDiv w:val="1"/>
      <w:marLeft w:val="0"/>
      <w:marRight w:val="0"/>
      <w:marTop w:val="0"/>
      <w:marBottom w:val="0"/>
      <w:divBdr>
        <w:top w:val="none" w:sz="0" w:space="0" w:color="auto"/>
        <w:left w:val="none" w:sz="0" w:space="0" w:color="auto"/>
        <w:bottom w:val="none" w:sz="0" w:space="0" w:color="auto"/>
        <w:right w:val="none" w:sz="0" w:space="0" w:color="auto"/>
      </w:divBdr>
    </w:div>
    <w:div w:id="617176176">
      <w:bodyDiv w:val="1"/>
      <w:marLeft w:val="0"/>
      <w:marRight w:val="0"/>
      <w:marTop w:val="0"/>
      <w:marBottom w:val="0"/>
      <w:divBdr>
        <w:top w:val="none" w:sz="0" w:space="0" w:color="auto"/>
        <w:left w:val="none" w:sz="0" w:space="0" w:color="auto"/>
        <w:bottom w:val="none" w:sz="0" w:space="0" w:color="auto"/>
        <w:right w:val="none" w:sz="0" w:space="0" w:color="auto"/>
      </w:divBdr>
    </w:div>
    <w:div w:id="635644334">
      <w:bodyDiv w:val="1"/>
      <w:marLeft w:val="0"/>
      <w:marRight w:val="0"/>
      <w:marTop w:val="0"/>
      <w:marBottom w:val="0"/>
      <w:divBdr>
        <w:top w:val="none" w:sz="0" w:space="0" w:color="auto"/>
        <w:left w:val="none" w:sz="0" w:space="0" w:color="auto"/>
        <w:bottom w:val="none" w:sz="0" w:space="0" w:color="auto"/>
        <w:right w:val="none" w:sz="0" w:space="0" w:color="auto"/>
      </w:divBdr>
    </w:div>
    <w:div w:id="740254846">
      <w:bodyDiv w:val="1"/>
      <w:marLeft w:val="0"/>
      <w:marRight w:val="0"/>
      <w:marTop w:val="0"/>
      <w:marBottom w:val="0"/>
      <w:divBdr>
        <w:top w:val="none" w:sz="0" w:space="0" w:color="auto"/>
        <w:left w:val="none" w:sz="0" w:space="0" w:color="auto"/>
        <w:bottom w:val="none" w:sz="0" w:space="0" w:color="auto"/>
        <w:right w:val="none" w:sz="0" w:space="0" w:color="auto"/>
      </w:divBdr>
    </w:div>
    <w:div w:id="805313850">
      <w:bodyDiv w:val="1"/>
      <w:marLeft w:val="0"/>
      <w:marRight w:val="0"/>
      <w:marTop w:val="0"/>
      <w:marBottom w:val="0"/>
      <w:divBdr>
        <w:top w:val="none" w:sz="0" w:space="0" w:color="auto"/>
        <w:left w:val="none" w:sz="0" w:space="0" w:color="auto"/>
        <w:bottom w:val="none" w:sz="0" w:space="0" w:color="auto"/>
        <w:right w:val="none" w:sz="0" w:space="0" w:color="auto"/>
      </w:divBdr>
    </w:div>
    <w:div w:id="855730368">
      <w:bodyDiv w:val="1"/>
      <w:marLeft w:val="0"/>
      <w:marRight w:val="0"/>
      <w:marTop w:val="0"/>
      <w:marBottom w:val="0"/>
      <w:divBdr>
        <w:top w:val="none" w:sz="0" w:space="0" w:color="auto"/>
        <w:left w:val="none" w:sz="0" w:space="0" w:color="auto"/>
        <w:bottom w:val="none" w:sz="0" w:space="0" w:color="auto"/>
        <w:right w:val="none" w:sz="0" w:space="0" w:color="auto"/>
      </w:divBdr>
    </w:div>
    <w:div w:id="945963350">
      <w:bodyDiv w:val="1"/>
      <w:marLeft w:val="0"/>
      <w:marRight w:val="0"/>
      <w:marTop w:val="0"/>
      <w:marBottom w:val="0"/>
      <w:divBdr>
        <w:top w:val="none" w:sz="0" w:space="0" w:color="auto"/>
        <w:left w:val="none" w:sz="0" w:space="0" w:color="auto"/>
        <w:bottom w:val="none" w:sz="0" w:space="0" w:color="auto"/>
        <w:right w:val="none" w:sz="0" w:space="0" w:color="auto"/>
      </w:divBdr>
    </w:div>
    <w:div w:id="951010765">
      <w:bodyDiv w:val="1"/>
      <w:marLeft w:val="0"/>
      <w:marRight w:val="0"/>
      <w:marTop w:val="0"/>
      <w:marBottom w:val="0"/>
      <w:divBdr>
        <w:top w:val="none" w:sz="0" w:space="0" w:color="auto"/>
        <w:left w:val="none" w:sz="0" w:space="0" w:color="auto"/>
        <w:bottom w:val="none" w:sz="0" w:space="0" w:color="auto"/>
        <w:right w:val="none" w:sz="0" w:space="0" w:color="auto"/>
      </w:divBdr>
    </w:div>
    <w:div w:id="998001963">
      <w:bodyDiv w:val="1"/>
      <w:marLeft w:val="0"/>
      <w:marRight w:val="0"/>
      <w:marTop w:val="0"/>
      <w:marBottom w:val="0"/>
      <w:divBdr>
        <w:top w:val="none" w:sz="0" w:space="0" w:color="auto"/>
        <w:left w:val="none" w:sz="0" w:space="0" w:color="auto"/>
        <w:bottom w:val="none" w:sz="0" w:space="0" w:color="auto"/>
        <w:right w:val="none" w:sz="0" w:space="0" w:color="auto"/>
      </w:divBdr>
    </w:div>
    <w:div w:id="1007294654">
      <w:bodyDiv w:val="1"/>
      <w:marLeft w:val="0"/>
      <w:marRight w:val="0"/>
      <w:marTop w:val="0"/>
      <w:marBottom w:val="0"/>
      <w:divBdr>
        <w:top w:val="none" w:sz="0" w:space="0" w:color="auto"/>
        <w:left w:val="none" w:sz="0" w:space="0" w:color="auto"/>
        <w:bottom w:val="none" w:sz="0" w:space="0" w:color="auto"/>
        <w:right w:val="none" w:sz="0" w:space="0" w:color="auto"/>
      </w:divBdr>
    </w:div>
    <w:div w:id="1231038404">
      <w:bodyDiv w:val="1"/>
      <w:marLeft w:val="0"/>
      <w:marRight w:val="0"/>
      <w:marTop w:val="0"/>
      <w:marBottom w:val="0"/>
      <w:divBdr>
        <w:top w:val="none" w:sz="0" w:space="0" w:color="auto"/>
        <w:left w:val="none" w:sz="0" w:space="0" w:color="auto"/>
        <w:bottom w:val="none" w:sz="0" w:space="0" w:color="auto"/>
        <w:right w:val="none" w:sz="0" w:space="0" w:color="auto"/>
      </w:divBdr>
    </w:div>
    <w:div w:id="1291285661">
      <w:bodyDiv w:val="1"/>
      <w:marLeft w:val="0"/>
      <w:marRight w:val="0"/>
      <w:marTop w:val="0"/>
      <w:marBottom w:val="0"/>
      <w:divBdr>
        <w:top w:val="none" w:sz="0" w:space="0" w:color="auto"/>
        <w:left w:val="none" w:sz="0" w:space="0" w:color="auto"/>
        <w:bottom w:val="none" w:sz="0" w:space="0" w:color="auto"/>
        <w:right w:val="none" w:sz="0" w:space="0" w:color="auto"/>
      </w:divBdr>
    </w:div>
    <w:div w:id="1292177720">
      <w:bodyDiv w:val="1"/>
      <w:marLeft w:val="0"/>
      <w:marRight w:val="0"/>
      <w:marTop w:val="0"/>
      <w:marBottom w:val="0"/>
      <w:divBdr>
        <w:top w:val="none" w:sz="0" w:space="0" w:color="auto"/>
        <w:left w:val="none" w:sz="0" w:space="0" w:color="auto"/>
        <w:bottom w:val="none" w:sz="0" w:space="0" w:color="auto"/>
        <w:right w:val="none" w:sz="0" w:space="0" w:color="auto"/>
      </w:divBdr>
    </w:div>
    <w:div w:id="1326939704">
      <w:bodyDiv w:val="1"/>
      <w:marLeft w:val="0"/>
      <w:marRight w:val="0"/>
      <w:marTop w:val="0"/>
      <w:marBottom w:val="0"/>
      <w:divBdr>
        <w:top w:val="none" w:sz="0" w:space="0" w:color="auto"/>
        <w:left w:val="none" w:sz="0" w:space="0" w:color="auto"/>
        <w:bottom w:val="none" w:sz="0" w:space="0" w:color="auto"/>
        <w:right w:val="none" w:sz="0" w:space="0" w:color="auto"/>
      </w:divBdr>
    </w:div>
    <w:div w:id="1374769942">
      <w:bodyDiv w:val="1"/>
      <w:marLeft w:val="0"/>
      <w:marRight w:val="0"/>
      <w:marTop w:val="0"/>
      <w:marBottom w:val="0"/>
      <w:divBdr>
        <w:top w:val="none" w:sz="0" w:space="0" w:color="auto"/>
        <w:left w:val="none" w:sz="0" w:space="0" w:color="auto"/>
        <w:bottom w:val="none" w:sz="0" w:space="0" w:color="auto"/>
        <w:right w:val="none" w:sz="0" w:space="0" w:color="auto"/>
      </w:divBdr>
    </w:div>
    <w:div w:id="1465074094">
      <w:bodyDiv w:val="1"/>
      <w:marLeft w:val="0"/>
      <w:marRight w:val="0"/>
      <w:marTop w:val="0"/>
      <w:marBottom w:val="0"/>
      <w:divBdr>
        <w:top w:val="none" w:sz="0" w:space="0" w:color="auto"/>
        <w:left w:val="none" w:sz="0" w:space="0" w:color="auto"/>
        <w:bottom w:val="none" w:sz="0" w:space="0" w:color="auto"/>
        <w:right w:val="none" w:sz="0" w:space="0" w:color="auto"/>
      </w:divBdr>
    </w:div>
    <w:div w:id="1631397428">
      <w:bodyDiv w:val="1"/>
      <w:marLeft w:val="0"/>
      <w:marRight w:val="0"/>
      <w:marTop w:val="0"/>
      <w:marBottom w:val="0"/>
      <w:divBdr>
        <w:top w:val="none" w:sz="0" w:space="0" w:color="auto"/>
        <w:left w:val="none" w:sz="0" w:space="0" w:color="auto"/>
        <w:bottom w:val="none" w:sz="0" w:space="0" w:color="auto"/>
        <w:right w:val="none" w:sz="0" w:space="0" w:color="auto"/>
      </w:divBdr>
    </w:div>
    <w:div w:id="1711999530">
      <w:bodyDiv w:val="1"/>
      <w:marLeft w:val="0"/>
      <w:marRight w:val="0"/>
      <w:marTop w:val="0"/>
      <w:marBottom w:val="0"/>
      <w:divBdr>
        <w:top w:val="none" w:sz="0" w:space="0" w:color="auto"/>
        <w:left w:val="none" w:sz="0" w:space="0" w:color="auto"/>
        <w:bottom w:val="none" w:sz="0" w:space="0" w:color="auto"/>
        <w:right w:val="none" w:sz="0" w:space="0" w:color="auto"/>
      </w:divBdr>
    </w:div>
    <w:div w:id="1716736284">
      <w:bodyDiv w:val="1"/>
      <w:marLeft w:val="0"/>
      <w:marRight w:val="0"/>
      <w:marTop w:val="0"/>
      <w:marBottom w:val="0"/>
      <w:divBdr>
        <w:top w:val="none" w:sz="0" w:space="0" w:color="auto"/>
        <w:left w:val="none" w:sz="0" w:space="0" w:color="auto"/>
        <w:bottom w:val="none" w:sz="0" w:space="0" w:color="auto"/>
        <w:right w:val="none" w:sz="0" w:space="0" w:color="auto"/>
      </w:divBdr>
    </w:div>
    <w:div w:id="1952472018">
      <w:bodyDiv w:val="1"/>
      <w:marLeft w:val="0"/>
      <w:marRight w:val="0"/>
      <w:marTop w:val="0"/>
      <w:marBottom w:val="0"/>
      <w:divBdr>
        <w:top w:val="none" w:sz="0" w:space="0" w:color="auto"/>
        <w:left w:val="none" w:sz="0" w:space="0" w:color="auto"/>
        <w:bottom w:val="none" w:sz="0" w:space="0" w:color="auto"/>
        <w:right w:val="none" w:sz="0" w:space="0" w:color="auto"/>
      </w:divBdr>
    </w:div>
    <w:div w:id="1964921631">
      <w:bodyDiv w:val="1"/>
      <w:marLeft w:val="0"/>
      <w:marRight w:val="0"/>
      <w:marTop w:val="0"/>
      <w:marBottom w:val="0"/>
      <w:divBdr>
        <w:top w:val="none" w:sz="0" w:space="0" w:color="auto"/>
        <w:left w:val="none" w:sz="0" w:space="0" w:color="auto"/>
        <w:bottom w:val="none" w:sz="0" w:space="0" w:color="auto"/>
        <w:right w:val="none" w:sz="0" w:space="0" w:color="auto"/>
      </w:divBdr>
    </w:div>
    <w:div w:id="2081052316">
      <w:bodyDiv w:val="1"/>
      <w:marLeft w:val="0"/>
      <w:marRight w:val="0"/>
      <w:marTop w:val="0"/>
      <w:marBottom w:val="0"/>
      <w:divBdr>
        <w:top w:val="none" w:sz="0" w:space="0" w:color="auto"/>
        <w:left w:val="none" w:sz="0" w:space="0" w:color="auto"/>
        <w:bottom w:val="none" w:sz="0" w:space="0" w:color="auto"/>
        <w:right w:val="none" w:sz="0" w:space="0" w:color="auto"/>
      </w:divBdr>
    </w:div>
    <w:div w:id="2145000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nftl\Documents\Custom%20Office%20Templates\EL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C:\Users\kranftl\Documents\Custom Office Templates\ELPL.dotx</Template>
  <TotalTime>153</TotalTime>
  <Pages>10</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NCSI Assessing the Coherence of State General Supervision Systems: A Worksheet</vt:lpstr>
    </vt:vector>
  </TitlesOfParts>
  <Company>WestEd</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NCSI Assessing the Coherence of State General Supervision Systems: A Worksheet</dc:title>
  <dc:creator>National Center for Systemic Improvement</dc:creator>
  <cp:keywords>NCSI, National Center for Systemic Improvement, WestEd, Assessing the Coherence of State General Supervision Systems: A Worksheet, Focusing direction, leadership, cultivating collaborative cultures, deepening learning, securing accountability</cp:keywords>
  <cp:lastModifiedBy>Susan Hayes</cp:lastModifiedBy>
  <cp:revision>45</cp:revision>
  <dcterms:created xsi:type="dcterms:W3CDTF">2023-04-13T21:45:00Z</dcterms:created>
  <dcterms:modified xsi:type="dcterms:W3CDTF">2023-04-24T15:39:00Z</dcterms:modified>
</cp:coreProperties>
</file>