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36C7" w14:textId="77777777" w:rsidR="00795027" w:rsidRPr="00795027" w:rsidRDefault="00795027" w:rsidP="00795027">
      <w:pPr>
        <w:pBdr>
          <w:bottom w:val="dotted" w:sz="12" w:space="4" w:color="7DAADA"/>
        </w:pBdr>
        <w:shd w:val="clear" w:color="auto" w:fill="FFFFFF"/>
        <w:spacing w:before="600" w:after="225" w:line="270" w:lineRule="atLeast"/>
        <w:textAlignment w:val="baseline"/>
        <w:outlineLvl w:val="1"/>
        <w:rPr>
          <w:rFonts w:ascii="Open Sans" w:eastAsia="Times New Roman" w:hAnsi="Open Sans" w:cs="Open Sans"/>
          <w:b/>
          <w:bCs/>
          <w:caps/>
          <w:color w:val="8D4099"/>
          <w:kern w:val="0"/>
          <w:sz w:val="27"/>
          <w:szCs w:val="27"/>
          <w14:ligatures w14:val="none"/>
        </w:rPr>
      </w:pPr>
      <w:r w:rsidRPr="00795027">
        <w:rPr>
          <w:rFonts w:ascii="Open Sans" w:eastAsia="Times New Roman" w:hAnsi="Open Sans" w:cs="Open Sans"/>
          <w:b/>
          <w:bCs/>
          <w:caps/>
          <w:color w:val="8D4099"/>
          <w:kern w:val="0"/>
          <w:sz w:val="27"/>
          <w:szCs w:val="27"/>
          <w14:ligatures w14:val="none"/>
        </w:rPr>
        <w:t>IMPLEMENTATION OF POLICIES AND PROCEDURES</w:t>
      </w:r>
    </w:p>
    <w:p w14:paraId="794C7BF5" w14:textId="77777777" w:rsidR="00795027" w:rsidRPr="00795027" w:rsidRDefault="00795027" w:rsidP="00795027">
      <w:pPr>
        <w:shd w:val="clear" w:color="auto" w:fill="FFFFFF"/>
        <w:spacing w:after="225" w:line="360" w:lineRule="atLeast"/>
        <w:textAlignment w:val="baseline"/>
        <w:rPr>
          <w:rFonts w:ascii="Open Sans" w:eastAsia="Times New Roman" w:hAnsi="Open Sans" w:cs="Open Sans"/>
          <w:color w:val="253F47"/>
          <w:kern w:val="0"/>
          <w:sz w:val="26"/>
          <w:szCs w:val="26"/>
          <w14:ligatures w14:val="none"/>
        </w:rPr>
      </w:pPr>
      <w:r w:rsidRPr="00795027">
        <w:rPr>
          <w:rFonts w:ascii="Open Sans" w:eastAsia="Times New Roman" w:hAnsi="Open Sans" w:cs="Open Sans"/>
          <w:color w:val="253F47"/>
          <w:kern w:val="0"/>
          <w:sz w:val="26"/>
          <w:szCs w:val="26"/>
          <w14:ligatures w14:val="none"/>
        </w:rPr>
        <w:t xml:space="preserve">Framing questions to consider </w:t>
      </w:r>
      <w:proofErr w:type="gramStart"/>
      <w:r w:rsidRPr="00795027">
        <w:rPr>
          <w:rFonts w:ascii="Open Sans" w:eastAsia="Times New Roman" w:hAnsi="Open Sans" w:cs="Open Sans"/>
          <w:color w:val="253F47"/>
          <w:kern w:val="0"/>
          <w:sz w:val="26"/>
          <w:szCs w:val="26"/>
          <w14:ligatures w14:val="none"/>
        </w:rPr>
        <w:t>to support</w:t>
      </w:r>
      <w:proofErr w:type="gramEnd"/>
      <w:r w:rsidRPr="00795027">
        <w:rPr>
          <w:rFonts w:ascii="Open Sans" w:eastAsia="Times New Roman" w:hAnsi="Open Sans" w:cs="Open Sans"/>
          <w:color w:val="253F47"/>
          <w:kern w:val="0"/>
          <w:sz w:val="26"/>
          <w:szCs w:val="26"/>
          <w14:ligatures w14:val="none"/>
        </w:rPr>
        <w:t xml:space="preserve"> implementation of any policy or procedure: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95027" w14:paraId="324A30F0" w14:textId="77777777" w:rsidTr="00795027">
        <w:tc>
          <w:tcPr>
            <w:tcW w:w="9355" w:type="dxa"/>
          </w:tcPr>
          <w:p w14:paraId="1A971D42" w14:textId="39AA3663" w:rsidR="00795027" w:rsidRPr="00795027" w:rsidRDefault="00795027" w:rsidP="00795027">
            <w:pPr>
              <w:shd w:val="clear" w:color="auto" w:fill="FFFFFF"/>
              <w:spacing w:after="75" w:line="360" w:lineRule="atLeast"/>
              <w:ind w:left="105"/>
              <w:textAlignment w:val="baseline"/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</w:pPr>
            <w:r w:rsidRPr="00795027"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  <w:t>Does the SEA have a written procedure related to this regulation/requirement?</w:t>
            </w:r>
          </w:p>
        </w:tc>
      </w:tr>
      <w:tr w:rsidR="00795027" w14:paraId="4B0CABE6" w14:textId="77777777" w:rsidTr="00795027">
        <w:tc>
          <w:tcPr>
            <w:tcW w:w="9355" w:type="dxa"/>
          </w:tcPr>
          <w:p w14:paraId="19F5136E" w14:textId="280F5E1A" w:rsidR="00795027" w:rsidRDefault="00795027" w:rsidP="00795027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7099E3EF" w14:textId="77777777" w:rsidR="00795027" w:rsidRDefault="00795027" w:rsidP="00795027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6344375C" w14:textId="703AC71A" w:rsidR="00795027" w:rsidRDefault="00795027" w:rsidP="00795027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</w:tc>
      </w:tr>
    </w:tbl>
    <w:p w14:paraId="41F1D46F" w14:textId="77777777" w:rsidR="00795027" w:rsidRDefault="00795027" w:rsidP="00795027">
      <w:pPr>
        <w:shd w:val="clear" w:color="auto" w:fill="FFFFFF"/>
        <w:tabs>
          <w:tab w:val="num" w:pos="720"/>
        </w:tabs>
        <w:spacing w:after="75" w:line="360" w:lineRule="atLeast"/>
        <w:ind w:left="945" w:hanging="360"/>
        <w:textAlignment w:val="baseline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95027" w14:paraId="4A6CE5A5" w14:textId="77777777" w:rsidTr="00A706D4">
        <w:tc>
          <w:tcPr>
            <w:tcW w:w="9355" w:type="dxa"/>
          </w:tcPr>
          <w:p w14:paraId="1503B614" w14:textId="75FC6F74" w:rsidR="00795027" w:rsidRPr="00795027" w:rsidRDefault="00795027" w:rsidP="00795027">
            <w:pPr>
              <w:shd w:val="clear" w:color="auto" w:fill="FFFFFF"/>
              <w:spacing w:after="75" w:line="360" w:lineRule="atLeast"/>
              <w:textAlignment w:val="baseline"/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</w:pPr>
            <w:r w:rsidRPr="00795027"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  <w:t>What training has the SEA provided related to this regulation requirement?</w:t>
            </w:r>
          </w:p>
        </w:tc>
      </w:tr>
      <w:tr w:rsidR="00795027" w14:paraId="5A2727E2" w14:textId="77777777" w:rsidTr="00A706D4">
        <w:tc>
          <w:tcPr>
            <w:tcW w:w="9355" w:type="dxa"/>
          </w:tcPr>
          <w:p w14:paraId="4EB2D69D" w14:textId="5ACA3585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1A740629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3DE01F8D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</w:tc>
      </w:tr>
    </w:tbl>
    <w:p w14:paraId="53B3E47C" w14:textId="153C9855" w:rsidR="00795027" w:rsidRDefault="00795027" w:rsidP="00795027">
      <w:pPr>
        <w:shd w:val="clear" w:color="auto" w:fill="FFFFFF"/>
        <w:spacing w:after="75" w:line="360" w:lineRule="atLeast"/>
        <w:textAlignment w:val="baseline"/>
        <w:rPr>
          <w:rFonts w:ascii="inherit" w:eastAsia="Times New Roman" w:hAnsi="inherit" w:cs="Open Sans"/>
          <w:color w:val="253F47"/>
          <w:kern w:val="0"/>
          <w:sz w:val="26"/>
          <w:szCs w:val="26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95027" w14:paraId="585CF50A" w14:textId="77777777" w:rsidTr="00A706D4">
        <w:tc>
          <w:tcPr>
            <w:tcW w:w="9355" w:type="dxa"/>
          </w:tcPr>
          <w:p w14:paraId="2270B1AD" w14:textId="19AD767C" w:rsidR="00795027" w:rsidRPr="00795027" w:rsidRDefault="00795027" w:rsidP="00A706D4">
            <w:pPr>
              <w:shd w:val="clear" w:color="auto" w:fill="FFFFFF"/>
              <w:spacing w:after="75" w:line="360" w:lineRule="atLeast"/>
              <w:ind w:left="105"/>
              <w:textAlignment w:val="baseline"/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</w:pPr>
            <w:r w:rsidRPr="00795027"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  <w:t>How does the SEA implement this regulation requirement?</w:t>
            </w:r>
          </w:p>
        </w:tc>
      </w:tr>
      <w:tr w:rsidR="00795027" w14:paraId="7C83FB1B" w14:textId="77777777" w:rsidTr="00A706D4">
        <w:tc>
          <w:tcPr>
            <w:tcW w:w="9355" w:type="dxa"/>
          </w:tcPr>
          <w:p w14:paraId="01316D82" w14:textId="701D1A60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2789B9A8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6042C4C7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</w:tc>
      </w:tr>
    </w:tbl>
    <w:p w14:paraId="50ACB5C4" w14:textId="6E4526ED" w:rsidR="00795027" w:rsidRDefault="00795027" w:rsidP="00795027">
      <w:pPr>
        <w:shd w:val="clear" w:color="auto" w:fill="FFFFFF"/>
        <w:spacing w:after="75" w:line="360" w:lineRule="atLeast"/>
        <w:textAlignment w:val="baseline"/>
        <w:rPr>
          <w:rFonts w:ascii="inherit" w:eastAsia="Times New Roman" w:hAnsi="inherit" w:cs="Open Sans"/>
          <w:color w:val="253F47"/>
          <w:kern w:val="0"/>
          <w:sz w:val="26"/>
          <w:szCs w:val="26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95027" w14:paraId="55800E27" w14:textId="77777777" w:rsidTr="00A706D4">
        <w:tc>
          <w:tcPr>
            <w:tcW w:w="9355" w:type="dxa"/>
          </w:tcPr>
          <w:p w14:paraId="2B4A1E7B" w14:textId="74381F22" w:rsidR="00795027" w:rsidRPr="00795027" w:rsidRDefault="00795027" w:rsidP="00A706D4">
            <w:pPr>
              <w:shd w:val="clear" w:color="auto" w:fill="FFFFFF"/>
              <w:spacing w:after="75" w:line="360" w:lineRule="atLeast"/>
              <w:ind w:left="105"/>
              <w:textAlignment w:val="baseline"/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</w:pPr>
            <w:r w:rsidRPr="00795027"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  <w:t>How does the SEA monitor implementation of this regulation requirement?</w:t>
            </w:r>
          </w:p>
        </w:tc>
      </w:tr>
      <w:tr w:rsidR="00795027" w14:paraId="35B17CA0" w14:textId="77777777" w:rsidTr="00A706D4">
        <w:tc>
          <w:tcPr>
            <w:tcW w:w="9355" w:type="dxa"/>
          </w:tcPr>
          <w:p w14:paraId="2CABD439" w14:textId="69A42158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58A01977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56F95151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</w:tc>
      </w:tr>
    </w:tbl>
    <w:p w14:paraId="6DF3567E" w14:textId="7506C4B0" w:rsidR="00795027" w:rsidRDefault="00795027" w:rsidP="00795027">
      <w:pPr>
        <w:shd w:val="clear" w:color="auto" w:fill="FFFFFF"/>
        <w:spacing w:after="75" w:line="360" w:lineRule="atLeast"/>
        <w:textAlignment w:val="baseline"/>
        <w:rPr>
          <w:rFonts w:ascii="inherit" w:eastAsia="Times New Roman" w:hAnsi="inherit" w:cs="Open Sans"/>
          <w:color w:val="253F47"/>
          <w:kern w:val="0"/>
          <w:sz w:val="26"/>
          <w:szCs w:val="26"/>
          <w14:ligatures w14:val="non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95027" w14:paraId="7A61495B" w14:textId="77777777" w:rsidTr="00A706D4">
        <w:tc>
          <w:tcPr>
            <w:tcW w:w="9355" w:type="dxa"/>
          </w:tcPr>
          <w:p w14:paraId="6BBE30C1" w14:textId="193355F6" w:rsidR="00795027" w:rsidRPr="00795027" w:rsidRDefault="00795027" w:rsidP="00795027">
            <w:pPr>
              <w:shd w:val="clear" w:color="auto" w:fill="FFFFFF"/>
              <w:spacing w:after="75" w:line="360" w:lineRule="atLeast"/>
              <w:textAlignment w:val="baseline"/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</w:pPr>
            <w:r w:rsidRPr="00795027">
              <w:rPr>
                <w:rFonts w:ascii="inherit" w:eastAsia="Times New Roman" w:hAnsi="inherit" w:cs="Open Sans"/>
                <w:b/>
                <w:bCs/>
                <w:color w:val="253F47"/>
                <w:kern w:val="0"/>
                <w:sz w:val="26"/>
                <w:szCs w:val="26"/>
                <w14:ligatures w14:val="none"/>
              </w:rPr>
              <w:t>How does the SEA evaluate and adjust policies and procedures based on data from implementation?</w:t>
            </w:r>
          </w:p>
        </w:tc>
      </w:tr>
      <w:tr w:rsidR="00795027" w14:paraId="471AC189" w14:textId="77777777" w:rsidTr="00A706D4">
        <w:tc>
          <w:tcPr>
            <w:tcW w:w="9355" w:type="dxa"/>
          </w:tcPr>
          <w:p w14:paraId="014821F9" w14:textId="10FDC4AC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726EB72C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  <w:p w14:paraId="474BEEF3" w14:textId="77777777" w:rsidR="00795027" w:rsidRDefault="00795027" w:rsidP="00A706D4">
            <w:pPr>
              <w:tabs>
                <w:tab w:val="num" w:pos="720"/>
              </w:tabs>
              <w:spacing w:after="75" w:line="360" w:lineRule="atLeast"/>
              <w:textAlignment w:val="baseline"/>
            </w:pPr>
          </w:p>
        </w:tc>
      </w:tr>
    </w:tbl>
    <w:p w14:paraId="3AB7BA47" w14:textId="77777777" w:rsidR="001853A2" w:rsidRDefault="001853A2" w:rsidP="00795027"/>
    <w:sectPr w:rsidR="001853A2" w:rsidSect="00795027">
      <w:footerReference w:type="default" r:id="rId8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052E" w14:textId="77777777" w:rsidR="00D97B87" w:rsidRDefault="00D97B87" w:rsidP="00795027">
      <w:pPr>
        <w:spacing w:after="0" w:line="240" w:lineRule="auto"/>
      </w:pPr>
      <w:r>
        <w:separator/>
      </w:r>
    </w:p>
  </w:endnote>
  <w:endnote w:type="continuationSeparator" w:id="0">
    <w:p w14:paraId="55ACFDB1" w14:textId="77777777" w:rsidR="00D97B87" w:rsidRDefault="00D97B87" w:rsidP="0079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774B" w14:textId="441BC64C" w:rsidR="00433EE7" w:rsidRDefault="00433EE7">
    <w:pPr>
      <w:pStyle w:val="Footer"/>
    </w:pPr>
    <w:r w:rsidRPr="00433EE7">
      <w:t>https://ncsi.wested.org/general-supervision-toolkit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5A34" w14:textId="77777777" w:rsidR="00D97B87" w:rsidRDefault="00D97B87" w:rsidP="00795027">
      <w:pPr>
        <w:spacing w:after="0" w:line="240" w:lineRule="auto"/>
      </w:pPr>
      <w:r>
        <w:separator/>
      </w:r>
    </w:p>
  </w:footnote>
  <w:footnote w:type="continuationSeparator" w:id="0">
    <w:p w14:paraId="51EFBE79" w14:textId="77777777" w:rsidR="00D97B87" w:rsidRDefault="00D97B87" w:rsidP="0079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E3D0B"/>
    <w:multiLevelType w:val="multilevel"/>
    <w:tmpl w:val="28B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226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27"/>
    <w:rsid w:val="001853A2"/>
    <w:rsid w:val="00433EE7"/>
    <w:rsid w:val="005443D5"/>
    <w:rsid w:val="00795027"/>
    <w:rsid w:val="00D97B87"/>
    <w:rsid w:val="00FC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0DE75"/>
  <w15:chartTrackingRefBased/>
  <w15:docId w15:val="{ADF69CB6-7582-4C66-A78A-A9AAA058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5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5027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95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79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027"/>
  </w:style>
  <w:style w:type="paragraph" w:styleId="Footer">
    <w:name w:val="footer"/>
    <w:basedOn w:val="Normal"/>
    <w:link w:val="FooterChar"/>
    <w:uiPriority w:val="99"/>
    <w:unhideWhenUsed/>
    <w:rsid w:val="0079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8720-5A39-46DD-8D5D-A18722E16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Petry</dc:creator>
  <cp:keywords/>
  <dc:description/>
  <cp:lastModifiedBy>Tanner Petry</cp:lastModifiedBy>
  <cp:revision>2</cp:revision>
  <dcterms:created xsi:type="dcterms:W3CDTF">2023-04-05T16:10:00Z</dcterms:created>
  <dcterms:modified xsi:type="dcterms:W3CDTF">2023-04-05T16:19:00Z</dcterms:modified>
</cp:coreProperties>
</file>