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3FF" w:rsidRPr="004B73FF" w:rsidRDefault="004B73FF" w:rsidP="004B7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auto"/>
        </w:rPr>
      </w:pPr>
      <w:r w:rsidRPr="004B73FF">
        <w:rPr>
          <w:rFonts w:ascii="Helvetica Neue" w:hAnsi="Helvetica Neue" w:cs="Helvetica Neue"/>
          <w:color w:val="auto"/>
        </w:rPr>
        <w:t xml:space="preserve">Chat Transcript from National Webinar - Assessing Impact of Infrastructure Improvements 6-6-16 </w:t>
      </w:r>
    </w:p>
    <w:p w:rsidR="004B73FF" w:rsidRDefault="004B73FF" w:rsidP="004B7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878787"/>
          <w:sz w:val="24"/>
        </w:rPr>
      </w:pPr>
    </w:p>
    <w:p w:rsidR="004B73FF" w:rsidRDefault="004B73FF" w:rsidP="004B7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color w:val="878787"/>
          <w:sz w:val="24"/>
        </w:rPr>
        <w:t xml:space="preserve">EVALUATION LINK: </w:t>
      </w:r>
      <w:hyperlink r:id="rId4" w:history="1">
        <w:r>
          <w:rPr>
            <w:rFonts w:ascii="Helvetica Neue" w:hAnsi="Helvetica Neue" w:cs="Helvetica Neue"/>
            <w:color w:val="0000FF"/>
            <w:szCs w:val="28"/>
          </w:rPr>
          <w:t>https://utexas.qualtrics.com/jfe/form/SV_9oVdTjcpxElj2cd</w:t>
        </w:r>
      </w:hyperlink>
      <w:r>
        <w:rPr>
          <w:rFonts w:ascii="Helvetica Neue" w:hAnsi="Helvetica Neue" w:cs="Helvetica Neue"/>
          <w:szCs w:val="28"/>
        </w:rPr>
        <w:t xml:space="preserve"> </w:t>
      </w:r>
    </w:p>
    <w:p w:rsidR="004B73FF" w:rsidRDefault="004B73FF"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Jennifer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Wonderful synthesis</w:t>
      </w:r>
      <w:bookmarkStart w:id="0" w:name="_GoBack"/>
      <w:bookmarkEnd w:id="0"/>
      <w:r>
        <w:rPr>
          <w:rFonts w:ascii="Helvetica Neue" w:hAnsi="Helvetica Neue" w:cs="Helvetica Neue"/>
          <w:szCs w:val="28"/>
        </w:rPr>
        <w:t xml:space="preserve">, presenters! Thank you so much for sharing the "big picture" with our audience members! </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Susan Hayes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Please feel free to post any questions you have for our state panelists in the chat box!</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Anne Lucas, ECTA/</w:t>
      </w:r>
      <w:proofErr w:type="spellStart"/>
      <w:r>
        <w:rPr>
          <w:rFonts w:ascii="Helvetica Neue" w:hAnsi="Helvetica Neue" w:cs="Helvetica Neue"/>
          <w:color w:val="878787"/>
          <w:sz w:val="24"/>
        </w:rPr>
        <w:t>DaSy</w:t>
      </w:r>
      <w:proofErr w:type="spellEnd"/>
      <w:r>
        <w:rPr>
          <w:rFonts w:ascii="Helvetica Neue" w:hAnsi="Helvetica Neue" w:cs="Helvetica Neue"/>
          <w:color w:val="878787"/>
          <w:sz w:val="24"/>
        </w:rPr>
        <w:t xml:space="preserve">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The system framework and its self-assessment can be accessed at: </w:t>
      </w:r>
      <w:hyperlink r:id="rId5" w:history="1">
        <w:r>
          <w:rPr>
            <w:rFonts w:ascii="Helvetica Neue" w:hAnsi="Helvetica Neue" w:cs="Helvetica Neue"/>
            <w:color w:val="0000FF"/>
            <w:szCs w:val="28"/>
          </w:rPr>
          <w:t>http://ectacenter.org/sysframe/</w:t>
        </w:r>
      </w:hyperlink>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Susan Hayes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Feel free to post any questions you have for our panel in the chat box!</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Monica Dowden to </w:t>
      </w:r>
      <w:r w:rsidR="004B73FF">
        <w:rPr>
          <w:rFonts w:ascii="Helvetica Neue" w:hAnsi="Helvetica Neue" w:cs="Helvetica Neue"/>
          <w:color w:val="878787"/>
          <w:sz w:val="24"/>
        </w:rPr>
        <w:t>Everyone</w:t>
      </w:r>
      <w:r>
        <w:rPr>
          <w:rFonts w:ascii="Helvetica Neue" w:hAnsi="Helvetica Neue" w:cs="Helvetica Neue"/>
          <w:color w:val="878787"/>
          <w:sz w:val="24"/>
        </w:rPr>
        <w:t>:</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A gentleman talked about the regional team doing monthly reviews of something, but I did not catch everything he said...can he repeat that?</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lastRenderedPageBreak/>
        <w:t>from</w:t>
      </w:r>
      <w:proofErr w:type="gramEnd"/>
      <w:r>
        <w:rPr>
          <w:rFonts w:ascii="Helvetica Neue" w:hAnsi="Helvetica Neue" w:cs="Helvetica Neue"/>
          <w:color w:val="878787"/>
          <w:sz w:val="24"/>
        </w:rPr>
        <w:t xml:space="preserve"> Diana </w:t>
      </w:r>
      <w:proofErr w:type="spellStart"/>
      <w:r>
        <w:rPr>
          <w:rFonts w:ascii="Helvetica Neue" w:hAnsi="Helvetica Neue" w:cs="Helvetica Neue"/>
          <w:color w:val="878787"/>
          <w:sz w:val="24"/>
        </w:rPr>
        <w:t>Autin</w:t>
      </w:r>
      <w:proofErr w:type="spellEnd"/>
      <w:r>
        <w:rPr>
          <w:rFonts w:ascii="Helvetica Neue" w:hAnsi="Helvetica Neue" w:cs="Helvetica Neue"/>
          <w:color w:val="878787"/>
          <w:sz w:val="24"/>
        </w:rPr>
        <w:t xml:space="preserve">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One of the important strategies to get that continuity from diverse families and family organizations is to support that participation both in terms of preparing them to be and feel effective and financially.  When parents and parent leaders feel most effective is when they keep coming back, and when they don't lose financially by participating, they keep coming back.</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Wendy </w:t>
      </w:r>
      <w:proofErr w:type="spellStart"/>
      <w:r>
        <w:rPr>
          <w:rFonts w:ascii="Helvetica Neue" w:hAnsi="Helvetica Neue" w:cs="Helvetica Neue"/>
          <w:color w:val="878787"/>
          <w:sz w:val="24"/>
        </w:rPr>
        <w:t>Sawtell</w:t>
      </w:r>
      <w:proofErr w:type="spellEnd"/>
      <w:r>
        <w:rPr>
          <w:rFonts w:ascii="Helvetica Neue" w:hAnsi="Helvetica Neue" w:cs="Helvetica Neue"/>
          <w:color w:val="878787"/>
          <w:sz w:val="24"/>
        </w:rPr>
        <w:t xml:space="preserve"> to Tanner </w:t>
      </w:r>
      <w:proofErr w:type="spellStart"/>
      <w:r>
        <w:rPr>
          <w:rFonts w:ascii="Helvetica Neue" w:hAnsi="Helvetica Neue" w:cs="Helvetica Neue"/>
          <w:color w:val="878787"/>
          <w:sz w:val="24"/>
        </w:rPr>
        <w:t>Petry</w:t>
      </w:r>
      <w:proofErr w:type="spellEnd"/>
      <w:r>
        <w:rPr>
          <w:rFonts w:ascii="Helvetica Neue" w:hAnsi="Helvetica Neue" w:cs="Helvetica Neue"/>
          <w:color w:val="878787"/>
          <w:sz w:val="24"/>
        </w:rPr>
        <w:t xml:space="preserve"> (privately):</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To Oklahoma: How are you addressing data privacy concerns with your families? </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Silvia </w:t>
      </w:r>
      <w:proofErr w:type="spellStart"/>
      <w:r>
        <w:rPr>
          <w:rFonts w:ascii="Helvetica Neue" w:hAnsi="Helvetica Neue" w:cs="Helvetica Neue"/>
          <w:color w:val="878787"/>
          <w:sz w:val="24"/>
        </w:rPr>
        <w:t>DeRuvo</w:t>
      </w:r>
      <w:proofErr w:type="spellEnd"/>
      <w:r>
        <w:rPr>
          <w:rFonts w:ascii="Helvetica Neue" w:hAnsi="Helvetica Neue" w:cs="Helvetica Neue"/>
          <w:color w:val="878787"/>
          <w:sz w:val="24"/>
        </w:rPr>
        <w:t xml:space="preserve">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Measuring changes in stakeholder involvement can be accomplished using the Leading by Convening Rubrics </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Candice Bocala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COSF= Child Outcomes Summary Form</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Nebraska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We've recently started using more of the activities from the Leading by </w:t>
      </w:r>
      <w:proofErr w:type="gramStart"/>
      <w:r>
        <w:rPr>
          <w:rFonts w:ascii="Helvetica Neue" w:hAnsi="Helvetica Neue" w:cs="Helvetica Neue"/>
          <w:szCs w:val="28"/>
        </w:rPr>
        <w:t>Convening</w:t>
      </w:r>
      <w:proofErr w:type="gramEnd"/>
      <w:r>
        <w:rPr>
          <w:rFonts w:ascii="Helvetica Neue" w:hAnsi="Helvetica Neue" w:cs="Helvetica Neue"/>
          <w:szCs w:val="28"/>
        </w:rPr>
        <w:t xml:space="preserve"> book.  It's been very helpful as we re-structure.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Kristin Reedy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Here is a resource for parents and families to help them participate; Serving on Groups at </w:t>
      </w:r>
      <w:hyperlink r:id="rId6" w:history="1">
        <w:r>
          <w:rPr>
            <w:rFonts w:ascii="Helvetica Neue" w:hAnsi="Helvetica Neue" w:cs="Helvetica Neue"/>
            <w:color w:val="0000FF"/>
            <w:szCs w:val="28"/>
          </w:rPr>
          <w:t>http://www.servingongroups.org/</w:t>
        </w:r>
      </w:hyperlink>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Tanner </w:t>
      </w:r>
      <w:proofErr w:type="spellStart"/>
      <w:r>
        <w:rPr>
          <w:rFonts w:ascii="Helvetica Neue" w:hAnsi="Helvetica Neue" w:cs="Helvetica Neue"/>
          <w:color w:val="878787"/>
          <w:sz w:val="24"/>
        </w:rPr>
        <w:t>Petry</w:t>
      </w:r>
      <w:proofErr w:type="spellEnd"/>
      <w:r>
        <w:rPr>
          <w:rFonts w:ascii="Helvetica Neue" w:hAnsi="Helvetica Neue" w:cs="Helvetica Neue"/>
          <w:color w:val="878787"/>
          <w:sz w:val="24"/>
        </w:rPr>
        <w:t xml:space="preserve">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proofErr w:type="gramStart"/>
      <w:r>
        <w:rPr>
          <w:rFonts w:ascii="Helvetica Neue" w:hAnsi="Helvetica Neue" w:cs="Helvetica Neue"/>
          <w:szCs w:val="28"/>
        </w:rPr>
        <w:lastRenderedPageBreak/>
        <w:t>from</w:t>
      </w:r>
      <w:proofErr w:type="gramEnd"/>
      <w:r>
        <w:rPr>
          <w:rFonts w:ascii="Helvetica Neue" w:hAnsi="Helvetica Neue" w:cs="Helvetica Neue"/>
          <w:szCs w:val="28"/>
        </w:rPr>
        <w:t xml:space="preserve"> Christy </w:t>
      </w:r>
      <w:proofErr w:type="spellStart"/>
      <w:r>
        <w:rPr>
          <w:rFonts w:ascii="Helvetica Neue" w:hAnsi="Helvetica Neue" w:cs="Helvetica Neue"/>
          <w:szCs w:val="28"/>
        </w:rPr>
        <w:t>Cronheim</w:t>
      </w:r>
      <w:proofErr w:type="spellEnd"/>
      <w:r>
        <w:rPr>
          <w:rFonts w:ascii="Helvetica Neue" w:hAnsi="Helvetica Neue" w:cs="Helvetica Neue"/>
          <w:szCs w:val="28"/>
        </w:rPr>
        <w:t>:</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What are they using to measure accuracy of the COS?</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Diana </w:t>
      </w:r>
      <w:proofErr w:type="spellStart"/>
      <w:r>
        <w:rPr>
          <w:rFonts w:ascii="Helvetica Neue" w:hAnsi="Helvetica Neue" w:cs="Helvetica Neue"/>
          <w:color w:val="878787"/>
          <w:sz w:val="24"/>
        </w:rPr>
        <w:t>Autin</w:t>
      </w:r>
      <w:proofErr w:type="spellEnd"/>
      <w:r>
        <w:rPr>
          <w:rFonts w:ascii="Helvetica Neue" w:hAnsi="Helvetica Neue" w:cs="Helvetica Neue"/>
          <w:color w:val="878787"/>
          <w:sz w:val="24"/>
        </w:rPr>
        <w:t xml:space="preserve">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Also don't forget the free online trainings in </w:t>
      </w:r>
      <w:proofErr w:type="spellStart"/>
      <w:proofErr w:type="gramStart"/>
      <w:r>
        <w:rPr>
          <w:rFonts w:ascii="Helvetica Neue" w:hAnsi="Helvetica Neue" w:cs="Helvetica Neue"/>
          <w:szCs w:val="28"/>
        </w:rPr>
        <w:t>spanish</w:t>
      </w:r>
      <w:proofErr w:type="spellEnd"/>
      <w:proofErr w:type="gramEnd"/>
      <w:r>
        <w:rPr>
          <w:rFonts w:ascii="Helvetica Neue" w:hAnsi="Helvetica Neue" w:cs="Helvetica Neue"/>
          <w:szCs w:val="28"/>
        </w:rPr>
        <w:t xml:space="preserve"> and English on Serving on Groups that are very helpful for parents and other stakeholders to feel and be more effective on advisory groups</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Jan </w:t>
      </w:r>
      <w:proofErr w:type="spellStart"/>
      <w:r>
        <w:rPr>
          <w:rFonts w:ascii="Helvetica Neue" w:hAnsi="Helvetica Neue" w:cs="Helvetica Neue"/>
          <w:color w:val="878787"/>
          <w:sz w:val="24"/>
        </w:rPr>
        <w:t>Serak</w:t>
      </w:r>
      <w:proofErr w:type="spellEnd"/>
      <w:r>
        <w:rPr>
          <w:rFonts w:ascii="Helvetica Neue" w:hAnsi="Helvetica Neue" w:cs="Helvetica Neue"/>
          <w:color w:val="878787"/>
          <w:sz w:val="24"/>
        </w:rPr>
        <w:t>/R4 PTAC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Good connections with the state's OSEP-funded Parent Training &amp; Information Center and Community Parent Resource Center would be ideal consistent partner for ensuring understanding of SSIP infrastructure improvements, etc.  OSEP-funded Parent Centers can partner with the state agency to do a webinar/training about RDA &amp; data systems for parents so they have better understanding and can provide </w:t>
      </w:r>
      <w:proofErr w:type="spellStart"/>
      <w:r>
        <w:rPr>
          <w:rFonts w:ascii="Helvetica Neue" w:hAnsi="Helvetica Neue" w:cs="Helvetica Neue"/>
          <w:szCs w:val="28"/>
        </w:rPr>
        <w:t>meanful</w:t>
      </w:r>
      <w:proofErr w:type="spellEnd"/>
      <w:r>
        <w:rPr>
          <w:rFonts w:ascii="Helvetica Neue" w:hAnsi="Helvetica Neue" w:cs="Helvetica Neue"/>
          <w:szCs w:val="28"/>
        </w:rPr>
        <w:t xml:space="preserve"> input.  </w:t>
      </w:r>
      <w:hyperlink r:id="rId7" w:history="1">
        <w:r>
          <w:rPr>
            <w:rFonts w:ascii="Helvetica Neue" w:hAnsi="Helvetica Neue" w:cs="Helvetica Neue"/>
            <w:color w:val="0000FF"/>
            <w:szCs w:val="28"/>
          </w:rPr>
          <w:t>www.servingongroups.org</w:t>
        </w:r>
      </w:hyperlink>
      <w:r>
        <w:rPr>
          <w:rFonts w:ascii="Helvetica Neue" w:hAnsi="Helvetica Neue" w:cs="Helvetica Neue"/>
          <w:szCs w:val="28"/>
        </w:rPr>
        <w:t xml:space="preserve"> - is site for the Serving on Groups training</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Candice Bocala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Thanks for those great resources! </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Pamela Kendrick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What is a PIC?</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Kristin Reedy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Parent Information Center</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Carolyn Cherry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lastRenderedPageBreak/>
        <w:t>Do the EBPs that NE is selecting have fidelity measures already in place? Do they have examples of the EBPs?</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Nebraska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NE districts are allowed to choose their own EBP based on a rigorous review of their data.  Some of the EBP they've chosen have fidelity measures, in some cases the district needs to develop those measures</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Carolyn Cherry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Don't suppose you're considering using something like the Hexagon Tool with districts for selection? </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Carolyn Cherry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Nice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Carolyn Cherry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Sounds like you could then use the DCA as an infrastructure tool, then too...</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Candice Bocala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Here is a quick link to the Hexagon Tool: </w:t>
      </w:r>
      <w:hyperlink r:id="rId8" w:history="1">
        <w:r>
          <w:rPr>
            <w:rFonts w:ascii="Helvetica Neue" w:hAnsi="Helvetica Neue" w:cs="Helvetica Neue"/>
            <w:color w:val="0000FF"/>
            <w:szCs w:val="28"/>
          </w:rPr>
          <w:t>http://implementation.fpg.unc.edu/resources/hexagon-tool-exploring-context</w:t>
        </w:r>
      </w:hyperlink>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Kristin Reedy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Are AZ, OK, NE or ME using an external evaluator for their SSIP?</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Kristin Reedy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lastRenderedPageBreak/>
        <w:t>Thanks!</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Christina MacDonald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I think I may have missed it, sorry.  Could you repeat: if interpretation of the data is </w:t>
      </w:r>
      <w:proofErr w:type="spellStart"/>
      <w:r>
        <w:rPr>
          <w:rFonts w:ascii="Helvetica Neue" w:hAnsi="Helvetica Neue" w:cs="Helvetica Neue"/>
          <w:szCs w:val="28"/>
        </w:rPr>
        <w:t>occuring</w:t>
      </w:r>
      <w:proofErr w:type="spellEnd"/>
      <w:r>
        <w:rPr>
          <w:rFonts w:ascii="Helvetica Neue" w:hAnsi="Helvetica Neue" w:cs="Helvetica Neue"/>
          <w:szCs w:val="28"/>
        </w:rPr>
        <w:t xml:space="preserve"> in the local implementation teams, how will the data be brought up to the state level to provide a cohesive look at the state as a </w:t>
      </w:r>
      <w:proofErr w:type="gramStart"/>
      <w:r>
        <w:rPr>
          <w:rFonts w:ascii="Helvetica Neue" w:hAnsi="Helvetica Neue" w:cs="Helvetica Neue"/>
          <w:szCs w:val="28"/>
        </w:rPr>
        <w:t>whole.</w:t>
      </w:r>
      <w:proofErr w:type="gramEnd"/>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Kristin Reedy to Everyone:</w:t>
      </w:r>
    </w:p>
    <w:p w:rsidR="003519BC" w:rsidRDefault="004B73FF"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szCs w:val="28"/>
        </w:rPr>
      </w:pPr>
      <w:hyperlink r:id="rId9" w:history="1">
        <w:r w:rsidR="003519BC">
          <w:rPr>
            <w:rFonts w:ascii="Helvetica Neue" w:hAnsi="Helvetica Neue" w:cs="Helvetica Neue"/>
            <w:color w:val="0000FF"/>
            <w:sz w:val="24"/>
          </w:rPr>
          <w:t>http://ncsi.wested.org/resources/tools-publications/</w:t>
        </w:r>
      </w:hyperlink>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Candice Bocala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Thank you for joining us today for our webinar! Please take a moment and give us your feedback about the event here: </w:t>
      </w:r>
      <w:hyperlink r:id="rId10" w:history="1">
        <w:r>
          <w:rPr>
            <w:rFonts w:ascii="Helvetica Neue" w:hAnsi="Helvetica Neue" w:cs="Helvetica Neue"/>
            <w:color w:val="0000FF"/>
            <w:szCs w:val="28"/>
          </w:rPr>
          <w:t>https://utexas.qualtrics.com/jfe/form/SV_9oVdTjcpxElj2cd</w:t>
        </w:r>
      </w:hyperlink>
      <w:r>
        <w:rPr>
          <w:rFonts w:ascii="Helvetica Neue" w:hAnsi="Helvetica Neue" w:cs="Helvetica Neue"/>
          <w:szCs w:val="28"/>
        </w:rPr>
        <w:t xml:space="preserve"> </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Candice Bocala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The materials from this webinar will be posted on the NCSI website, along with the recording and transcript. </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Jennifer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 xml:space="preserve">NCSI will also soon share coaching resources, including a brief on effective coaching, an implementation guide, and a fidelity tool for measuring the fidelity of coaching.  Stay tuned for more! </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w:t>
      </w:r>
      <w:proofErr w:type="spellStart"/>
      <w:r>
        <w:rPr>
          <w:rFonts w:ascii="Helvetica Neue" w:hAnsi="Helvetica Neue" w:cs="Helvetica Neue"/>
          <w:color w:val="878787"/>
          <w:sz w:val="24"/>
        </w:rPr>
        <w:t>Rorie</w:t>
      </w:r>
      <w:proofErr w:type="spellEnd"/>
      <w:r>
        <w:rPr>
          <w:rFonts w:ascii="Helvetica Neue" w:hAnsi="Helvetica Neue" w:cs="Helvetica Neue"/>
          <w:color w:val="878787"/>
          <w:sz w:val="24"/>
        </w:rPr>
        <w:t xml:space="preserve"> Fitzpatrick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Thanks to everyone for the active engagement today!! Offering opportunities to learn together works best when folks chime in...</w:t>
      </w:r>
      <w:proofErr w:type="gramStart"/>
      <w:r>
        <w:rPr>
          <w:rFonts w:ascii="Helvetica Neue" w:hAnsi="Helvetica Neue" w:cs="Helvetica Neue"/>
          <w:szCs w:val="28"/>
        </w:rPr>
        <w:t>so</w:t>
      </w:r>
      <w:proofErr w:type="gramEnd"/>
      <w:r>
        <w:rPr>
          <w:rFonts w:ascii="Helvetica Neue" w:hAnsi="Helvetica Neue" w:cs="Helvetica Neue"/>
          <w:szCs w:val="28"/>
        </w:rPr>
        <w:t xml:space="preserve"> thanks so much for doing so!</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lastRenderedPageBreak/>
        <w:t>from</w:t>
      </w:r>
      <w:proofErr w:type="gramEnd"/>
      <w:r>
        <w:rPr>
          <w:rFonts w:ascii="Helvetica Neue" w:hAnsi="Helvetica Neue" w:cs="Helvetica Neue"/>
          <w:color w:val="878787"/>
          <w:sz w:val="24"/>
        </w:rPr>
        <w:t xml:space="preserve"> Diana </w:t>
      </w:r>
      <w:proofErr w:type="spellStart"/>
      <w:r>
        <w:rPr>
          <w:rFonts w:ascii="Helvetica Neue" w:hAnsi="Helvetica Neue" w:cs="Helvetica Neue"/>
          <w:color w:val="878787"/>
          <w:sz w:val="24"/>
        </w:rPr>
        <w:t>Autin</w:t>
      </w:r>
      <w:proofErr w:type="spellEnd"/>
      <w:r>
        <w:rPr>
          <w:rFonts w:ascii="Helvetica Neue" w:hAnsi="Helvetica Neue" w:cs="Helvetica Neue"/>
          <w:color w:val="878787"/>
          <w:sz w:val="24"/>
        </w:rPr>
        <w:t xml:space="preserve"> to Everyone:</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Thank you, loved the state presentations.</w:t>
      </w:r>
    </w:p>
    <w:p w:rsidR="003519BC" w:rsidRDefault="003519BC"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878787"/>
          <w:sz w:val="24"/>
        </w:rPr>
      </w:pPr>
      <w:proofErr w:type="gramStart"/>
      <w:r>
        <w:rPr>
          <w:rFonts w:ascii="Helvetica Neue" w:hAnsi="Helvetica Neue" w:cs="Helvetica Neue"/>
          <w:color w:val="878787"/>
          <w:sz w:val="24"/>
        </w:rPr>
        <w:t>from</w:t>
      </w:r>
      <w:proofErr w:type="gramEnd"/>
      <w:r>
        <w:rPr>
          <w:rFonts w:ascii="Helvetica Neue" w:hAnsi="Helvetica Neue" w:cs="Helvetica Neue"/>
          <w:color w:val="878787"/>
          <w:sz w:val="24"/>
        </w:rPr>
        <w:t xml:space="preserve"> Anne Louise to Everyone:</w:t>
      </w:r>
    </w:p>
    <w:p w:rsidR="003519BC" w:rsidRDefault="004B73FF" w:rsidP="00351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szCs w:val="28"/>
        </w:rPr>
      </w:pPr>
      <w:r>
        <w:rPr>
          <w:rFonts w:ascii="Helvetica Neue" w:hAnsi="Helvetica Neue" w:cs="Helvetica Neue"/>
          <w:szCs w:val="28"/>
        </w:rPr>
        <w:t>Thank you</w:t>
      </w:r>
      <w:r w:rsidR="003519BC">
        <w:rPr>
          <w:rFonts w:ascii="Helvetica Neue" w:hAnsi="Helvetica Neue" w:cs="Helvetica Neue"/>
          <w:szCs w:val="28"/>
        </w:rPr>
        <w:t xml:space="preserve"> </w:t>
      </w:r>
      <w:proofErr w:type="spellStart"/>
      <w:r w:rsidR="003519BC">
        <w:rPr>
          <w:rFonts w:ascii="Helvetica Neue" w:hAnsi="Helvetica Neue" w:cs="Helvetica Neue"/>
          <w:szCs w:val="28"/>
        </w:rPr>
        <w:t>you</w:t>
      </w:r>
      <w:proofErr w:type="spellEnd"/>
      <w:r w:rsidR="003519BC">
        <w:rPr>
          <w:rFonts w:ascii="Helvetica Neue" w:hAnsi="Helvetica Neue" w:cs="Helvetica Neue"/>
          <w:szCs w:val="28"/>
        </w:rPr>
        <w:t xml:space="preserve"> for joining us today for our webinar! Please take a moment and give us your feedback about the event here: </w:t>
      </w:r>
      <w:hyperlink r:id="rId11" w:history="1">
        <w:r w:rsidR="003519BC">
          <w:rPr>
            <w:rFonts w:ascii="Helvetica Neue" w:hAnsi="Helvetica Neue" w:cs="Helvetica Neue"/>
            <w:color w:val="0000FF"/>
            <w:szCs w:val="28"/>
          </w:rPr>
          <w:t>https://utexas.qualtrics.com/jfe/form/SV_9oVdTjcpxElj2cd</w:t>
        </w:r>
      </w:hyperlink>
      <w:r w:rsidR="003519BC">
        <w:rPr>
          <w:rFonts w:ascii="Helvetica Neue" w:hAnsi="Helvetica Neue" w:cs="Helvetica Neue"/>
          <w:szCs w:val="28"/>
        </w:rPr>
        <w:t xml:space="preserve"> </w:t>
      </w:r>
    </w:p>
    <w:sectPr w:rsidR="003519BC" w:rsidSect="00636E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519BC"/>
    <w:rsid w:val="003519BC"/>
    <w:rsid w:val="004B73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657A0-5ADE-4657-B51C-B9C993A2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0B"/>
    <w:rPr>
      <w:rFonts w:ascii="Lucida Grande" w:hAnsi="Lucida Grande"/>
      <w:color w:val="26262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lementation.fpg.unc.edu/resources/hexagon-tool-exploring-contex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www.servingongrou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vingongroups.org/" TargetMode="External"/><Relationship Id="rId11" Type="http://schemas.openxmlformats.org/officeDocument/2006/relationships/hyperlink" Target="https://utexas.qualtrics.com/jfe/form/SV_9oVdTjcpxElj2cd" TargetMode="External"/><Relationship Id="rId5" Type="http://schemas.openxmlformats.org/officeDocument/2006/relationships/hyperlink" Target="http://ectacenter.org/sysframe/" TargetMode="External"/><Relationship Id="rId10" Type="http://schemas.openxmlformats.org/officeDocument/2006/relationships/hyperlink" Target="https://utexas.qualtrics.com/jfe/form/SV_9oVdTjcpxElj2cd" TargetMode="External"/><Relationship Id="rId4" Type="http://schemas.openxmlformats.org/officeDocument/2006/relationships/hyperlink" Target="https://utexas.qualtrics.com/jfe/form/SV_9oVdTjcpxElj2cd" TargetMode="External"/><Relationship Id="rId9" Type="http://schemas.openxmlformats.org/officeDocument/2006/relationships/hyperlink" Target="http://ncsi.wested.org/resources/tool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862</Words>
  <Characters>4915</Characters>
  <Application>Microsoft Office Word</Application>
  <DocSecurity>0</DocSecurity>
  <Lines>40</Lines>
  <Paragraphs>11</Paragraphs>
  <ScaleCrop>false</ScaleCrop>
  <Company>WestEd</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tpetry</cp:lastModifiedBy>
  <cp:revision>2</cp:revision>
  <dcterms:created xsi:type="dcterms:W3CDTF">2016-06-06T20:13:00Z</dcterms:created>
  <dcterms:modified xsi:type="dcterms:W3CDTF">2016-06-07T12:28:00Z</dcterms:modified>
</cp:coreProperties>
</file>